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</w:pPr>
      <w:r>
        <w:rPr>
          <w:rFonts w:ascii="Arial" w:cs="Arial" w:eastAsia="Arial" w:hAnsi="Arial"/>
          <w:caps/>
          <w:color w:val="666666"/>
          <w:spacing w:val="40"/>
          <w:sz w:val="14"/>
          <w:szCs w:val="14"/>
        </w:rPr>
        <w:t xml:space="preserve">INVENTORY MANAGEMENT SYSTEM — RWANDA</w:t>
      </w:r>
    </w:p>
    <w:p>
      <w:pPr>
        <w:pBdr>
          <w:bottom w:val="single" w:color="222222" w:sz="10" w:space="10"/>
        </w:pBdr>
        <w:spacing w:before="0" w:after="240"/>
      </w:pPr>
      <w:r>
        <w:rPr>
          <w:rFonts w:ascii="Arial" w:cs="Arial" w:eastAsia="Arial" w:hAnsi="Arial"/>
          <w:b/>
          <w:bCs/>
          <w:color w:val="000000"/>
          <w:sz w:val="60"/>
          <w:szCs w:val="60"/>
        </w:rPr>
        <w:t xml:space="preserve">What a Great Inventory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000000"/>
          <w:sz w:val="60"/>
          <w:szCs w:val="60"/>
        </w:rPr>
        <w:t xml:space="preserve">Management System Should Have</w:t>
      </w:r>
    </w:p>
    <w:p>
      <w:pPr>
        <w:spacing w:before="60" w:after="60"/>
      </w:pPr>
      <w:r>
        <w:t xml:space="preserve"/>
      </w:r>
    </w:p>
    <w:p>
      <w:pPr>
        <w:spacing w:before="120" w:after="120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 complete feature specification for building a world-class inventory system designed for Rwandan businesses — from small shops to multi-branch warehouses.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Version 1.0 · February 2026 · Rwanda 🇷🇼</w:t>
      </w:r>
    </w:p>
    <w:p>
      <w:r>
        <w:br/>
      </w:r>
    </w:p>
    <w:p>
      <w:pPr>
        <w:pStyle w:val="Heading1"/>
        <w:pBdr>
          <w:bottom w:val="single" w:color="BBBBBB" w:sz="6" w:space="6"/>
        </w:pBdr>
        <w:spacing w:before="440" w:after="16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Core Features (Must-Have)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are the non-negotiable features that every inventory management system must have. Without these, the system cannot function as a complete solution.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Add, edit, and delete products with SKU codes, barcodes, categories, and units of measure (kg, pieces, liters, etc.)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Stock Tracking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Real-time stock levels updated automatically on every sale and purchase. Full visibility of stock-in and stock-out movements.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Purchase Orders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Record and manage stock coming in from suppliers. Track order status from draft through to received.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Sales &amp; Invoicing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Record stock going out to customers. Generate professional invoices automatically on every sale.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Low Stock Alerts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Automatic notifications when any product hits its minimum stock level, so you never run out unexpectedly.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Supplier Management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Maintain a directory of all suppliers with their contacts, product lists, and order history.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thick" w:color="444444" w:sz="1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Priority Note: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These six features form the backbone of the system. All other features are built on top of this foundation. Get these right first before adding anything else.</w:t>
            </w:r>
          </w:p>
        </w:tc>
      </w:tr>
    </w:tbl>
    <w:p>
      <w:r>
        <w:br/>
      </w:r>
    </w:p>
    <w:p>
      <w:pPr>
        <w:pStyle w:val="Heading1"/>
        <w:pBdr>
          <w:bottom w:val="single" w:color="BBBBBB" w:sz="6" w:space="6"/>
        </w:pBdr>
        <w:spacing w:before="440" w:after="16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Reporting &amp; Analytics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Good data leads to good decisions. These reports give business owners a clear picture of their stock health, sales performance, and profitability at any point in time.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2.1 Essential Reports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Stock Valuation Report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Shows the total monetary value of your current inventory, calculated at both cost price and selling price.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Best-Selling Products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Ranks products by units sold or revenue generated. Helps identify what to stock more of.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Slow-Moving Products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Identifies products that are not selling well so you can discount, return, or stop reordering them.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Stock Movement History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 full audit trail of every stock-in and stock-out event. Useful for accountability and loss investigation.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Profit &amp; Loss per Product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Shows how much profit or loss each individual product is generating after subtracting its cost price.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Sales Summaries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Aggregated sales data by day, week, or month. Useful for spotting trends and planning restocking cycles.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thick" w:color="444444" w:sz="1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Insight: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In Rwanda's business context, the stock valuation report and profit per product report are often the most valuable for small business owners trying to understand where their money is going.</w:t>
            </w:r>
          </w:p>
        </w:tc>
      </w:tr>
    </w:tbl>
    <w:p>
      <w:r>
        <w:br/>
      </w:r>
    </w:p>
    <w:p>
      <w:pPr>
        <w:pStyle w:val="Heading1"/>
        <w:pBdr>
          <w:bottom w:val="single" w:color="BBBBBB" w:sz="6" w:space="6"/>
        </w:pBdr>
        <w:spacing w:before="440" w:after="16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Rwanda-Specific Requirements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Building for Rwanda means more than just translating the interface. These features are essential for local compliance, usability, and real-world performance on the ground.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3.1 Currency &amp; Tax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Rwandan Francs (RWF):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All prices, totals, and reports must be displayed and stored in RWF. No decimal points needed as RWF has no cents.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RRA VAT Compliance: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VAT tracking at the standard 18% rate as required by the Rwanda Revenue Authority. Invoices must be formatted to meet RRA standards.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Tax-Exempt Products: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Ability to mark specific products as VAT-exempt, as some goods in Rwanda are zero-rated.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3.2 Language Support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English: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Full English interface as the primary business language.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French: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French language support, widely used in Rwandan business and government contexts.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Kinyarwanda: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Kinyarwanda interface for local staff who are more comfortable in the national language.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3.3 Connectivity &amp; Device Requirements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Internet connectivity in Rwanda can be unreliable, especially outside Kigali. The system must be designed with this reality in mind: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Low-Bandwidth Optimization: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The interface must load quickly and work smoothly on slow mobile data connections (2G/3G). Avoid heavy images and unnecessary data calls.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Mobile-Friendly Design: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Most users will access the system on a smartphone, not a desktop computer. The interface must be fully usable on small screens.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Offline Mode: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Core operations like recording a sale or viewing the product catalog should still work when there is no internet connection, syncing data once connectivity is restored.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thick" w:color="444444" w:sz="14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1"/>
                <w:szCs w:val="21"/>
              </w:rPr>
              <w:t xml:space="preserve">Key Insight: </w:t>
            </w:r>
            <w:r>
              <w:rPr>
                <w:rFonts w:ascii="Arial" w:cs="Arial" w:eastAsia="Arial" w:hAnsi="Arial"/>
                <w:color w:val="404040"/>
                <w:sz w:val="21"/>
                <w:szCs w:val="21"/>
              </w:rPr>
              <w:t xml:space="preserve">Ease of use, offline capability, and local compliance matter more than advanced features for most Rwandan businesses. A system that works well on a basic smartphone with occasional internet access will reach far more users than one that requires a reliable broadband connection.</w:t>
            </w:r>
          </w:p>
        </w:tc>
      </w:tr>
    </w:tbl>
    <w:p>
      <w:r>
        <w:br/>
      </w:r>
    </w:p>
    <w:p>
      <w:pPr>
        <w:pStyle w:val="Heading1"/>
        <w:pBdr>
          <w:bottom w:val="single" w:color="BBBBBB" w:sz="6" w:space="6"/>
        </w:pBdr>
        <w:spacing w:before="440" w:after="16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Advanced Features (Nice-to-Have)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These features add significant value and can set a system apart from basic competitors. They should be planned from the beginning but can be delivered in later phases.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Barcode / QR Code Scanning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Use the phone camera to scan barcodes or QR codes when receiving stock or processing a sale. Dramatically speeds up data entry and reduces errors.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Multi-Location Support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 stock across multiple shops, warehouses, or branches from a single account. Transfer stock between locations.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 Roles &amp; Permissions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Different access levels for different staff: Admin has full access, Manager can view reports and approve orders, Cashier can only process sales.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Expiry Date Tracking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Record and monitor expiry dates for perishable goods. Especially important for food businesses, pharmacies, and cosmetics shops. Alert before items expire.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Money Integration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Accept and record payments via MTN Mobile Money (MoMo) or Airtel Money directly within the system. Critical for the Rwandan market where mobile money dominates.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4.1 Feature Priority Roadmap</w:t>
      </w:r>
    </w:p>
    <w:p>
      <w:pPr>
        <w:spacing w:before="60" w:after="6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building in phases, the recommended delivery order is: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 (Launch):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All core features (Section 1) plus RWF currency, VAT compliance, and mobile-friendly design.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 (Month 3):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Full reporting suite (Section 2), Kinyarwanda/French language support, and offline mode.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 (Month 6):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Barcode scanning, user roles and permissions, and expiry date tracking.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4 (Month 9+):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Multi-location support and mobile money integration.</w:t>
      </w:r>
    </w:p>
    <w:p>
      <w:r>
        <w:br/>
      </w:r>
    </w:p>
    <w:p>
      <w:pPr>
        <w:pStyle w:val="Heading1"/>
        <w:pBdr>
          <w:bottom w:val="single" w:color="BBBBBB" w:sz="6" w:space="6"/>
        </w:pBdr>
        <w:spacing w:before="440" w:after="16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What Separates Good from Great</w:t>
      </w:r>
    </w:p>
    <w:p>
      <w:pPr>
        <w:spacing w:before="80" w:after="2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Features alone do not make a great system. These principles should guide every design and development decision.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5.1 Simplicity Above All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 truly great inventory system is simple enough that a small shop owner with basic computer skills can use it without any training. Every screen, every button, and every workflow should be immediately obvious to a first-time user.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If a feature requires a manual or tutorial to understand, it is not simple enough. Design should remove confusion, not add 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5.2 Built for Rwanda First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system should be designed with the Rwandan business reality at its core, not adapted from a foreign product as an afterthought. This means: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Works on affordable Android phones, not just high-end devices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Handles power outages and internet interruptions gracefully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Prices and reports make sense in RWF without needing conversion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Tax invoices look exactly as RRA expects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Language feels natural, not like a direct translation from English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5.3 Speed and Reliability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 a busy shop, every second counts. The system must process a sale in under three seconds, even on a slow connection. Delays frustrate staff and customers alike, and will cause people to abandon the system in favor of a paper notebook.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5.4 Target Business Types</w:t>
      </w:r>
    </w:p>
    <w:p>
      <w:pPr>
        <w:spacing w:before="60" w:after="1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Different business types have different priorities. The system architecture should be able to serve all of these with minimal configuration: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Small Retail Shops: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Need simplicity, fast sales processing, and low-stock alerts. Mobile-first is essential.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Pharmacies: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Need expiry date tracking, batch numbers, and strict audit trails for compliance.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Warehouses &amp; Distributors: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Need multi-location stock management, purchase orders, and supplier performance tracking.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Food &amp; Beverage: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Need expiry tracking, FIFO (first in, first out) stock management, and waste recording.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General Wholesale: </w:t>
      </w:r>
      <w:r>
        <w:rPr>
          <w:rFonts w:ascii="Arial" w:cs="Arial" w:eastAsia="Arial" w:hAnsi="Arial"/>
          <w:color w:val="404040"/>
          <w:sz w:val="22"/>
          <w:szCs w:val="22"/>
        </w:rPr>
        <w:t xml:space="preserve">Need bulk pricing, customer credit management, and detailed profit reporting.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4" w:space="8"/>
        </w:pBdr>
        <w:spacing w:before="400" w:after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StockRW Feature Specification · v1.0 · Rwanda 🇷🇼 · February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666666"/>
        <w:sz w:val="16"/>
        <w:szCs w:val="16"/>
      </w:rPr>
      <w:t xml:space="preserve">Rwanda 🇷🇼 · RWF · CAT (UTC+2)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666666"/>
        <w:sz w:val="18"/>
        <w:szCs w:val="18"/>
      </w:rPr>
      <w:t xml:space="preserve">StockRW — Inventory Management System</w:t>
    </w:r>
    <w:r>
      <w:rPr>
        <w:rFonts w:ascii="Arial" w:cs="Arial" w:eastAsia="Arial" w:hAnsi="Arial"/>
        <w:color w:val="666666"/>
        <w:sz w:val="18"/>
        <w:szCs w:val="18"/>
      </w:rPr>
      <w:t xml:space="preserve">	Feature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2026-02-28T11:41:36.892Z</dcterms:created>
  <dcterms:modified xsi:type="dcterms:W3CDTF">2026-02-28T11:41:36.894Z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