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Symptom–Disease Relationship Analysis Report</w:t>
      </w:r>
    </w:p>
    <w:p>
      <w:pPr>
        <w:pStyle w:val="Heading1"/>
      </w:pPr>
      <w:r>
        <w:t>Executive Summary</w:t>
      </w:r>
    </w:p>
    <w:p>
      <w:r>
        <w:t>This report analyzes relationships between symptoms and diseases in a dataset containing 246,512 records, 677 disease classes, and 328 symptom features. The objective was to identify influential symptoms, understand symptom combinations, and evaluate machine learning models for disease prediction.</w:t>
      </w:r>
    </w:p>
    <w:p>
      <w:pPr>
        <w:pStyle w:val="Heading1"/>
      </w:pPr>
      <w:r>
        <w:t>Introduction</w:t>
      </w:r>
    </w:p>
    <w:p>
      <w:r>
        <w:t>Healthcare diagnosis relies on identifying patterns among symptoms. Machine learning enables automated discovery of symptom–disease relationships and supports decision-making.</w:t>
      </w:r>
    </w:p>
    <w:p>
      <w:pPr>
        <w:pStyle w:val="Heading1"/>
      </w:pPr>
      <w:r>
        <w:t>Dataset Description</w:t>
      </w:r>
    </w:p>
    <w:p>
      <w:r>
        <w:t>Total Records: 246,512</w:t>
        <w:br/>
        <w:t>Disease Classes: 677</w:t>
        <w:br/>
        <w:t>Symptom Features: 328</w:t>
        <w:br/>
        <w:t>Prediction Type: Multi-Class Classification</w:t>
        <w:br/>
        <w:t>Target Variable: Disease</w:t>
      </w:r>
    </w:p>
    <w:p>
      <w:pPr>
        <w:pStyle w:val="Heading1"/>
      </w:pPr>
      <w:r>
        <w:t>Methodology</w:t>
      </w:r>
    </w:p>
    <w:p>
      <w:r>
        <w:t>Data cleaning, feature engineering, label encoding, and model training were performed. Decision Tree, Random Forest, and XGBoost models were evaluated.</w:t>
      </w:r>
    </w:p>
    <w:p>
      <w:pPr>
        <w:pStyle w:val="Heading1"/>
      </w:pPr>
      <w:r>
        <w:t>Symptom–Disease Relationship Patterns</w:t>
      </w:r>
    </w:p>
    <w:p>
      <w:r>
        <w:t>Many symptoms are shared across diseases. Accurate prediction depends on symptom combinations rather than individual symptoms. Examples include combinations of neurological, respiratory, and musculoskeletal symptoms.</w:t>
      </w:r>
    </w:p>
    <w:p>
      <w:pPr>
        <w:pStyle w:val="Heading1"/>
      </w:pPr>
      <w:r>
        <w:t>Feature Importance Analysis</w:t>
      </w:r>
    </w:p>
    <w:p>
      <w:r>
        <w:t>Top influential symptoms identified by XGBoost included sore_in_nose, joint_swelling, breathing_fast, back_stiffness_or_tightness, wrist_lump_or_mass, shoulder_lump_or_mass, and hip_stiffness_or_tightness.</w:t>
      </w:r>
    </w:p>
    <w:p>
      <w:pPr>
        <w:pStyle w:val="Heading1"/>
      </w:pPr>
      <w:r>
        <w:t>Machine Learning Evaluation</w:t>
      </w:r>
    </w:p>
    <w:p>
      <w:r>
        <w:t>Decision Tree Accuracy: 81.00%</w:t>
        <w:br/>
        <w:t>Random Forest Accuracy: 59.28%</w:t>
        <w:br/>
        <w:t>XGBoost Accuracy: 83.51%</w:t>
        <w:br/>
        <w:t>Top-3 Accuracy: 94.55%</w:t>
      </w:r>
    </w:p>
    <w:p>
      <w:pPr>
        <w:pStyle w:val="Heading1"/>
      </w:pPr>
      <w:r>
        <w:t>Key Findings</w:t>
      </w:r>
    </w:p>
    <w:p>
      <w:r>
        <w:t>1. Disease prediction depends on symptom combinations.</w:t>
        <w:br/>
        <w:t>2. Highly specific symptoms contribute strongly to classification.</w:t>
        <w:br/>
        <w:t>3. XGBoost captured complex relationships most effectively.</w:t>
        <w:br/>
        <w:t>4. Top-3 recommendations improve practical usefulness.</w:t>
      </w:r>
    </w:p>
    <w:p>
      <w:pPr>
        <w:pStyle w:val="Heading1"/>
      </w:pPr>
      <w:r>
        <w:t>Limitations</w:t>
      </w:r>
    </w:p>
    <w:p>
      <w:r>
        <w:t>The system relies only on symptom data and does not incorporate demographics, clinical history, or laboratory results.</w:t>
      </w:r>
    </w:p>
    <w:p>
      <w:pPr>
        <w:pStyle w:val="Heading1"/>
      </w:pPr>
      <w:r>
        <w:t>Conclusion</w:t>
      </w:r>
    </w:p>
    <w:p>
      <w:r>
        <w:t>XGBoost achieved the highest performance and successfully modeled complex symptom–disease relationships, demonstrating the value of machine learning in healthcare decision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