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7558A">
      <w:pPr>
        <w:pStyle w:val="4"/>
        <w:spacing w:before="25"/>
        <w:rPr>
          <w:b w:val="0"/>
        </w:rPr>
      </w:pPr>
    </w:p>
    <w:p w14:paraId="6E995B55">
      <w:pPr>
        <w:pStyle w:val="4"/>
        <w:spacing w:line="259" w:lineRule="auto"/>
      </w:pPr>
      <w:r>
        <w:rPr>
          <w:u w:val="single"/>
        </w:rPr>
        <w:t>Aim:</w:t>
      </w:r>
      <w:r>
        <w:rPr>
          <w:spacing w:val="80"/>
        </w:rPr>
        <w:t xml:space="preserve"> </w:t>
      </w:r>
      <w:r>
        <w:t>To</w:t>
      </w:r>
      <w:r>
        <w:rPr>
          <w:spacing w:val="24"/>
        </w:rPr>
        <w:t xml:space="preserve"> </w:t>
      </w:r>
      <w:r>
        <w:t>design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implement</w:t>
      </w:r>
      <w:r>
        <w:rPr>
          <w:spacing w:val="24"/>
        </w:rPr>
        <w:t xml:space="preserve"> </w:t>
      </w:r>
      <w:r>
        <w:t>digital</w:t>
      </w:r>
      <w:r>
        <w:rPr>
          <w:spacing w:val="24"/>
        </w:rPr>
        <w:t xml:space="preserve"> </w:t>
      </w:r>
      <w:r>
        <w:t>coding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decoding</w:t>
      </w:r>
      <w:r>
        <w:rPr>
          <w:spacing w:val="24"/>
        </w:rPr>
        <w:t xml:space="preserve"> </w:t>
      </w:r>
      <w:r>
        <w:t>systems</w:t>
      </w:r>
      <w:r>
        <w:rPr>
          <w:spacing w:val="24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representation and communication applications using FPGA.</w:t>
      </w:r>
    </w:p>
    <w:p w14:paraId="0C51C1AB">
      <w:pPr>
        <w:pStyle w:val="4"/>
        <w:spacing w:before="159"/>
      </w:pPr>
      <w:r>
        <w:rPr>
          <w:u w:val="single"/>
        </w:rPr>
        <w:t xml:space="preserve">Software </w:t>
      </w:r>
      <w:r>
        <w:rPr>
          <w:spacing w:val="-2"/>
          <w:u w:val="single"/>
        </w:rPr>
        <w:t>required:</w:t>
      </w:r>
    </w:p>
    <w:p w14:paraId="3228CB90">
      <w:pPr>
        <w:pStyle w:val="4"/>
        <w:spacing w:before="44"/>
        <w:rPr>
          <w:b w:val="0"/>
          <w:bCs w:val="0"/>
        </w:rPr>
      </w:pPr>
      <w:r>
        <w:rPr>
          <w:b w:val="0"/>
          <w:bCs w:val="0"/>
        </w:rPr>
        <w:t xml:space="preserve">Quartus sp13.0.1 </w:t>
      </w:r>
    </w:p>
    <w:p w14:paraId="7DA94C48">
      <w:pPr>
        <w:pStyle w:val="4"/>
        <w:spacing w:before="44"/>
        <w:rPr>
          <w:b w:val="0"/>
          <w:bCs w:val="0"/>
        </w:rPr>
      </w:pPr>
    </w:p>
    <w:p w14:paraId="621613D3">
      <w:pPr>
        <w:pStyle w:val="4"/>
      </w:pPr>
      <w:r>
        <w:rPr>
          <w:u w:val="single"/>
        </w:rPr>
        <w:t xml:space="preserve">Hardware </w:t>
      </w:r>
      <w:r>
        <w:rPr>
          <w:spacing w:val="-2"/>
          <w:u w:val="single"/>
        </w:rPr>
        <w:t>required:</w:t>
      </w:r>
    </w:p>
    <w:p w14:paraId="04036E8E">
      <w:pPr>
        <w:pStyle w:val="4"/>
        <w:rPr>
          <w:b w:val="0"/>
          <w:bCs w:val="0"/>
        </w:rPr>
      </w:pPr>
      <w:r>
        <w:rPr>
          <w:b w:val="0"/>
          <w:bCs w:val="0"/>
        </w:rPr>
        <w:t>FPGA, USB-BLASTER</w:t>
      </w:r>
    </w:p>
    <w:p w14:paraId="12B4FC74">
      <w:pPr>
        <w:pStyle w:val="4"/>
        <w:spacing w:before="66"/>
      </w:pPr>
    </w:p>
    <w:p w14:paraId="4445B0D4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Theory:</w:t>
      </w:r>
    </w:p>
    <w:p w14:paraId="44963D06">
      <w:pPr>
        <w:pStyle w:val="4"/>
      </w:pPr>
    </w:p>
    <w:p w14:paraId="1DF8CE20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An encoder and a decoder are combinational digital circuits widely used for data representation and communication.</w:t>
      </w:r>
    </w:p>
    <w:p w14:paraId="6D086E0D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Encoder</w:t>
      </w:r>
    </w:p>
    <w:p w14:paraId="7772CD0C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An encoder converts one active input from multiple input lines into a smaller number of binary output bits.</w:t>
      </w:r>
    </w:p>
    <w:p w14:paraId="0A314DF5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A 4-to-2 encoder consists of:</w:t>
      </w:r>
    </w:p>
    <w:p w14:paraId="20886894">
      <w:pPr>
        <w:pStyle w:val="4"/>
        <w:numPr>
          <w:ilvl w:val="0"/>
          <w:numId w:val="1"/>
        </w:numPr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4 input lines: D0, D1, D2, D3 </w:t>
      </w:r>
    </w:p>
    <w:p w14:paraId="2C20AE90">
      <w:pPr>
        <w:pStyle w:val="4"/>
        <w:numPr>
          <w:ilvl w:val="0"/>
          <w:numId w:val="1"/>
        </w:numPr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2 output lines: A1, A0 </w:t>
      </w:r>
    </w:p>
    <w:p w14:paraId="7CD59802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Only one input is assumed to be HIGH at a time.</w:t>
      </w:r>
    </w:p>
    <w:p w14:paraId="293592CB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For example:</w:t>
      </w:r>
    </w:p>
    <w:p w14:paraId="074D3836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D0 = 1 → Output = 00</w:t>
      </w:r>
    </w:p>
    <w:p w14:paraId="38722784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D1 = 1 → Output = 01</w:t>
      </w:r>
    </w:p>
    <w:p w14:paraId="0E62B9C4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D2 = 1 → Output = 10</w:t>
      </w:r>
    </w:p>
    <w:p w14:paraId="7C7D3A43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D3 = 1 → Output = 11</w:t>
      </w:r>
    </w:p>
    <w:p w14:paraId="6B312708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Thus, the encoder converts a one-hot input into its corresponding binary code.</w:t>
      </w:r>
    </w:p>
    <w:p w14:paraId="57B34023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Decoder</w:t>
      </w:r>
    </w:p>
    <w:p w14:paraId="12B05DA7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A decoder performs the reverse operation.</w:t>
      </w:r>
    </w:p>
    <w:p w14:paraId="13058877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A 2-to-4 decoder consists of:</w:t>
      </w:r>
    </w:p>
    <w:p w14:paraId="56510AEE">
      <w:pPr>
        <w:pStyle w:val="4"/>
        <w:numPr>
          <w:ilvl w:val="0"/>
          <w:numId w:val="2"/>
        </w:numPr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2 input lines: A1, A0 </w:t>
      </w:r>
    </w:p>
    <w:p w14:paraId="7E1D3429">
      <w:pPr>
        <w:pStyle w:val="4"/>
        <w:numPr>
          <w:ilvl w:val="0"/>
          <w:numId w:val="2"/>
        </w:numPr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 xml:space="preserve">4 output lines: Y0, Y1, Y2, Y3 </w:t>
      </w:r>
    </w:p>
    <w:p w14:paraId="4166F1B8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For each binary input combination, exactly one output becomes HIGH.</w:t>
      </w:r>
    </w:p>
    <w:p w14:paraId="2553FE2E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For example:</w:t>
      </w:r>
    </w:p>
    <w:p w14:paraId="224AF87D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00 → Y0 = 1</w:t>
      </w:r>
    </w:p>
    <w:p w14:paraId="312B9BB8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01 → Y1 = 1</w:t>
      </w:r>
    </w:p>
    <w:p w14:paraId="7101A02E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10 → Y2 = 1</w:t>
      </w:r>
    </w:p>
    <w:p w14:paraId="666B09B5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11 → Y3 = 1</w:t>
      </w:r>
    </w:p>
    <w:p w14:paraId="33604E7B">
      <w:pPr>
        <w:pStyle w:val="4"/>
        <w:spacing w:before="22"/>
        <w:rPr>
          <w:b w:val="0"/>
          <w:bCs w:val="0"/>
          <w:lang w:val="en-IN"/>
        </w:rPr>
      </w:pPr>
      <w:r>
        <w:rPr>
          <w:b w:val="0"/>
          <w:bCs w:val="0"/>
          <w:lang w:val="en-IN"/>
        </w:rPr>
        <w:t>Therefore, an encoder performs coding, while a decoder performs decoding.</w:t>
      </w:r>
    </w:p>
    <w:p w14:paraId="55538E23">
      <w:pPr>
        <w:pStyle w:val="4"/>
        <w:spacing w:before="22"/>
      </w:pPr>
    </w:p>
    <w:p w14:paraId="758A0FBB">
      <w:pPr>
        <w:pStyle w:val="4"/>
        <w:rPr>
          <w:spacing w:val="-2"/>
        </w:rPr>
      </w:pPr>
      <w:r>
        <w:t xml:space="preserve">Block </w:t>
      </w:r>
      <w:r>
        <w:rPr>
          <w:spacing w:val="-2"/>
        </w:rPr>
        <w:t>diagram:</w:t>
      </w:r>
    </w:p>
    <w:p w14:paraId="2D31B2A3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Encoder:</w:t>
      </w:r>
    </w:p>
    <w:p w14:paraId="2702DC1F">
      <w:pPr>
        <w:pStyle w:val="4"/>
      </w:pPr>
      <w:r>
        <w:drawing>
          <wp:inline distT="0" distB="0" distL="0" distR="0">
            <wp:extent cx="3337560" cy="1671320"/>
            <wp:effectExtent l="0" t="0" r="0" b="5080"/>
            <wp:docPr id="1703863311" name="Picture 10" descr="Block diagram of 4 to 2 priority encoder | Downloa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63311" name="Picture 10" descr="Block diagram of 4 to 2 priority encoder | Downloa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8278" cy="1681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B221">
      <w:pPr>
        <w:pStyle w:val="4"/>
      </w:pPr>
    </w:p>
    <w:p w14:paraId="041108D1">
      <w:pPr>
        <w:pStyle w:val="4"/>
        <w:rPr>
          <w:b w:val="0"/>
          <w:bCs w:val="0"/>
          <w:u w:val="single"/>
        </w:rPr>
      </w:pPr>
      <w:r>
        <w:rPr>
          <w:b w:val="0"/>
          <w:bCs w:val="0"/>
          <w:u w:val="single"/>
        </w:rPr>
        <w:t>Decoder:</w:t>
      </w:r>
    </w:p>
    <w:p w14:paraId="757E9AAB">
      <w:pPr>
        <w:pStyle w:val="4"/>
        <w:spacing w:before="66"/>
      </w:pPr>
      <w:r>
        <w:drawing>
          <wp:inline distT="0" distB="0" distL="0" distR="0">
            <wp:extent cx="3329940" cy="2080895"/>
            <wp:effectExtent l="0" t="0" r="3810" b="0"/>
            <wp:docPr id="1356924038" name="Picture 3" descr="How To Design of 2 to 4 Line Decoder Circuit, Truth 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924038" name="Picture 3" descr="How To Design of 2 to 4 Line Decoder Circuit, Truth Table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9873" cy="2087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B66248">
      <w:pPr>
        <w:pStyle w:val="4"/>
        <w:spacing w:before="66"/>
        <w:rPr>
          <w:u w:val="single"/>
        </w:rPr>
      </w:pPr>
    </w:p>
    <w:p w14:paraId="49CED33E">
      <w:pPr>
        <w:pStyle w:val="4"/>
        <w:spacing w:before="66"/>
        <w:rPr>
          <w:u w:val="single"/>
        </w:rPr>
      </w:pPr>
      <w:r>
        <w:rPr>
          <w:u w:val="single"/>
        </w:rPr>
        <w:t>Encoder:</w:t>
      </w:r>
    </w:p>
    <w:p w14:paraId="4CA50107">
      <w:pPr>
        <w:pStyle w:val="4"/>
      </w:pPr>
      <w:r>
        <w:t xml:space="preserve">Truth </w:t>
      </w:r>
      <w:r>
        <w:rPr>
          <w:spacing w:val="-2"/>
        </w:rPr>
        <w:t>Table: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10"/>
        <w:gridCol w:w="510"/>
        <w:gridCol w:w="510"/>
        <w:gridCol w:w="510"/>
        <w:gridCol w:w="510"/>
      </w:tblGrid>
      <w:tr w14:paraId="67286037">
        <w:tc>
          <w:tcPr>
            <w:tcW w:w="0" w:type="auto"/>
          </w:tcPr>
          <w:p w14:paraId="4D2B345F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D3</w:t>
            </w:r>
          </w:p>
        </w:tc>
        <w:tc>
          <w:tcPr>
            <w:tcW w:w="0" w:type="auto"/>
          </w:tcPr>
          <w:p w14:paraId="0D850CDD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D2</w:t>
            </w:r>
          </w:p>
        </w:tc>
        <w:tc>
          <w:tcPr>
            <w:tcW w:w="0" w:type="auto"/>
          </w:tcPr>
          <w:p w14:paraId="444B206C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D1</w:t>
            </w:r>
          </w:p>
        </w:tc>
        <w:tc>
          <w:tcPr>
            <w:tcW w:w="0" w:type="auto"/>
          </w:tcPr>
          <w:p w14:paraId="1127BA89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D0</w:t>
            </w:r>
          </w:p>
        </w:tc>
        <w:tc>
          <w:tcPr>
            <w:tcW w:w="0" w:type="auto"/>
          </w:tcPr>
          <w:p w14:paraId="3C2BD171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A1</w:t>
            </w:r>
          </w:p>
        </w:tc>
        <w:tc>
          <w:tcPr>
            <w:tcW w:w="0" w:type="auto"/>
          </w:tcPr>
          <w:p w14:paraId="780EB450">
            <w:pPr>
              <w:pStyle w:val="4"/>
              <w:spacing w:before="66"/>
              <w:rPr>
                <w:lang w:val="en-IN"/>
              </w:rPr>
            </w:pPr>
            <w:r>
              <w:rPr>
                <w:lang w:val="en-IN"/>
              </w:rPr>
              <w:t>A0</w:t>
            </w:r>
          </w:p>
        </w:tc>
      </w:tr>
      <w:tr w14:paraId="6251AED7">
        <w:tc>
          <w:tcPr>
            <w:tcW w:w="0" w:type="auto"/>
          </w:tcPr>
          <w:p w14:paraId="13000143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023D34AC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011A48FC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86E9C40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766D36A1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56D5C775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</w:tr>
      <w:tr w14:paraId="4A4837A8">
        <w:tc>
          <w:tcPr>
            <w:tcW w:w="0" w:type="auto"/>
          </w:tcPr>
          <w:p w14:paraId="72AD580D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7F17E4C7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52B0A273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5D54EEDE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1E5C935E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08E3305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</w:tr>
      <w:tr w14:paraId="73BB1294">
        <w:tc>
          <w:tcPr>
            <w:tcW w:w="0" w:type="auto"/>
          </w:tcPr>
          <w:p w14:paraId="4F8C1700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4C5B3537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62154D21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63CD622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46EFCCD0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78912811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</w:tr>
      <w:tr w14:paraId="0DB66CA4">
        <w:tc>
          <w:tcPr>
            <w:tcW w:w="0" w:type="auto"/>
          </w:tcPr>
          <w:p w14:paraId="6AC4A216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148B1C9B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7D52E77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08646200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0E105A84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246D3C7E">
            <w:pPr>
              <w:pStyle w:val="4"/>
              <w:spacing w:before="66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</w:tr>
    </w:tbl>
    <w:p w14:paraId="53494B2C">
      <w:pPr>
        <w:pStyle w:val="4"/>
        <w:spacing w:before="66"/>
        <w:rPr>
          <w:u w:val="single"/>
        </w:rPr>
      </w:pPr>
    </w:p>
    <w:p w14:paraId="3FA11C93">
      <w:pPr>
        <w:pStyle w:val="4"/>
        <w:spacing w:before="66"/>
        <w:rPr>
          <w:u w:val="single"/>
        </w:rPr>
      </w:pPr>
      <w:r>
        <w:rPr>
          <w:u w:val="single"/>
        </w:rPr>
        <w:t>Decoder:</w:t>
      </w:r>
    </w:p>
    <w:p w14:paraId="50C0FA12">
      <w:pPr>
        <w:pStyle w:val="4"/>
      </w:pPr>
      <w:r>
        <w:t xml:space="preserve">Truth </w:t>
      </w:r>
      <w:r>
        <w:rPr>
          <w:spacing w:val="-2"/>
        </w:rPr>
        <w:t>Table: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0"/>
        <w:gridCol w:w="510"/>
        <w:gridCol w:w="510"/>
        <w:gridCol w:w="510"/>
        <w:gridCol w:w="510"/>
        <w:gridCol w:w="510"/>
      </w:tblGrid>
      <w:tr w14:paraId="37982244">
        <w:tc>
          <w:tcPr>
            <w:tcW w:w="0" w:type="auto"/>
          </w:tcPr>
          <w:p w14:paraId="1F8795A3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A1</w:t>
            </w:r>
          </w:p>
        </w:tc>
        <w:tc>
          <w:tcPr>
            <w:tcW w:w="0" w:type="auto"/>
          </w:tcPr>
          <w:p w14:paraId="2F844BE2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A0</w:t>
            </w:r>
          </w:p>
        </w:tc>
        <w:tc>
          <w:tcPr>
            <w:tcW w:w="0" w:type="auto"/>
          </w:tcPr>
          <w:p w14:paraId="61C55714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D3</w:t>
            </w:r>
          </w:p>
        </w:tc>
        <w:tc>
          <w:tcPr>
            <w:tcW w:w="0" w:type="auto"/>
          </w:tcPr>
          <w:p w14:paraId="6AAA8D94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D2</w:t>
            </w:r>
          </w:p>
        </w:tc>
        <w:tc>
          <w:tcPr>
            <w:tcW w:w="0" w:type="auto"/>
          </w:tcPr>
          <w:p w14:paraId="2C065583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D1</w:t>
            </w:r>
          </w:p>
        </w:tc>
        <w:tc>
          <w:tcPr>
            <w:tcW w:w="0" w:type="auto"/>
          </w:tcPr>
          <w:p w14:paraId="0A0B47E7">
            <w:pPr>
              <w:pStyle w:val="4"/>
              <w:spacing w:before="65"/>
              <w:rPr>
                <w:lang w:val="en-IN"/>
              </w:rPr>
            </w:pPr>
            <w:r>
              <w:rPr>
                <w:lang w:val="en-IN"/>
              </w:rPr>
              <w:t>D0</w:t>
            </w:r>
          </w:p>
        </w:tc>
      </w:tr>
      <w:tr w14:paraId="1D730745">
        <w:tc>
          <w:tcPr>
            <w:tcW w:w="0" w:type="auto"/>
          </w:tcPr>
          <w:p w14:paraId="56A30EFA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488267A2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2676344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3581C5E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564514DE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33E76DE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</w:tr>
      <w:tr w14:paraId="4DD2FF97">
        <w:tc>
          <w:tcPr>
            <w:tcW w:w="0" w:type="auto"/>
          </w:tcPr>
          <w:p w14:paraId="0A64195C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D2DA0CF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60EAB5FC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27546F2C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D39B0AA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593B671D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</w:tr>
      <w:tr w14:paraId="71E2D90D">
        <w:tc>
          <w:tcPr>
            <w:tcW w:w="0" w:type="auto"/>
          </w:tcPr>
          <w:p w14:paraId="14A938B4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3AF11D72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2A422B7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5DD49EAB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40D7FE4E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3943DDAA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</w:tr>
      <w:tr w14:paraId="4DCFB09E">
        <w:tc>
          <w:tcPr>
            <w:tcW w:w="0" w:type="auto"/>
          </w:tcPr>
          <w:p w14:paraId="4F82F151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6D708671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26ADACBA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1</w:t>
            </w:r>
          </w:p>
        </w:tc>
        <w:tc>
          <w:tcPr>
            <w:tcW w:w="0" w:type="auto"/>
          </w:tcPr>
          <w:p w14:paraId="6FC82FB6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6DDB58A5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  <w:tc>
          <w:tcPr>
            <w:tcW w:w="0" w:type="auto"/>
          </w:tcPr>
          <w:p w14:paraId="12E491C7">
            <w:pPr>
              <w:pStyle w:val="4"/>
              <w:spacing w:before="65"/>
              <w:rPr>
                <w:b w:val="0"/>
                <w:bCs w:val="0"/>
                <w:lang w:val="en-IN"/>
              </w:rPr>
            </w:pPr>
            <w:r>
              <w:rPr>
                <w:b w:val="0"/>
                <w:bCs w:val="0"/>
                <w:lang w:val="en-IN"/>
              </w:rPr>
              <w:t>0</w:t>
            </w:r>
          </w:p>
        </w:tc>
      </w:tr>
    </w:tbl>
    <w:p w14:paraId="164660B4">
      <w:pPr>
        <w:pStyle w:val="4"/>
        <w:spacing w:before="65"/>
      </w:pPr>
    </w:p>
    <w:p w14:paraId="28C4DD16">
      <w:pPr>
        <w:pStyle w:val="4"/>
        <w:spacing w:before="65"/>
      </w:pPr>
    </w:p>
    <w:p w14:paraId="10B050A9">
      <w:pPr>
        <w:pStyle w:val="4"/>
        <w:spacing w:before="65"/>
      </w:pPr>
    </w:p>
    <w:p w14:paraId="14BB6F98">
      <w:pPr>
        <w:pStyle w:val="4"/>
        <w:spacing w:before="65"/>
      </w:pPr>
    </w:p>
    <w:p w14:paraId="29977D1F">
      <w:pPr>
        <w:pStyle w:val="4"/>
        <w:spacing w:before="65"/>
      </w:pPr>
    </w:p>
    <w:p w14:paraId="24F89CE7">
      <w:pPr>
        <w:pStyle w:val="4"/>
        <w:rPr>
          <w:spacing w:val="-2"/>
        </w:rPr>
      </w:pPr>
      <w:r>
        <w:t xml:space="preserve">Boolean </w:t>
      </w:r>
      <w:r>
        <w:rPr>
          <w:spacing w:val="-2"/>
        </w:rPr>
        <w:t>Expression:</w:t>
      </w:r>
    </w:p>
    <w:p w14:paraId="46589A7A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Encoder:</w:t>
      </w:r>
    </w:p>
    <w:p w14:paraId="46E97E7F">
      <w:pPr>
        <w:pStyle w:val="4"/>
        <w:rPr>
          <w:spacing w:val="-2"/>
        </w:rPr>
      </w:pPr>
      <w:r>
        <w:rPr>
          <w:spacing w:val="-2"/>
        </w:rPr>
        <w:drawing>
          <wp:inline distT="0" distB="0" distL="0" distR="0">
            <wp:extent cx="1432560" cy="731520"/>
            <wp:effectExtent l="0" t="0" r="0" b="0"/>
            <wp:docPr id="131873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73334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A41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Decode:</w:t>
      </w:r>
    </w:p>
    <w:p w14:paraId="6D986E4D">
      <w:pPr>
        <w:pStyle w:val="4"/>
        <w:rPr>
          <w:spacing w:val="-2"/>
        </w:rPr>
      </w:pPr>
      <w:r>
        <w:rPr>
          <w:spacing w:val="-2"/>
        </w:rPr>
        <w:drawing>
          <wp:inline distT="0" distB="0" distL="0" distR="0">
            <wp:extent cx="1341120" cy="1600200"/>
            <wp:effectExtent l="0" t="0" r="0" b="0"/>
            <wp:docPr id="1189459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59697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F0F6">
      <w:pPr>
        <w:pStyle w:val="4"/>
      </w:pPr>
    </w:p>
    <w:p w14:paraId="01DA7768">
      <w:pPr>
        <w:pStyle w:val="4"/>
        <w:rPr>
          <w:spacing w:val="-2"/>
        </w:rPr>
      </w:pPr>
      <w:r>
        <w:t xml:space="preserve">Circuit </w:t>
      </w:r>
      <w:r>
        <w:rPr>
          <w:spacing w:val="-2"/>
        </w:rPr>
        <w:t>Diagram:</w:t>
      </w:r>
    </w:p>
    <w:p w14:paraId="4700048D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Encoder:</w:t>
      </w:r>
    </w:p>
    <w:p w14:paraId="6D63B387">
      <w:pPr>
        <w:pStyle w:val="4"/>
      </w:pPr>
      <w:r>
        <w:drawing>
          <wp:inline distT="0" distB="0" distL="0" distR="0">
            <wp:extent cx="3040380" cy="2302510"/>
            <wp:effectExtent l="0" t="0" r="7620" b="2540"/>
            <wp:docPr id="20571128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12813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485" cy="23115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5A9B6E">
      <w:pPr>
        <w:pStyle w:val="4"/>
        <w:rPr>
          <w:u w:val="single"/>
        </w:rPr>
      </w:pPr>
      <w:r>
        <w:rPr>
          <w:u w:val="single"/>
        </w:rPr>
        <w:t>Decode:</w:t>
      </w:r>
    </w:p>
    <w:p w14:paraId="26CE9C14">
      <w:pPr>
        <w:pStyle w:val="4"/>
        <w:spacing w:before="80"/>
      </w:pPr>
      <w:r>
        <w:drawing>
          <wp:inline distT="0" distB="0" distL="0" distR="0">
            <wp:extent cx="3345180" cy="2538730"/>
            <wp:effectExtent l="0" t="0" r="7620" b="0"/>
            <wp:docPr id="1656526641" name="Picture 2" descr="How To Design of 2 to 4 Line Decoder Circuit, Truth Tabl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526641" name="Picture 2" descr="How To Design of 2 to 4 Line Decoder Circuit, Truth Table ..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1104" cy="2543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893C7">
      <w:pPr>
        <w:pStyle w:val="4"/>
        <w:spacing w:before="80"/>
      </w:pPr>
    </w:p>
    <w:p w14:paraId="5F466B07">
      <w:pPr>
        <w:pStyle w:val="4"/>
        <w:rPr>
          <w:spacing w:val="-2"/>
          <w:u w:val="single"/>
        </w:rPr>
      </w:pPr>
      <w:r>
        <w:rPr>
          <w:u w:val="single"/>
        </w:rPr>
        <w:t xml:space="preserve">Verilog </w:t>
      </w:r>
      <w:r>
        <w:rPr>
          <w:spacing w:val="-2"/>
          <w:u w:val="single"/>
        </w:rPr>
        <w:t>Code:</w:t>
      </w:r>
    </w:p>
    <w:p w14:paraId="342A1880">
      <w:pPr>
        <w:pStyle w:val="4"/>
        <w:rPr>
          <w:spacing w:val="-2"/>
          <w:u w:val="single"/>
        </w:rPr>
      </w:pPr>
    </w:p>
    <w:p w14:paraId="559F83C1">
      <w:pPr>
        <w:pStyle w:val="4"/>
        <w:rPr>
          <w:spacing w:val="-2"/>
          <w:u w:val="single"/>
        </w:rPr>
      </w:pPr>
      <w:r>
        <w:rPr>
          <w:spacing w:val="-2"/>
          <w:u w:val="single"/>
        </w:rPr>
        <w:t>Encoder:</w:t>
      </w:r>
    </w:p>
    <w:p w14:paraId="7E5ECEE9">
      <w:pPr>
        <w:pStyle w:val="4"/>
        <w:rPr>
          <w:b w:val="0"/>
          <w:bCs w:val="0"/>
        </w:rPr>
      </w:pPr>
      <w:r>
        <w:rPr>
          <w:b w:val="0"/>
          <w:bCs w:val="0"/>
        </w:rPr>
        <w:t>module en_de_coder(</w:t>
      </w:r>
    </w:p>
    <w:p w14:paraId="1634C74B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input  [3:0] a,</w:t>
      </w:r>
    </w:p>
    <w:p w14:paraId="01CE4B76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output reg [1:0] b</w:t>
      </w:r>
    </w:p>
    <w:p w14:paraId="62319EB8">
      <w:pPr>
        <w:pStyle w:val="4"/>
        <w:rPr>
          <w:b w:val="0"/>
          <w:bCs w:val="0"/>
        </w:rPr>
      </w:pPr>
      <w:r>
        <w:rPr>
          <w:b w:val="0"/>
          <w:bCs w:val="0"/>
        </w:rPr>
        <w:t>);</w:t>
      </w:r>
    </w:p>
    <w:p w14:paraId="24A2E32C">
      <w:pPr>
        <w:pStyle w:val="4"/>
        <w:rPr>
          <w:b w:val="0"/>
          <w:bCs w:val="0"/>
        </w:rPr>
      </w:pPr>
      <w:r>
        <w:rPr>
          <w:b w:val="0"/>
          <w:bCs w:val="0"/>
        </w:rPr>
        <w:t>always @(*) begin</w:t>
      </w:r>
    </w:p>
    <w:p w14:paraId="0C4A2999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case(a)</w:t>
      </w:r>
    </w:p>
    <w:p w14:paraId="142A8144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4'b0010: b =  2'b01;</w:t>
      </w:r>
    </w:p>
    <w:p w14:paraId="3DADC766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4'b0100: b = 2'b10;</w:t>
      </w:r>
    </w:p>
    <w:p w14:paraId="4EC768A6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4'b1000: b = 2'b11;</w:t>
      </w:r>
    </w:p>
    <w:p w14:paraId="530684EA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default: b = 2'b00;</w:t>
      </w:r>
    </w:p>
    <w:p w14:paraId="3C25F254">
      <w:pPr>
        <w:pStyle w:val="4"/>
        <w:rPr>
          <w:b w:val="0"/>
          <w:bCs w:val="0"/>
        </w:rPr>
      </w:pPr>
    </w:p>
    <w:p w14:paraId="16CE5AE2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endcase</w:t>
      </w:r>
    </w:p>
    <w:p w14:paraId="058145D4">
      <w:pPr>
        <w:pStyle w:val="4"/>
        <w:rPr>
          <w:b w:val="0"/>
          <w:bCs w:val="0"/>
        </w:rPr>
      </w:pPr>
      <w:r>
        <w:rPr>
          <w:b w:val="0"/>
          <w:bCs w:val="0"/>
        </w:rPr>
        <w:t>end</w:t>
      </w:r>
    </w:p>
    <w:p w14:paraId="6848C609">
      <w:pPr>
        <w:pStyle w:val="4"/>
        <w:rPr>
          <w:b w:val="0"/>
          <w:bCs w:val="0"/>
        </w:rPr>
      </w:pPr>
      <w:r>
        <w:rPr>
          <w:b w:val="0"/>
          <w:bCs w:val="0"/>
        </w:rPr>
        <w:t>endmodule</w:t>
      </w:r>
    </w:p>
    <w:p w14:paraId="6DC225A5">
      <w:pPr>
        <w:pStyle w:val="4"/>
        <w:rPr>
          <w:b w:val="0"/>
          <w:bCs w:val="0"/>
        </w:rPr>
      </w:pPr>
    </w:p>
    <w:p w14:paraId="27725E20">
      <w:pPr>
        <w:pStyle w:val="4"/>
        <w:rPr>
          <w:b w:val="0"/>
          <w:bCs w:val="0"/>
        </w:rPr>
      </w:pPr>
    </w:p>
    <w:p w14:paraId="2B84DB7D">
      <w:pPr>
        <w:pStyle w:val="4"/>
        <w:rPr>
          <w:u w:val="single"/>
        </w:rPr>
      </w:pPr>
      <w:r>
        <w:rPr>
          <w:u w:val="single"/>
        </w:rPr>
        <w:t>Decoder:</w:t>
      </w:r>
    </w:p>
    <w:p w14:paraId="2D894296">
      <w:pPr>
        <w:pStyle w:val="4"/>
        <w:rPr>
          <w:b w:val="0"/>
          <w:bCs w:val="0"/>
        </w:rPr>
      </w:pPr>
      <w:r>
        <w:rPr>
          <w:b w:val="0"/>
          <w:bCs w:val="0"/>
        </w:rPr>
        <w:t>module en_de_coder(</w:t>
      </w:r>
    </w:p>
    <w:p w14:paraId="05CC4D49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input  [1:0] a,</w:t>
      </w:r>
    </w:p>
    <w:p w14:paraId="09BDA65D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output reg [3:0] b</w:t>
      </w:r>
    </w:p>
    <w:p w14:paraId="4BA40424">
      <w:pPr>
        <w:pStyle w:val="4"/>
        <w:rPr>
          <w:b w:val="0"/>
          <w:bCs w:val="0"/>
        </w:rPr>
      </w:pPr>
      <w:r>
        <w:rPr>
          <w:b w:val="0"/>
          <w:bCs w:val="0"/>
        </w:rPr>
        <w:t>);</w:t>
      </w:r>
    </w:p>
    <w:p w14:paraId="6E3FC86B">
      <w:pPr>
        <w:pStyle w:val="4"/>
        <w:rPr>
          <w:b w:val="0"/>
          <w:bCs w:val="0"/>
        </w:rPr>
      </w:pPr>
      <w:r>
        <w:rPr>
          <w:b w:val="0"/>
          <w:bCs w:val="0"/>
        </w:rPr>
        <w:t>always @(*) begin</w:t>
      </w:r>
    </w:p>
    <w:p w14:paraId="1FF8ADEE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case(a)</w:t>
      </w:r>
    </w:p>
    <w:p w14:paraId="22353D15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2'b01: b = 4'b0010;</w:t>
      </w:r>
    </w:p>
    <w:p w14:paraId="6F751C41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2'b10: b = 4'b0100;</w:t>
      </w:r>
    </w:p>
    <w:p w14:paraId="7AC9CA58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2'b11: b = 4'b1000;</w:t>
      </w:r>
    </w:p>
    <w:p w14:paraId="2A647EFE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    default: b = 4'b0001;</w:t>
      </w:r>
    </w:p>
    <w:p w14:paraId="6C6894D6">
      <w:pPr>
        <w:pStyle w:val="4"/>
        <w:rPr>
          <w:b w:val="0"/>
          <w:bCs w:val="0"/>
        </w:rPr>
      </w:pPr>
      <w:r>
        <w:rPr>
          <w:b w:val="0"/>
          <w:bCs w:val="0"/>
        </w:rPr>
        <w:t xml:space="preserve">    endcase</w:t>
      </w:r>
    </w:p>
    <w:p w14:paraId="0322C949">
      <w:pPr>
        <w:pStyle w:val="4"/>
        <w:rPr>
          <w:b w:val="0"/>
          <w:bCs w:val="0"/>
        </w:rPr>
      </w:pPr>
      <w:r>
        <w:rPr>
          <w:b w:val="0"/>
          <w:bCs w:val="0"/>
        </w:rPr>
        <w:t>end</w:t>
      </w:r>
    </w:p>
    <w:p w14:paraId="7EB01254">
      <w:pPr>
        <w:pStyle w:val="4"/>
        <w:rPr>
          <w:b w:val="0"/>
          <w:bCs w:val="0"/>
        </w:rPr>
      </w:pPr>
      <w:r>
        <w:rPr>
          <w:b w:val="0"/>
          <w:bCs w:val="0"/>
        </w:rPr>
        <w:t>endmodule</w:t>
      </w:r>
    </w:p>
    <w:p w14:paraId="5B594677">
      <w:pPr>
        <w:pStyle w:val="4"/>
        <w:rPr>
          <w:b w:val="0"/>
          <w:bCs w:val="0"/>
        </w:rPr>
      </w:pPr>
    </w:p>
    <w:p w14:paraId="43BC0F8F">
      <w:pPr>
        <w:pStyle w:val="4"/>
      </w:pPr>
      <w:r>
        <w:rPr>
          <w:spacing w:val="-2"/>
          <w:u w:val="single"/>
        </w:rPr>
        <w:t>Simulation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Results:</w:t>
      </w:r>
    </w:p>
    <w:p w14:paraId="20ADC249">
      <w:pPr>
        <w:pStyle w:val="4"/>
        <w:spacing w:before="2"/>
      </w:pPr>
    </w:p>
    <w:p w14:paraId="7362B1F6">
      <w:pPr>
        <w:pStyle w:val="4"/>
        <w:spacing w:line="480" w:lineRule="auto"/>
      </w:pPr>
      <w:r>
        <w:t>(Simulation</w:t>
      </w:r>
      <w:r>
        <w:rPr>
          <w:spacing w:val="-15"/>
        </w:rPr>
        <w:t xml:space="preserve"> </w:t>
      </w:r>
      <w:r>
        <w:t>Waveform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RTL</w:t>
      </w:r>
      <w:r>
        <w:rPr>
          <w:spacing w:val="-15"/>
        </w:rPr>
        <w:t xml:space="preserve"> </w:t>
      </w:r>
      <w:r>
        <w:t>Schematic</w:t>
      </w:r>
      <w:r>
        <w:rPr>
          <w:spacing w:val="-15"/>
        </w:rPr>
        <w:t xml:space="preserve"> </w:t>
      </w:r>
      <w:r>
        <w:t xml:space="preserve">View) </w:t>
      </w:r>
    </w:p>
    <w:p w14:paraId="05C46C04">
      <w:pPr>
        <w:pStyle w:val="4"/>
        <w:spacing w:line="480" w:lineRule="auto"/>
      </w:pPr>
      <w:r>
        <w:drawing>
          <wp:inline distT="0" distB="0" distL="0" distR="0">
            <wp:extent cx="3672840" cy="1280160"/>
            <wp:effectExtent l="0" t="0" r="3810" b="0"/>
            <wp:docPr id="702376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7639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91AD3">
      <w:pPr>
        <w:pStyle w:val="4"/>
        <w:spacing w:line="480" w:lineRule="auto"/>
      </w:pPr>
      <w:r>
        <w:drawing>
          <wp:inline distT="0" distB="0" distL="0" distR="0">
            <wp:extent cx="3695700" cy="1318260"/>
            <wp:effectExtent l="0" t="0" r="0" b="0"/>
            <wp:docPr id="123007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196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6020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1C1F">
      <w:pPr>
        <w:pStyle w:val="4"/>
        <w:spacing w:line="480" w:lineRule="auto"/>
        <w:rPr>
          <w:spacing w:val="-4"/>
        </w:rPr>
      </w:pPr>
      <w:r>
        <w:rPr>
          <w:spacing w:val="-2"/>
        </w:rPr>
        <w:t xml:space="preserve">(FPGA Implementation with Pin Planning </w:t>
      </w:r>
      <w:r>
        <w:rPr>
          <w:spacing w:val="-4"/>
        </w:rPr>
        <w:t>Details)</w:t>
      </w:r>
    </w:p>
    <w:p w14:paraId="48961C0C">
      <w:pPr>
        <w:pStyle w:val="4"/>
        <w:spacing w:line="480" w:lineRule="auto"/>
        <w:rPr>
          <w:spacing w:val="-4"/>
        </w:rPr>
      </w:pPr>
      <w:r>
        <w:rPr>
          <w:spacing w:val="-4"/>
        </w:rPr>
        <w:t>Encoder:</w:t>
      </w:r>
    </w:p>
    <w:p w14:paraId="61124A4C">
      <w:pPr>
        <w:pStyle w:val="4"/>
        <w:spacing w:line="480" w:lineRule="auto"/>
      </w:pPr>
      <w:r>
        <w:drawing>
          <wp:inline distT="0" distB="0" distL="0" distR="0">
            <wp:extent cx="3710940" cy="2956560"/>
            <wp:effectExtent l="0" t="0" r="3810" b="0"/>
            <wp:docPr id="66570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0938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26652" cy="296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B3D1D">
      <w:pPr>
        <w:pStyle w:val="4"/>
        <w:spacing w:line="480" w:lineRule="auto"/>
        <w:rPr>
          <w:u w:val="single"/>
        </w:rPr>
      </w:pPr>
      <w:r>
        <w:rPr>
          <w:u w:val="single"/>
        </w:rPr>
        <w:t>Decoder:</w:t>
      </w:r>
    </w:p>
    <w:p w14:paraId="235AB48B">
      <w:pPr>
        <w:pStyle w:val="4"/>
      </w:pPr>
      <w:r>
        <w:drawing>
          <wp:inline distT="0" distB="0" distL="0" distR="0">
            <wp:extent cx="3731895" cy="2964180"/>
            <wp:effectExtent l="0" t="0" r="1905" b="7620"/>
            <wp:docPr id="196846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6196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8658" cy="29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53482">
      <w:pPr>
        <w:pStyle w:val="4"/>
        <w:spacing w:before="132"/>
      </w:pPr>
      <w:r>
        <w:t>Output:</w:t>
      </w:r>
    </w:p>
    <w:p w14:paraId="0F98334F">
      <w:pPr>
        <w:pStyle w:val="4"/>
        <w:spacing w:before="132"/>
      </w:pPr>
      <w:r>
        <w:t>Encoder (4:2)</w:t>
      </w:r>
    </w:p>
    <w:p w14:paraId="77E5F0C6">
      <w:pPr>
        <w:pStyle w:val="4"/>
        <w:spacing w:before="132"/>
      </w:pPr>
      <w:r>
        <w:drawing>
          <wp:inline distT="0" distB="0" distL="0" distR="0">
            <wp:extent cx="2407920" cy="3210560"/>
            <wp:effectExtent l="0" t="0" r="0" b="8890"/>
            <wp:docPr id="13705620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6209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285B5">
      <w:pPr>
        <w:pStyle w:val="4"/>
        <w:spacing w:before="132"/>
      </w:pPr>
      <w:r>
        <w:t>Decoder (2:4)</w:t>
      </w:r>
    </w:p>
    <w:p w14:paraId="27FAA2B5">
      <w:pPr>
        <w:pStyle w:val="4"/>
        <w:spacing w:before="132"/>
      </w:pPr>
      <w:r>
        <w:drawing>
          <wp:inline distT="0" distB="0" distL="0" distR="0">
            <wp:extent cx="1958340" cy="2611120"/>
            <wp:effectExtent l="0" t="0" r="3810" b="0"/>
            <wp:docPr id="9554708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0853" name="Picture 8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58340" cy="2611120"/>
            <wp:effectExtent l="0" t="0" r="3810" b="0"/>
            <wp:docPr id="2061716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16135" name="Picture 5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34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1943100" cy="2590800"/>
            <wp:effectExtent l="0" t="0" r="0" b="0"/>
            <wp:docPr id="15428790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79027" name="Picture 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336165" cy="1752600"/>
            <wp:effectExtent l="0" t="0" r="6985" b="0"/>
            <wp:docPr id="1181589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89453" name="Picture 6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618" cy="17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C71D">
      <w:pPr>
        <w:pStyle w:val="4"/>
        <w:spacing w:before="132"/>
      </w:pPr>
    </w:p>
    <w:p w14:paraId="3A9C5CA8">
      <w:pPr>
        <w:pStyle w:val="4"/>
      </w:pPr>
      <w:r>
        <w:rPr>
          <w:spacing w:val="-2"/>
          <w:u w:val="single"/>
        </w:rPr>
        <w:t>Conclusion:</w:t>
      </w:r>
    </w:p>
    <w:p w14:paraId="5FA5985F">
      <w:pPr>
        <w:pStyle w:val="4"/>
      </w:pPr>
    </w:p>
    <w:p w14:paraId="04A53348">
      <w:pPr>
        <w:pStyle w:val="4"/>
        <w:rPr>
          <w:b w:val="0"/>
          <w:bCs w:val="0"/>
        </w:rPr>
      </w:pPr>
      <w:r>
        <w:rPr>
          <w:rFonts w:hint="default"/>
          <w:b w:val="0"/>
          <w:bCs w:val="0"/>
        </w:rPr>
        <w:t>The 4-to-2 encoder and 2-to-4 decoder were designed in Verilog HDL and tested against their truth tables and simulation waveforms, and both worked as expected. The encoder takes a single active input and converts it to its binary code; the decoder takes a binary input and drives the matching one-hot output. This confirms that both encoding and decoding can be implemented correctly on an FPGA.</w:t>
      </w:r>
    </w:p>
    <w:p w14:paraId="170ADE60">
      <w:pPr>
        <w:pStyle w:val="4"/>
        <w:rPr>
          <w:b w:val="0"/>
          <w:bCs w:val="0"/>
        </w:rPr>
      </w:pPr>
    </w:p>
    <w:p w14:paraId="57F84507">
      <w:pPr>
        <w:pStyle w:val="4"/>
        <w:jc w:val="center"/>
      </w:pPr>
      <w:r>
        <w:t>Post</w:t>
      </w:r>
      <w:r>
        <w:rPr>
          <w:spacing w:val="-9"/>
        </w:rPr>
        <w:t xml:space="preserve"> </w:t>
      </w:r>
      <w:r>
        <w:t>Lab</w:t>
      </w:r>
      <w:r>
        <w:rPr>
          <w:spacing w:val="-9"/>
        </w:rPr>
        <w:t xml:space="preserve"> </w:t>
      </w:r>
      <w:r>
        <w:rPr>
          <w:spacing w:val="-2"/>
        </w:rPr>
        <w:t>Exercise:</w:t>
      </w:r>
    </w:p>
    <w:p w14:paraId="6A7CF941">
      <w:pPr>
        <w:pStyle w:val="11"/>
        <w:numPr>
          <w:ilvl w:val="0"/>
          <w:numId w:val="3"/>
        </w:numPr>
        <w:tabs>
          <w:tab w:val="left" w:pos="720"/>
        </w:tabs>
        <w:spacing w:before="184"/>
        <w:ind w:left="360"/>
      </w:pPr>
      <w:r>
        <w:t xml:space="preserve">What is a common application of </w:t>
      </w:r>
      <w:r>
        <w:rPr>
          <w:spacing w:val="-2"/>
        </w:rPr>
        <w:t>decoders?</w:t>
      </w:r>
    </w:p>
    <w:p w14:paraId="634D1D62">
      <w:pPr>
        <w:pStyle w:val="14"/>
        <w:ind w:left="360"/>
      </w:pPr>
      <w:r>
        <w:t xml:space="preserve">A common application of a decoder is </w:t>
      </w:r>
      <w:r>
        <w:rPr>
          <w:rStyle w:val="9"/>
        </w:rPr>
        <w:t>memory address decoding</w:t>
      </w:r>
      <w:r>
        <w:t>, where a binary address is decoded to select a particular memory location or device. Decoders are also used in display systems, instruction decoding, and data routing.</w:t>
      </w:r>
    </w:p>
    <w:p w14:paraId="5773190A">
      <w:pPr>
        <w:pStyle w:val="11"/>
        <w:numPr>
          <w:ilvl w:val="0"/>
          <w:numId w:val="3"/>
        </w:numPr>
        <w:tabs>
          <w:tab w:val="left" w:pos="720"/>
        </w:tabs>
        <w:ind w:left="360"/>
      </w:pPr>
      <w:r>
        <w:t xml:space="preserve">What is a priority </w:t>
      </w:r>
      <w:r>
        <w:rPr>
          <w:spacing w:val="-2"/>
        </w:rPr>
        <w:t>encoder?</w:t>
      </w:r>
      <w:bookmarkStart w:id="0" w:name="_GoBack"/>
      <w:bookmarkEnd w:id="0"/>
    </w:p>
    <w:p w14:paraId="6886DFDC">
      <w:pPr>
        <w:pStyle w:val="14"/>
        <w:spacing w:after="0" w:afterAutospacing="0"/>
        <w:ind w:left="360"/>
      </w:pPr>
      <w:r>
        <w:t xml:space="preserve">A </w:t>
      </w:r>
      <w:r>
        <w:rPr>
          <w:rStyle w:val="9"/>
        </w:rPr>
        <w:t>priority encoder</w:t>
      </w:r>
      <w:r>
        <w:t xml:space="preserve"> is an encoder that assigns priority to its input lines. If multiple inputs are HIGH simultaneously, it produces the binary code corresponding to the </w:t>
      </w:r>
      <w:r>
        <w:rPr>
          <w:rStyle w:val="9"/>
        </w:rPr>
        <w:t>highest-priority active input</w:t>
      </w:r>
      <w:r>
        <w:t>.</w:t>
      </w:r>
    </w:p>
    <w:p w14:paraId="19DE50A6">
      <w:pPr>
        <w:pStyle w:val="8"/>
        <w:spacing w:before="0" w:beforeAutospacing="0"/>
        <w:ind w:left="360"/>
      </w:pPr>
      <w:r>
        <w:t xml:space="preserve">For example, in a 4-to-2 priority encoder, if </w:t>
      </w:r>
      <w:r>
        <w:rPr>
          <w:rStyle w:val="7"/>
        </w:rPr>
        <w:t>D3</w:t>
      </w:r>
      <w:r>
        <w:t xml:space="preserve"> and </w:t>
      </w:r>
      <w:r>
        <w:rPr>
          <w:rStyle w:val="7"/>
        </w:rPr>
        <w:t>D1</w:t>
      </w:r>
      <w:r>
        <w:t xml:space="preserve"> are both HIGH and </w:t>
      </w:r>
      <w:r>
        <w:rPr>
          <w:rStyle w:val="7"/>
        </w:rPr>
        <w:t>D3</w:t>
      </w:r>
      <w:r>
        <w:t xml:space="preserve"> has higher priority, the output represents </w:t>
      </w:r>
      <w:r>
        <w:rPr>
          <w:rStyle w:val="7"/>
        </w:rPr>
        <w:t>D3</w:t>
      </w:r>
      <w:r>
        <w:t>.</w:t>
      </w:r>
    </w:p>
    <w:p w14:paraId="75947A15">
      <w:pPr>
        <w:pStyle w:val="11"/>
        <w:numPr>
          <w:ilvl w:val="0"/>
          <w:numId w:val="3"/>
        </w:numPr>
        <w:tabs>
          <w:tab w:val="left" w:pos="720"/>
        </w:tabs>
        <w:ind w:left="360"/>
      </w:pPr>
      <w:r>
        <w:t xml:space="preserve">What is the purpose of an enable input in a </w:t>
      </w:r>
      <w:r>
        <w:rPr>
          <w:spacing w:val="-2"/>
        </w:rPr>
        <w:t>decoder?</w:t>
      </w:r>
    </w:p>
    <w:p w14:paraId="294668F5">
      <w:pPr>
        <w:pStyle w:val="11"/>
        <w:tabs>
          <w:tab w:val="left" w:pos="720"/>
        </w:tabs>
        <w:ind w:left="360" w:firstLine="0"/>
      </w:pPr>
      <w:r>
        <w:t xml:space="preserve">The </w:t>
      </w:r>
      <w:r>
        <w:rPr>
          <w:b/>
          <w:bCs/>
        </w:rPr>
        <w:t>enable input</w:t>
      </w:r>
      <w:r>
        <w:t xml:space="preserve"> controls whether the decoder operates or not. When the decoder is enabled, it decodes the binary inputs normally. When disabled, its outputs remain in their inactive state.</w:t>
      </w:r>
    </w:p>
    <w:p w14:paraId="5C1C7595">
      <w:pPr>
        <w:pStyle w:val="11"/>
        <w:numPr>
          <w:ilvl w:val="0"/>
          <w:numId w:val="3"/>
        </w:numPr>
        <w:tabs>
          <w:tab w:val="left" w:pos="720"/>
        </w:tabs>
        <w:ind w:left="360"/>
      </w:pPr>
      <w:r>
        <w:t xml:space="preserve">What verification technique ensures functional correctness beyond </w:t>
      </w:r>
      <w:r>
        <w:rPr>
          <w:spacing w:val="-2"/>
        </w:rPr>
        <w:t>simulation?</w:t>
      </w:r>
    </w:p>
    <w:p w14:paraId="0582E4C2">
      <w:pPr>
        <w:pStyle w:val="11"/>
        <w:tabs>
          <w:tab w:val="left" w:pos="720"/>
        </w:tabs>
        <w:ind w:left="360" w:firstLine="0"/>
      </w:pPr>
      <w:r>
        <w:rPr>
          <w:b/>
          <w:bCs/>
        </w:rPr>
        <w:t>Hardware verification on the FPGA board</w:t>
      </w:r>
      <w:r>
        <w:t xml:space="preserve"> can be used to verify the functional correctness of the design beyond software simulation. Inputs can be applied through switches/buttons and the actual outputs can be observed using LEDs or other hardware.</w:t>
      </w:r>
    </w:p>
    <w:p w14:paraId="4AD7BC01">
      <w:pPr>
        <w:pStyle w:val="11"/>
        <w:numPr>
          <w:ilvl w:val="0"/>
          <w:numId w:val="3"/>
        </w:numPr>
        <w:tabs>
          <w:tab w:val="left" w:pos="720"/>
        </w:tabs>
        <w:spacing w:line="259" w:lineRule="auto"/>
        <w:ind w:left="360"/>
      </w:pPr>
      <w:r>
        <w:t>Why</w:t>
      </w:r>
      <w:r>
        <w:rPr>
          <w:spacing w:val="80"/>
          <w:w w:val="150"/>
        </w:rPr>
        <w:t xml:space="preserve"> </w:t>
      </w:r>
      <w:r>
        <w:t>are</w:t>
      </w:r>
      <w:r>
        <w:rPr>
          <w:spacing w:val="80"/>
          <w:w w:val="150"/>
        </w:rPr>
        <w:t xml:space="preserve"> </w:t>
      </w:r>
      <w:r>
        <w:t>behavioral</w:t>
      </w:r>
      <w:r>
        <w:rPr>
          <w:spacing w:val="80"/>
          <w:w w:val="150"/>
        </w:rPr>
        <w:t xml:space="preserve"> </w:t>
      </w:r>
      <w:r>
        <w:t>HDL</w:t>
      </w:r>
      <w:r>
        <w:rPr>
          <w:spacing w:val="80"/>
          <w:w w:val="150"/>
        </w:rPr>
        <w:t xml:space="preserve"> </w:t>
      </w:r>
      <w:r>
        <w:t>descriptions</w:t>
      </w:r>
      <w:r>
        <w:rPr>
          <w:spacing w:val="80"/>
          <w:w w:val="150"/>
        </w:rPr>
        <w:t xml:space="preserve"> </w:t>
      </w:r>
      <w:r>
        <w:t>often</w:t>
      </w:r>
      <w:r>
        <w:rPr>
          <w:spacing w:val="80"/>
          <w:w w:val="150"/>
        </w:rPr>
        <w:t xml:space="preserve"> </w:t>
      </w:r>
      <w:r>
        <w:t>preferred</w:t>
      </w:r>
      <w:r>
        <w:rPr>
          <w:spacing w:val="80"/>
          <w:w w:val="150"/>
        </w:rPr>
        <w:t xml:space="preserve"> </w:t>
      </w:r>
      <w:r>
        <w:t>over</w:t>
      </w:r>
      <w:r>
        <w:rPr>
          <w:spacing w:val="80"/>
          <w:w w:val="150"/>
        </w:rPr>
        <w:t xml:space="preserve"> </w:t>
      </w:r>
      <w:r>
        <w:t>structural</w:t>
      </w:r>
      <w:r>
        <w:rPr>
          <w:spacing w:val="80"/>
          <w:w w:val="150"/>
        </w:rPr>
        <w:t xml:space="preserve"> </w:t>
      </w:r>
      <w:r>
        <w:t>descriptions</w:t>
      </w:r>
      <w:r>
        <w:rPr>
          <w:spacing w:val="80"/>
          <w:w w:val="150"/>
        </w:rPr>
        <w:t xml:space="preserve"> </w:t>
      </w:r>
      <w:r>
        <w:t>for</w:t>
      </w:r>
      <w:r>
        <w:rPr>
          <w:spacing w:val="80"/>
          <w:w w:val="150"/>
        </w:rPr>
        <w:t xml:space="preserve"> </w:t>
      </w:r>
      <w:r>
        <w:t xml:space="preserve">FPGA </w:t>
      </w:r>
      <w:r>
        <w:rPr>
          <w:spacing w:val="-2"/>
        </w:rPr>
        <w:t>implementation?</w:t>
      </w:r>
    </w:p>
    <w:p w14:paraId="233F0F9B">
      <w:pPr>
        <w:pStyle w:val="14"/>
        <w:ind w:left="360"/>
      </w:pPr>
      <w:r>
        <w:t xml:space="preserve">Behavioral HDL descriptions are generally preferred because they are </w:t>
      </w:r>
      <w:r>
        <w:rPr>
          <w:rStyle w:val="9"/>
        </w:rPr>
        <w:t>simpler, easier to write, easier to understand, and easier to modify</w:t>
      </w:r>
      <w:r>
        <w:t>. FPGA synthesis tools can automatically convert behavioral HDL into optimized hardware resources, reducing design complexity compared with manually connecting individual gates or modules.</w:t>
      </w:r>
    </w:p>
    <w:p w14:paraId="20B3DA5D">
      <w:pPr>
        <w:pStyle w:val="11"/>
        <w:tabs>
          <w:tab w:val="left" w:pos="720"/>
        </w:tabs>
        <w:spacing w:line="259" w:lineRule="auto"/>
        <w:ind w:left="0" w:firstLine="0"/>
      </w:pPr>
    </w:p>
    <w:sectPr>
      <w:headerReference r:id="rId3" w:type="default"/>
      <w:pgSz w:w="11900" w:h="16840"/>
      <w:pgMar w:top="2860" w:right="283" w:bottom="280" w:left="708" w:header="725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苹方-简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55F5A0">
    <w:pPr>
      <w:pStyle w:val="4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419735</wp:posOffset>
              </wp:positionH>
              <wp:positionV relativeFrom="page">
                <wp:posOffset>458470</wp:posOffset>
              </wp:positionV>
              <wp:extent cx="6940550" cy="136588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40550" cy="1365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3"/>
                            <w:tblW w:w="0" w:type="auto"/>
                            <w:tblInd w:w="62" w:type="dxa"/>
                            <w:tblBorders>
                              <w:top w:val="single" w:color="000000" w:sz="2" w:space="0"/>
                              <w:left w:val="single" w:color="000000" w:sz="2" w:space="0"/>
                              <w:bottom w:val="single" w:color="000000" w:sz="2" w:space="0"/>
                              <w:right w:val="single" w:color="000000" w:sz="2" w:space="0"/>
                              <w:insideH w:val="single" w:color="000000" w:sz="2" w:space="0"/>
                              <w:insideV w:val="single" w:color="000000" w:sz="2" w:space="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</w:tblPr>
                          <w:tblGrid>
                            <w:gridCol w:w="3196"/>
                            <w:gridCol w:w="2659"/>
                            <w:gridCol w:w="4950"/>
                          </w:tblGrid>
                          <w:tr w14:paraId="48A2072C">
                            <w:trPr>
                              <w:trHeight w:val="1132" w:hRule="atLeast"/>
                            </w:trPr>
                            <w:tc>
                              <w:tcPr>
                                <w:tcW w:w="3196" w:type="dxa"/>
                              </w:tcPr>
                              <w:p w14:paraId="1DD285F6">
                                <w:pPr>
                                  <w:pStyle w:val="12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3069E36B">
                                <w:pPr>
                                  <w:pStyle w:val="12"/>
                                  <w:spacing w:before="17" w:line="271" w:lineRule="auto"/>
                                  <w:ind w:right="4245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 xml:space="preserve">Marwadi University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9464A6C">
                                <w:pPr>
                                  <w:pStyle w:val="12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6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14:paraId="3A702702">
                            <w:trPr>
                              <w:trHeight w:val="654" w:hRule="atLeast"/>
                            </w:trPr>
                            <w:tc>
                              <w:tcPr>
                                <w:tcW w:w="3196" w:type="dxa"/>
                              </w:tcPr>
                              <w:p w14:paraId="0AF9F915">
                                <w:pPr>
                                  <w:pStyle w:val="12"/>
                                  <w:spacing w:line="259" w:lineRule="auto"/>
                                  <w:ind w:left="482" w:hanging="107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z w:val="20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15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FPGA</w:t>
                                </w:r>
                                <w:r>
                                  <w:rPr>
                                    <w:b/>
                                    <w:spacing w:val="-13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Based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System Design (01CT0718)</w:t>
                                </w:r>
                              </w:p>
                            </w:tc>
                            <w:tc>
                              <w:tcPr>
                                <w:tcW w:w="7609" w:type="dxa"/>
                                <w:gridSpan w:val="2"/>
                              </w:tcPr>
                              <w:p w14:paraId="32D542CB">
                                <w:pPr>
                                  <w:pStyle w:val="12"/>
                                  <w:spacing w:before="0"/>
                                  <w:ind w:left="10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Aim: To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design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implement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digital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coding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decoding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systems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for</w:t>
                                </w:r>
                                <w:r>
                                  <w:rPr>
                                    <w:b/>
                                    <w:spacing w:val="-2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data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representation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applications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using</w:t>
                                </w:r>
                                <w:r>
                                  <w:rPr>
                                    <w:b/>
                                    <w:spacing w:val="-2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8"/>
                                    <w:sz w:val="24"/>
                                  </w:rPr>
                                  <w:t>FPGA.</w:t>
                                </w:r>
                              </w:p>
                            </w:tc>
                          </w:tr>
                          <w:tr w14:paraId="4F3C8100">
                            <w:trPr>
                              <w:trHeight w:val="345" w:hRule="atLeast"/>
                            </w:trPr>
                            <w:tc>
                              <w:tcPr>
                                <w:tcW w:w="3196" w:type="dxa"/>
                              </w:tcPr>
                              <w:p w14:paraId="7B955994">
                                <w:pPr>
                                  <w:pStyle w:val="12"/>
                                  <w:ind w:left="48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2659" w:type="dxa"/>
                              </w:tcPr>
                              <w:p w14:paraId="2B9A8B83">
                                <w:pPr>
                                  <w:pStyle w:val="12"/>
                                  <w:ind w:left="10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62E6E718">
                                <w:pPr>
                                  <w:pStyle w:val="12"/>
                                  <w:ind w:left="102"/>
                                  <w:rPr>
                                    <w:rFonts w:hint="default"/>
                                    <w:b/>
                                    <w:spacing w:val="-5"/>
                                    <w:sz w:val="24"/>
                                    <w:lang w:val="en-US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 923017330</w:t>
                                </w:r>
                                <w:r>
                                  <w:rPr>
                                    <w:rFonts w:hint="default"/>
                                    <w:b/>
                                    <w:spacing w:val="-5"/>
                                    <w:sz w:val="24"/>
                                    <w:lang w:val="en-US"/>
                                  </w:rPr>
                                  <w:t>25</w:t>
                                </w:r>
                              </w:p>
                              <w:p w14:paraId="14E79DBF">
                                <w:pPr>
                                  <w:pStyle w:val="12"/>
                                  <w:ind w:left="102"/>
                                  <w:rPr>
                                    <w:rFonts w:hint="default"/>
                                    <w:b/>
                                    <w:spacing w:val="-5"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5F2DAB73">
                          <w:pPr>
                            <w:pStyle w:val="4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33.05pt;margin-top:36.1pt;height:107.55pt;width:546.5pt;mso-position-horizontal-relative:page;mso-position-vertical-relative:page;z-index:251659264;mso-width-relative:page;mso-height-relative:page;" filled="f" stroked="f" coordsize="21600,21600" o:gfxdata="UEsDBAoAAAAAAIdO4kAAAAAAAAAAAAAAAAAEAAAAZHJzL1BLAwQUAAAACACHTuJAO5Dc9dkAAAAK&#10;AQAADwAAAGRycy9kb3ducmV2LnhtbE2PzU7DMBCE70i8g7VI3KidINI2ZFMhBCckRBoOHJ14m0SN&#10;1yF2f3h73BMcZ2c0822xOdtRHGn2g2OEZKFAELfODNwhfNavdysQPmg2enRMCD/kYVNeXxU6N+7E&#10;FR23oROxhH2uEfoQplxK3/ZktV+4iTh6OzdbHaKcO2lmfYrldpSpUpm0euC40OuJnntq99uDRXj6&#10;4upl+H5vPqpdNdT1WvFbtke8vUnUI4hA5/AXhgt+RIcyMjXuwMaLESHLkphEWKYpiIufPKzjpUFI&#10;V8t7kGUh/79Q/gJQSwMEFAAAAAgAh07iQKjFb1WyAQAAdQMAAA4AAABkcnMvZTJvRG9jLnhtbK1T&#10;UY/TMAx+R+I/RHln3Q42jWrdCZhASAiQ7vgBaZqskZo42Nna/Xucttuh4+UeeEkd2/ns77O7ux98&#10;J84GyUGo5GqxlMIEDY0Lx0r+evz8ZisFJRUa1UEwlbwYkvf71692fSzNHbTQNQYFgwQq+1jJNqVY&#10;FgXp1nhFC4gmcNACepX4iseiQdUzuu+Ku+VyU/SATUTQhoi9hykoZ0R8CSBY67Q5gD55E9KEiqZT&#10;iSlR6yLJ/dittUanH9aSSaKrJDNN48lF2K7zWex3qjyiiq3TcwvqJS084+SVC1z0BnVQSYkTun+g&#10;vNMIBDYtNPhiIjIqwixWy2faPLQqmpELS03xJjr9P1j9/fwThWt4E6QIyvPAH82QahjEKovTRyo5&#10;5yFyVho+wpATZz+xM3MeLPr8ZTaC4yzt5SYtYwnNzs37d8v1mkOaY6u3m/V2u844xdPziJS+GPAi&#10;G5VEnt0oqTp/ozSlXlP4XW5saiBbaaiHuasamgs32/NMK0m/TwqNFN3XwKLlBbgaeDXqq4Gp+wTj&#10;mmQyAT6cElg3Vs4lJty5Mk9j7H3enDzuv+9j1tPfsv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O5Dc9dkAAAAKAQAADwAAAAAAAAABACAAAAAiAAAAZHJzL2Rvd25yZXYueG1sUEsBAhQAFAAAAAgA&#10;h07iQKjFb1WyAQAAdQ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tbl>
                    <w:tblPr>
                      <w:tblStyle w:val="3"/>
                      <w:tblW w:w="0" w:type="auto"/>
                      <w:tblInd w:w="62" w:type="dxa"/>
                      <w:tblBorders>
                        <w:top w:val="single" w:color="000000" w:sz="2" w:space="0"/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insideH w:val="single" w:color="000000" w:sz="2" w:space="0"/>
                        <w:insideV w:val="single" w:color="000000" w:sz="2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3196"/>
                      <w:gridCol w:w="2659"/>
                      <w:gridCol w:w="4950"/>
                    </w:tblGrid>
                    <w:tr w14:paraId="48A2072C">
                      <w:trPr>
                        <w:trHeight w:val="1132" w:hRule="atLeast"/>
                      </w:trPr>
                      <w:tc>
                        <w:tcPr>
                          <w:tcW w:w="3196" w:type="dxa"/>
                        </w:tcPr>
                        <w:p w14:paraId="1DD285F6">
                          <w:pPr>
                            <w:pStyle w:val="12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3069E36B">
                          <w:pPr>
                            <w:pStyle w:val="12"/>
                            <w:spacing w:before="17" w:line="271" w:lineRule="auto"/>
                            <w:ind w:right="4245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 xml:space="preserve">Marwadi University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1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>Technology</w:t>
                          </w:r>
                        </w:p>
                        <w:p w14:paraId="69464A6C">
                          <w:pPr>
                            <w:pStyle w:val="12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14:paraId="3A702702">
                      <w:trPr>
                        <w:trHeight w:val="654" w:hRule="atLeast"/>
                      </w:trPr>
                      <w:tc>
                        <w:tcPr>
                          <w:tcW w:w="3196" w:type="dxa"/>
                        </w:tcPr>
                        <w:p w14:paraId="0AF9F915">
                          <w:pPr>
                            <w:pStyle w:val="12"/>
                            <w:spacing w:line="259" w:lineRule="auto"/>
                            <w:ind w:left="482" w:hanging="107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Subject:</w:t>
                          </w:r>
                          <w:r>
                            <w:rPr>
                              <w:b/>
                              <w:spacing w:val="-1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FPGA</w:t>
                          </w:r>
                          <w:r>
                            <w:rPr>
                              <w:b/>
                              <w:spacing w:val="-1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Based</w:t>
                          </w:r>
                          <w:r>
                            <w:rPr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System Design (01CT0718)</w:t>
                          </w:r>
                        </w:p>
                      </w:tc>
                      <w:tc>
                        <w:tcPr>
                          <w:tcW w:w="7609" w:type="dxa"/>
                          <w:gridSpan w:val="2"/>
                        </w:tcPr>
                        <w:p w14:paraId="32D542CB">
                          <w:pPr>
                            <w:pStyle w:val="12"/>
                            <w:spacing w:before="0"/>
                            <w:ind w:left="10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Aim: To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design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implement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digital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coding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decoding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systems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for</w:t>
                          </w:r>
                          <w:r>
                            <w:rPr>
                              <w:b/>
                              <w:spacing w:val="-2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data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representation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applications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using</w:t>
                          </w:r>
                          <w:r>
                            <w:rPr>
                              <w:b/>
                              <w:spacing w:val="-2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8"/>
                              <w:sz w:val="24"/>
                            </w:rPr>
                            <w:t>FPGA.</w:t>
                          </w:r>
                        </w:p>
                      </w:tc>
                    </w:tr>
                    <w:tr w14:paraId="4F3C8100">
                      <w:trPr>
                        <w:trHeight w:val="345" w:hRule="atLeast"/>
                      </w:trPr>
                      <w:tc>
                        <w:tcPr>
                          <w:tcW w:w="3196" w:type="dxa"/>
                        </w:tcPr>
                        <w:p w14:paraId="7B955994">
                          <w:pPr>
                            <w:pStyle w:val="12"/>
                            <w:ind w:left="48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>5</w:t>
                          </w:r>
                        </w:p>
                      </w:tc>
                      <w:tc>
                        <w:tcPr>
                          <w:tcW w:w="2659" w:type="dxa"/>
                        </w:tcPr>
                        <w:p w14:paraId="2B9A8B83">
                          <w:pPr>
                            <w:pStyle w:val="12"/>
                            <w:ind w:left="10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62E6E718">
                          <w:pPr>
                            <w:pStyle w:val="12"/>
                            <w:ind w:left="102"/>
                            <w:rPr>
                              <w:rFonts w:hint="default"/>
                              <w:b/>
                              <w:spacing w:val="-5"/>
                              <w:sz w:val="24"/>
                              <w:lang w:val="en-US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 923017330</w:t>
                          </w:r>
                          <w:r>
                            <w:rPr>
                              <w:rFonts w:hint="default"/>
                              <w:b/>
                              <w:spacing w:val="-5"/>
                              <w:sz w:val="24"/>
                              <w:lang w:val="en-US"/>
                            </w:rPr>
                            <w:t>25</w:t>
                          </w:r>
                        </w:p>
                        <w:p w14:paraId="14E79DBF">
                          <w:pPr>
                            <w:pStyle w:val="12"/>
                            <w:ind w:left="102"/>
                            <w:rPr>
                              <w:rFonts w:hint="default"/>
                              <w:b/>
                              <w:spacing w:val="-5"/>
                              <w:sz w:val="24"/>
                              <w:lang w:val="en-US"/>
                            </w:rPr>
                          </w:pPr>
                        </w:p>
                      </w:tc>
                    </w:tr>
                  </w:tbl>
                  <w:p w14:paraId="5F2DAB73">
                    <w:pPr>
                      <w:pStyle w:val="4"/>
                    </w:pPr>
                  </w:p>
                </w:txbxContent>
              </v:textbox>
            </v:shape>
          </w:pict>
        </mc:Fallback>
      </mc:AlternateContent>
    </w:r>
    <w:r>
      <w:rPr>
        <w:b w:val="0"/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632460</wp:posOffset>
          </wp:positionH>
          <wp:positionV relativeFrom="page">
            <wp:posOffset>568960</wp:posOffset>
          </wp:positionV>
          <wp:extent cx="1567815" cy="38735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795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E046C6"/>
    <w:multiLevelType w:val="multilevel"/>
    <w:tmpl w:val="16E046C6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9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8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71" w:hanging="360"/>
      </w:pPr>
      <w:rPr>
        <w:rFonts w:hint="default"/>
        <w:lang w:val="en-US" w:eastAsia="en-US" w:bidi="ar-SA"/>
      </w:rPr>
    </w:lvl>
  </w:abstractNum>
  <w:abstractNum w:abstractNumId="1">
    <w:nsid w:val="2C822583"/>
    <w:multiLevelType w:val="multilevel"/>
    <w:tmpl w:val="2C822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7A770999"/>
    <w:multiLevelType w:val="multilevel"/>
    <w:tmpl w:val="7A770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DF1DB7"/>
    <w:rsid w:val="000F376E"/>
    <w:rsid w:val="00202088"/>
    <w:rsid w:val="004D0077"/>
    <w:rsid w:val="004E2D4C"/>
    <w:rsid w:val="00790622"/>
    <w:rsid w:val="00930935"/>
    <w:rsid w:val="00945BBC"/>
    <w:rsid w:val="00B32844"/>
    <w:rsid w:val="00BF062D"/>
    <w:rsid w:val="00DF1DB7"/>
    <w:rsid w:val="00E579E5"/>
    <w:rsid w:val="00FC59D1"/>
    <w:rsid w:val="5F57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13"/>
    <w:qFormat/>
    <w:uiPriority w:val="1"/>
    <w:rPr>
      <w:b/>
      <w:bCs/>
      <w:sz w:val="24"/>
      <w:szCs w:val="24"/>
    </w:rPr>
  </w:style>
  <w:style w:type="paragraph" w:styleId="5">
    <w:name w:val="footer"/>
    <w:basedOn w:val="1"/>
    <w:link w:val="16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15"/>
    <w:unhideWhenUsed/>
    <w:uiPriority w:val="99"/>
    <w:pPr>
      <w:tabs>
        <w:tab w:val="center" w:pos="4513"/>
        <w:tab w:val="right" w:pos="9026"/>
      </w:tabs>
    </w:pPr>
  </w:style>
  <w:style w:type="character" w:styleId="7">
    <w:name w:val="HTML Code"/>
    <w:basedOn w:val="2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Normal (Web)"/>
    <w:basedOn w:val="1"/>
    <w:unhideWhenUsed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  <w:style w:type="character" w:styleId="9">
    <w:name w:val="Strong"/>
    <w:basedOn w:val="2"/>
    <w:qFormat/>
    <w:uiPriority w:val="22"/>
    <w:rPr>
      <w:b/>
      <w:bCs/>
    </w:rPr>
  </w:style>
  <w:style w:type="table" w:styleId="10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1"/>
    <w:pPr>
      <w:spacing w:before="204"/>
      <w:ind w:left="720" w:hanging="360"/>
    </w:pPr>
  </w:style>
  <w:style w:type="paragraph" w:customStyle="1" w:styleId="12">
    <w:name w:val="Table Paragraph"/>
    <w:basedOn w:val="1"/>
    <w:qFormat/>
    <w:uiPriority w:val="1"/>
    <w:pPr>
      <w:spacing w:before="16"/>
      <w:ind w:left="86"/>
    </w:pPr>
  </w:style>
  <w:style w:type="character" w:customStyle="1" w:styleId="13">
    <w:name w:val="Body Text Char"/>
    <w:basedOn w:val="2"/>
    <w:link w:val="4"/>
    <w:uiPriority w:val="1"/>
    <w:rPr>
      <w:rFonts w:ascii="Times New Roman" w:hAnsi="Times New Roman" w:eastAsia="Times New Roman" w:cs="Times New Roman"/>
      <w:b/>
      <w:bCs/>
      <w:sz w:val="24"/>
      <w:szCs w:val="24"/>
    </w:rPr>
  </w:style>
  <w:style w:type="paragraph" w:customStyle="1" w:styleId="14">
    <w:name w:val="pdq2pg_selectionanchorcontainer"/>
    <w:basedOn w:val="1"/>
    <w:uiPriority w:val="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gu-IN"/>
    </w:rPr>
  </w:style>
  <w:style w:type="character" w:customStyle="1" w:styleId="15">
    <w:name w:val="Header Char"/>
    <w:basedOn w:val="2"/>
    <w:link w:val="6"/>
    <w:uiPriority w:val="99"/>
    <w:rPr>
      <w:rFonts w:ascii="Times New Roman" w:hAnsi="Times New Roman" w:eastAsia="Times New Roman" w:cs="Times New Roman"/>
    </w:rPr>
  </w:style>
  <w:style w:type="character" w:customStyle="1" w:styleId="16">
    <w:name w:val="Footer Char"/>
    <w:basedOn w:val="2"/>
    <w:link w:val="5"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628</Words>
  <Characters>3582</Characters>
  <Lines>29</Lines>
  <Paragraphs>8</Paragraphs>
  <TotalTime>121</TotalTime>
  <ScaleCrop>false</ScaleCrop>
  <LinksUpToDate>false</LinksUpToDate>
  <CharactersWithSpaces>4202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2026-07-28T15:19:00Z</dcterms:created>
  <dc:creator>Data</dc:creator>
  <cp:lastModifiedBy>Mihir Mithani</cp:lastModifiedBy>
  <cp:lastPrinted>2026-07-28T17:50:00Z</cp:lastPrinted>
  <dcterms:modified xsi:type="dcterms:W3CDTF">2026-08-10T15:40:09Z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2026-07-28T00:00:00Z</vt:filetime>
  </property>
  <property fmtid="{D5CDD505-2E9C-101B-9397-08002B2CF9AE}" pid="6" name="KSOProductBuildVer">
    <vt:lpwstr>1033-12.1.26015.26015</vt:lpwstr>
  </property>
  <property fmtid="{D5CDD505-2E9C-101B-9397-08002B2CF9AE}" pid="7" name="ICV">
    <vt:lpwstr>52E2B828CB4D382881A3796A33B77351_42</vt:lpwstr>
  </property>
</Properties>
</file>