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825E4">
      <w:pPr>
        <w:spacing w:after="40"/>
        <w:jc w:val="center"/>
      </w:pPr>
      <w:r>
        <w:rPr>
          <w:b/>
          <w:bCs/>
          <w:color w:val="1F4E79"/>
          <w:sz w:val="32"/>
          <w:szCs w:val="32"/>
        </w:rPr>
        <w:t>MARWADI UNIVERSITY</w:t>
      </w:r>
    </w:p>
    <w:p w14:paraId="46947138">
      <w:pPr>
        <w:spacing w:after="40"/>
        <w:jc w:val="center"/>
      </w:pPr>
      <w:r>
        <w:rPr>
          <w:sz w:val="24"/>
          <w:szCs w:val="24"/>
        </w:rPr>
        <w:t>Faculty of Engineering and Technology</w:t>
      </w:r>
    </w:p>
    <w:p w14:paraId="7B9EABC3">
      <w:pPr>
        <w:spacing w:after="300"/>
        <w:jc w:val="center"/>
      </w:pPr>
      <w:r>
        <w:rPr>
          <w:sz w:val="24"/>
          <w:szCs w:val="24"/>
        </w:rPr>
        <w:t>Department of Information and Communication Technology</w:t>
      </w:r>
    </w:p>
    <w:p w14:paraId="6E5A0208">
      <w:pPr>
        <w:spacing w:after="100"/>
        <w:jc w:val="center"/>
      </w:pPr>
      <w:r>
        <w:rPr>
          <w:b/>
          <w:bCs/>
          <w:sz w:val="30"/>
          <w:szCs w:val="30"/>
        </w:rPr>
        <w:t>CASE STUDY 1 — COMPLETED MANUAL</w:t>
      </w:r>
    </w:p>
    <w:p w14:paraId="4D6C3D72">
      <w:pPr>
        <w:spacing w:after="400"/>
        <w:jc w:val="center"/>
      </w:pPr>
      <w:r>
        <w:rPr>
          <w:i/>
          <w:iCs/>
          <w:sz w:val="24"/>
          <w:szCs w:val="24"/>
        </w:rPr>
        <w:t>Prompt Engineering for Generative AI (01CT0727)</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007FE7EF">
        <w:trPr>
          <w:tblHeader/>
        </w:trPr>
        <w:tc>
          <w:tcPr>
            <w:tcW w:w="3000" w:type="dxa"/>
            <w:shd w:val="clear" w:color="auto" w:fill="D9E2F3"/>
            <w:tcMar>
              <w:top w:w="80" w:type="dxa"/>
              <w:left w:w="100" w:type="dxa"/>
              <w:bottom w:w="80" w:type="dxa"/>
              <w:right w:w="100" w:type="dxa"/>
            </w:tcMar>
          </w:tcPr>
          <w:p w14:paraId="10F465BD">
            <w:pPr>
              <w:jc w:val="left"/>
            </w:pPr>
            <w:r>
              <w:rPr>
                <w:b/>
                <w:bCs/>
              </w:rPr>
              <w:t>Field</w:t>
            </w:r>
          </w:p>
        </w:tc>
        <w:tc>
          <w:tcPr>
            <w:tcW w:w="6350" w:type="dxa"/>
            <w:shd w:val="clear" w:color="auto" w:fill="D9E2F3"/>
            <w:tcMar>
              <w:top w:w="80" w:type="dxa"/>
              <w:left w:w="100" w:type="dxa"/>
              <w:bottom w:w="80" w:type="dxa"/>
              <w:right w:w="100" w:type="dxa"/>
            </w:tcMar>
          </w:tcPr>
          <w:p w14:paraId="38D1A8BE">
            <w:pPr>
              <w:jc w:val="left"/>
            </w:pPr>
            <w:r>
              <w:rPr>
                <w:b/>
                <w:bCs/>
              </w:rPr>
              <w:t>Details</w:t>
            </w:r>
          </w:p>
        </w:tc>
      </w:tr>
      <w:tr w14:paraId="5B0F92A2">
        <w:tc>
          <w:tcPr>
            <w:tcW w:w="3000" w:type="dxa"/>
            <w:tcMar>
              <w:top w:w="80" w:type="dxa"/>
              <w:left w:w="100" w:type="dxa"/>
              <w:bottom w:w="80" w:type="dxa"/>
              <w:right w:w="100" w:type="dxa"/>
            </w:tcMar>
          </w:tcPr>
          <w:p w14:paraId="5015DADB">
            <w:pPr>
              <w:jc w:val="left"/>
            </w:pPr>
            <w:r>
              <w:rPr>
                <w:b w:val="0"/>
                <w:bCs w:val="0"/>
              </w:rPr>
              <w:t>Student Name</w:t>
            </w:r>
          </w:p>
        </w:tc>
        <w:tc>
          <w:tcPr>
            <w:tcW w:w="6350" w:type="dxa"/>
            <w:tcMar>
              <w:top w:w="80" w:type="dxa"/>
              <w:left w:w="100" w:type="dxa"/>
              <w:bottom w:w="80" w:type="dxa"/>
              <w:right w:w="100" w:type="dxa"/>
            </w:tcMar>
          </w:tcPr>
          <w:p w14:paraId="0C82C081">
            <w:pPr>
              <w:jc w:val="left"/>
              <w:rPr>
                <w:rFonts w:hint="default"/>
                <w:lang w:val="en-US"/>
              </w:rPr>
            </w:pPr>
            <w:r>
              <w:rPr>
                <w:rFonts w:hint="default"/>
                <w:lang w:val="en-US"/>
              </w:rPr>
              <w:t>Mihir Mithani</w:t>
            </w:r>
          </w:p>
        </w:tc>
      </w:tr>
      <w:tr w14:paraId="4C6ADC70">
        <w:tc>
          <w:tcPr>
            <w:tcW w:w="3000" w:type="dxa"/>
            <w:tcMar>
              <w:top w:w="80" w:type="dxa"/>
              <w:left w:w="100" w:type="dxa"/>
              <w:bottom w:w="80" w:type="dxa"/>
              <w:right w:w="100" w:type="dxa"/>
            </w:tcMar>
          </w:tcPr>
          <w:p w14:paraId="464FBA91">
            <w:pPr>
              <w:jc w:val="left"/>
            </w:pPr>
            <w:r>
              <w:rPr>
                <w:b w:val="0"/>
                <w:bCs w:val="0"/>
              </w:rPr>
              <w:t>Enrollment Number</w:t>
            </w:r>
          </w:p>
        </w:tc>
        <w:tc>
          <w:tcPr>
            <w:tcW w:w="6350" w:type="dxa"/>
            <w:tcMar>
              <w:top w:w="80" w:type="dxa"/>
              <w:left w:w="100" w:type="dxa"/>
              <w:bottom w:w="80" w:type="dxa"/>
              <w:right w:w="100" w:type="dxa"/>
            </w:tcMar>
          </w:tcPr>
          <w:p w14:paraId="360B1028">
            <w:pPr>
              <w:jc w:val="left"/>
              <w:rPr>
                <w:rFonts w:hint="default"/>
                <w:lang w:val="en-US"/>
              </w:rPr>
            </w:pPr>
            <w:r>
              <w:rPr>
                <w:rFonts w:hint="default"/>
                <w:lang w:val="en-US"/>
              </w:rPr>
              <w:t>92301733025</w:t>
            </w:r>
          </w:p>
        </w:tc>
      </w:tr>
      <w:tr w14:paraId="0ABEDAC9">
        <w:tc>
          <w:tcPr>
            <w:tcW w:w="3000" w:type="dxa"/>
            <w:tcMar>
              <w:top w:w="80" w:type="dxa"/>
              <w:left w:w="100" w:type="dxa"/>
              <w:bottom w:w="80" w:type="dxa"/>
              <w:right w:w="100" w:type="dxa"/>
            </w:tcMar>
          </w:tcPr>
          <w:p w14:paraId="461BB7E0">
            <w:pPr>
              <w:jc w:val="left"/>
            </w:pPr>
            <w:r>
              <w:rPr>
                <w:b w:val="0"/>
                <w:bCs w:val="0"/>
              </w:rPr>
              <w:t>Batch</w:t>
            </w:r>
          </w:p>
        </w:tc>
        <w:tc>
          <w:tcPr>
            <w:tcW w:w="6350" w:type="dxa"/>
            <w:tcMar>
              <w:top w:w="80" w:type="dxa"/>
              <w:left w:w="100" w:type="dxa"/>
              <w:bottom w:w="80" w:type="dxa"/>
              <w:right w:w="100" w:type="dxa"/>
            </w:tcMar>
          </w:tcPr>
          <w:p w14:paraId="0F1C6B71">
            <w:pPr>
              <w:jc w:val="left"/>
              <w:rPr>
                <w:rFonts w:hint="default"/>
                <w:lang w:val="en-US"/>
              </w:rPr>
            </w:pPr>
            <w:r>
              <w:rPr>
                <w:rFonts w:hint="default"/>
                <w:lang w:val="en-US"/>
              </w:rPr>
              <w:t>A</w:t>
            </w:r>
          </w:p>
        </w:tc>
      </w:tr>
      <w:tr w14:paraId="31D1AC64">
        <w:tc>
          <w:tcPr>
            <w:tcW w:w="3000" w:type="dxa"/>
            <w:tcMar>
              <w:top w:w="80" w:type="dxa"/>
              <w:left w:w="100" w:type="dxa"/>
              <w:bottom w:w="80" w:type="dxa"/>
              <w:right w:w="100" w:type="dxa"/>
            </w:tcMar>
          </w:tcPr>
          <w:p w14:paraId="0F43277C">
            <w:pPr>
              <w:jc w:val="left"/>
            </w:pPr>
            <w:r>
              <w:rPr>
                <w:b w:val="0"/>
                <w:bCs w:val="0"/>
              </w:rPr>
              <w:t>Department</w:t>
            </w:r>
          </w:p>
        </w:tc>
        <w:tc>
          <w:tcPr>
            <w:tcW w:w="6350" w:type="dxa"/>
            <w:tcMar>
              <w:top w:w="80" w:type="dxa"/>
              <w:left w:w="100" w:type="dxa"/>
              <w:bottom w:w="80" w:type="dxa"/>
              <w:right w:w="100" w:type="dxa"/>
            </w:tcMar>
          </w:tcPr>
          <w:p w14:paraId="77E537F0">
            <w:pPr>
              <w:jc w:val="left"/>
            </w:pPr>
            <w:r>
              <w:rPr>
                <w:b w:val="0"/>
                <w:bCs w:val="0"/>
              </w:rPr>
              <w:t>Information and Communication Technology</w:t>
            </w:r>
          </w:p>
        </w:tc>
      </w:tr>
      <w:tr w14:paraId="68350595">
        <w:tc>
          <w:tcPr>
            <w:tcW w:w="3000" w:type="dxa"/>
            <w:tcMar>
              <w:top w:w="80" w:type="dxa"/>
              <w:left w:w="100" w:type="dxa"/>
              <w:bottom w:w="80" w:type="dxa"/>
              <w:right w:w="100" w:type="dxa"/>
            </w:tcMar>
          </w:tcPr>
          <w:p w14:paraId="12240DFD">
            <w:pPr>
              <w:jc w:val="left"/>
            </w:pPr>
            <w:r>
              <w:rPr>
                <w:b w:val="0"/>
                <w:bCs w:val="0"/>
              </w:rPr>
              <w:t>Date of Submission</w:t>
            </w:r>
          </w:p>
        </w:tc>
        <w:tc>
          <w:tcPr>
            <w:tcW w:w="6350" w:type="dxa"/>
            <w:tcMar>
              <w:top w:w="80" w:type="dxa"/>
              <w:left w:w="100" w:type="dxa"/>
              <w:bottom w:w="80" w:type="dxa"/>
              <w:right w:w="100" w:type="dxa"/>
            </w:tcMar>
          </w:tcPr>
          <w:p w14:paraId="5DBB5CBC">
            <w:pPr>
              <w:jc w:val="left"/>
            </w:pPr>
          </w:p>
        </w:tc>
      </w:tr>
      <w:tr w14:paraId="47961EBC">
        <w:tc>
          <w:tcPr>
            <w:tcW w:w="3000" w:type="dxa"/>
            <w:tcMar>
              <w:top w:w="80" w:type="dxa"/>
              <w:left w:w="100" w:type="dxa"/>
              <w:bottom w:w="80" w:type="dxa"/>
              <w:right w:w="100" w:type="dxa"/>
            </w:tcMar>
          </w:tcPr>
          <w:p w14:paraId="5ED04ED3">
            <w:pPr>
              <w:jc w:val="left"/>
            </w:pPr>
            <w:r>
              <w:rPr>
                <w:b w:val="0"/>
                <w:bCs w:val="0"/>
              </w:rPr>
              <w:t>Selected Category</w:t>
            </w:r>
          </w:p>
        </w:tc>
        <w:tc>
          <w:tcPr>
            <w:tcW w:w="6350" w:type="dxa"/>
            <w:tcMar>
              <w:top w:w="80" w:type="dxa"/>
              <w:left w:w="100" w:type="dxa"/>
              <w:bottom w:w="80" w:type="dxa"/>
              <w:right w:w="100" w:type="dxa"/>
            </w:tcMar>
          </w:tcPr>
          <w:p w14:paraId="5FC154C8">
            <w:pPr>
              <w:jc w:val="left"/>
            </w:pPr>
            <w:r>
              <w:rPr>
                <w:b w:val="0"/>
                <w:bCs w:val="0"/>
              </w:rPr>
              <w:t>Technology &amp; AI  (secondary relevance: Business &amp; Economy)</w:t>
            </w:r>
          </w:p>
        </w:tc>
      </w:tr>
      <w:tr w14:paraId="1CF6B57F">
        <w:tc>
          <w:tcPr>
            <w:tcW w:w="3000" w:type="dxa"/>
            <w:tcMar>
              <w:top w:w="80" w:type="dxa"/>
              <w:left w:w="100" w:type="dxa"/>
              <w:bottom w:w="80" w:type="dxa"/>
              <w:right w:w="100" w:type="dxa"/>
            </w:tcMar>
          </w:tcPr>
          <w:p w14:paraId="31161936">
            <w:pPr>
              <w:jc w:val="left"/>
            </w:pPr>
            <w:r>
              <w:rPr>
                <w:b w:val="0"/>
                <w:bCs w:val="0"/>
              </w:rPr>
              <w:t>Topic Title</w:t>
            </w:r>
          </w:p>
        </w:tc>
        <w:tc>
          <w:tcPr>
            <w:tcW w:w="6350" w:type="dxa"/>
            <w:tcMar>
              <w:top w:w="80" w:type="dxa"/>
              <w:left w:w="100" w:type="dxa"/>
              <w:bottom w:w="80" w:type="dxa"/>
              <w:right w:w="100" w:type="dxa"/>
            </w:tcMar>
          </w:tcPr>
          <w:p w14:paraId="041321AE">
            <w:pPr>
              <w:jc w:val="left"/>
            </w:pPr>
            <w:r>
              <w:rPr>
                <w:b w:val="0"/>
                <w:bCs w:val="0"/>
              </w:rPr>
              <w:t>Are AI-Driven Job Losses as Severe as the Headlines Claim? Verifying the Numbers Behind the 2025-2026 "AI Jobs Apocalypse" Debate</w:t>
            </w:r>
          </w:p>
        </w:tc>
      </w:tr>
    </w:tbl>
    <w:p w14:paraId="577974A9">
      <w:pPr>
        <w:spacing w:after="300"/>
      </w:pPr>
      <w:bookmarkStart w:id="0" w:name="_GoBack"/>
      <w:bookmarkEnd w:id="0"/>
    </w:p>
    <w:p w14:paraId="14A89290">
      <w:pPr>
        <w:pStyle w:val="2"/>
        <w:spacing w:before="360" w:after="160"/>
      </w:pPr>
      <w:r>
        <w:rPr>
          <w:b/>
          <w:bCs/>
          <w:color w:val="1F4E79"/>
        </w:rPr>
        <w:t>PHASE 1 — TOPIC DISCOVERY AND APPROVAL</w:t>
      </w:r>
    </w:p>
    <w:p w14:paraId="4DCEED02">
      <w:pPr>
        <w:pStyle w:val="3"/>
        <w:spacing w:before="240" w:after="120"/>
      </w:pPr>
      <w:r>
        <w:rPr>
          <w:b/>
          <w:bCs/>
          <w:color w:val="2E5F8A"/>
        </w:rPr>
        <w:t>Step 1: Selected Investigation Category</w:t>
      </w:r>
    </w:p>
    <w:p w14:paraId="51202164">
      <w:pPr>
        <w:spacing w:after="140"/>
      </w:pPr>
      <w:r>
        <w:t>Category Selected: Technology &amp; AI (with overlap into Business &amp; Economy, since the topic concerns labour-market data).</w:t>
      </w:r>
    </w:p>
    <w:p w14:paraId="7263BA4F">
      <w:pPr>
        <w:pStyle w:val="3"/>
        <w:spacing w:before="240" w:after="120"/>
      </w:pPr>
      <w:r>
        <w:rPr>
          <w:b/>
          <w:bCs/>
          <w:color w:val="2E5F8A"/>
        </w:rPr>
        <w:t>Step 2: Topic Proposal</w:t>
      </w:r>
    </w:p>
    <w:p w14:paraId="5C3AA15B">
      <w:pPr>
        <w:spacing w:after="60"/>
      </w:pPr>
      <w:r>
        <w:rPr>
          <w:b/>
          <w:bCs/>
          <w:i/>
          <w:iCs/>
          <w:color w:val="555555"/>
        </w:rPr>
        <w:t>Topic Title</w:t>
      </w:r>
    </w:p>
    <w:p w14:paraId="54B32A7D">
      <w:pPr>
        <w:spacing w:after="140"/>
      </w:pPr>
      <w:r>
        <w:t>Are AI-Driven Job Losses as Severe as the Headlines Claim? Verifying the Numbers Behind the 2025-2026 "AI Jobs Apocalypse" Debate</w:t>
      </w:r>
    </w:p>
    <w:p w14:paraId="101B1231">
      <w:pPr>
        <w:spacing w:after="60"/>
      </w:pPr>
      <w:r>
        <w:rPr>
          <w:b/>
          <w:bCs/>
          <w:i/>
          <w:iCs/>
          <w:color w:val="555555"/>
        </w:rPr>
        <w:t>Why did you select this topic?</w:t>
      </w:r>
    </w:p>
    <w:p w14:paraId="360223C5">
      <w:pPr>
        <w:spacing w:after="140"/>
      </w:pPr>
      <w:r>
        <w:t>Since 2024, headlines and social media posts have repeated a wide spread of figures about AI-caused job losses — anywhere from a few thousand layoffs a month to hundreds of millions of jobs globally over a decade. These numbers are frequently quoted without their original context (a monthly flow figure, an annual total, a ten-year projection, or a theoretical automation ceiling), making the topic an ideal test case for verification-focused prompt engineering: the underlying facts are real, but the framing is routinely distorted.</w:t>
      </w:r>
    </w:p>
    <w:p w14:paraId="646CC2E0">
      <w:pPr>
        <w:spacing w:after="60"/>
      </w:pPr>
      <w:r>
        <w:rPr>
          <w:b/>
          <w:bCs/>
          <w:i/>
          <w:iCs/>
          <w:color w:val="555555"/>
        </w:rPr>
        <w:t>Why may misinformation exist regarding this topic?</w:t>
      </w:r>
    </w:p>
    <w:p w14:paraId="0198841C">
      <w:pPr>
        <w:spacing w:after="140"/>
      </w:pPr>
      <w:r>
        <w:t>Several forecasting bodies (World Economic Forum, Goldman Sachs, IMF, McKinsey, Challenger Gray &amp; Christmas, academic labs) publish different figures that measure different things — actual layoffs, projected displacement, automation exposure, and theoretical automatable task-share are not the same quantity, yet media aggregators frequently merge them into a single alarming or reassuring number. Older projections (e.g., a 2023 estimate of 85 million jobs displaced by 2025) are also sometimes recycled with an extended date rather than being corrected, which can look like new evidence when it is really an old forecast being kept alive.</w:t>
      </w:r>
    </w:p>
    <w:p w14:paraId="7A5D041C">
      <w:pPr>
        <w:spacing w:after="60"/>
      </w:pPr>
      <w:r>
        <w:rPr>
          <w:b/>
          <w:bCs/>
          <w:i/>
          <w:iCs/>
          <w:color w:val="555555"/>
        </w:rPr>
        <w:t>What challenges do you expect during verification?</w:t>
      </w:r>
    </w:p>
    <w:p w14:paraId="7B659988">
      <w:pPr>
        <w:spacing w:after="140"/>
      </w:pPr>
      <w:r>
        <w:t>(1) Distinguishing correlation from causation — companies often cite "AI" for layoffs that are really cost-cutting decisions; (2) reconciling monthly, annual, and multi-year timeframes reported inconsistently across sources; (3) the absence of an official government category for "AI-caused" layoffs (the U.S. Bureau of Labor Statistics does not track this as a distinct label), which forces reliance on private-sector estimates of uneven quality.</w:t>
      </w:r>
    </w:p>
    <w:p w14:paraId="06E5435A">
      <w:pPr>
        <w:pStyle w:val="3"/>
        <w:spacing w:before="240" w:after="120"/>
      </w:pPr>
      <w:r>
        <w:rPr>
          <w:b/>
          <w:bCs/>
          <w:color w:val="2E5F8A"/>
        </w:rPr>
        <w:t>Topic Approval Table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3936E9E5">
        <w:trPr>
          <w:tblHeader/>
        </w:trPr>
        <w:tc>
          <w:tcPr>
            <w:tcW w:w="3000" w:type="dxa"/>
            <w:shd w:val="clear" w:color="auto" w:fill="D9E2F3"/>
            <w:tcMar>
              <w:top w:w="80" w:type="dxa"/>
              <w:left w:w="100" w:type="dxa"/>
              <w:bottom w:w="80" w:type="dxa"/>
              <w:right w:w="100" w:type="dxa"/>
            </w:tcMar>
          </w:tcPr>
          <w:p w14:paraId="22F47231">
            <w:pPr>
              <w:jc w:val="left"/>
            </w:pPr>
            <w:r>
              <w:rPr>
                <w:b/>
                <w:bCs/>
              </w:rPr>
              <w:t>Parameter</w:t>
            </w:r>
          </w:p>
        </w:tc>
        <w:tc>
          <w:tcPr>
            <w:tcW w:w="6350" w:type="dxa"/>
            <w:shd w:val="clear" w:color="auto" w:fill="D9E2F3"/>
            <w:tcMar>
              <w:top w:w="80" w:type="dxa"/>
              <w:left w:w="100" w:type="dxa"/>
              <w:bottom w:w="80" w:type="dxa"/>
              <w:right w:w="100" w:type="dxa"/>
            </w:tcMar>
          </w:tcPr>
          <w:p w14:paraId="3AF34ADD">
            <w:pPr>
              <w:jc w:val="left"/>
            </w:pPr>
            <w:r>
              <w:rPr>
                <w:b/>
                <w:bCs/>
              </w:rPr>
              <w:t>Details</w:t>
            </w:r>
          </w:p>
        </w:tc>
      </w:tr>
      <w:tr w14:paraId="75BCB454">
        <w:tc>
          <w:tcPr>
            <w:tcW w:w="3000" w:type="dxa"/>
            <w:tcMar>
              <w:top w:w="80" w:type="dxa"/>
              <w:left w:w="100" w:type="dxa"/>
              <w:bottom w:w="80" w:type="dxa"/>
              <w:right w:w="100" w:type="dxa"/>
            </w:tcMar>
          </w:tcPr>
          <w:p w14:paraId="697A4CAB">
            <w:pPr>
              <w:jc w:val="left"/>
            </w:pPr>
            <w:r>
              <w:rPr>
                <w:b w:val="0"/>
                <w:bCs w:val="0"/>
              </w:rPr>
              <w:t>Topic Title</w:t>
            </w:r>
          </w:p>
        </w:tc>
        <w:tc>
          <w:tcPr>
            <w:tcW w:w="6350" w:type="dxa"/>
            <w:tcMar>
              <w:top w:w="80" w:type="dxa"/>
              <w:left w:w="100" w:type="dxa"/>
              <w:bottom w:w="80" w:type="dxa"/>
              <w:right w:w="100" w:type="dxa"/>
            </w:tcMar>
          </w:tcPr>
          <w:p w14:paraId="2525E1C4">
            <w:pPr>
              <w:jc w:val="left"/>
            </w:pPr>
            <w:r>
              <w:rPr>
                <w:b w:val="0"/>
                <w:bCs w:val="0"/>
              </w:rPr>
              <w:t>Are AI-Driven Job Losses as Severe as the Headlines Claim?</w:t>
            </w:r>
          </w:p>
        </w:tc>
      </w:tr>
      <w:tr w14:paraId="31CBCE6D">
        <w:tc>
          <w:tcPr>
            <w:tcW w:w="3000" w:type="dxa"/>
            <w:tcMar>
              <w:top w:w="80" w:type="dxa"/>
              <w:left w:w="100" w:type="dxa"/>
              <w:bottom w:w="80" w:type="dxa"/>
              <w:right w:w="100" w:type="dxa"/>
            </w:tcMar>
          </w:tcPr>
          <w:p w14:paraId="47F54989">
            <w:pPr>
              <w:jc w:val="left"/>
            </w:pPr>
            <w:r>
              <w:rPr>
                <w:b w:val="0"/>
                <w:bCs w:val="0"/>
              </w:rPr>
              <w:t>Category</w:t>
            </w:r>
          </w:p>
        </w:tc>
        <w:tc>
          <w:tcPr>
            <w:tcW w:w="6350" w:type="dxa"/>
            <w:tcMar>
              <w:top w:w="80" w:type="dxa"/>
              <w:left w:w="100" w:type="dxa"/>
              <w:bottom w:w="80" w:type="dxa"/>
              <w:right w:w="100" w:type="dxa"/>
            </w:tcMar>
          </w:tcPr>
          <w:p w14:paraId="210C8589">
            <w:pPr>
              <w:jc w:val="left"/>
            </w:pPr>
            <w:r>
              <w:rPr>
                <w:b w:val="0"/>
                <w:bCs w:val="0"/>
              </w:rPr>
              <w:t>Technology &amp; AI</w:t>
            </w:r>
          </w:p>
        </w:tc>
      </w:tr>
      <w:tr w14:paraId="02DE1040">
        <w:tc>
          <w:tcPr>
            <w:tcW w:w="3000" w:type="dxa"/>
            <w:tcMar>
              <w:top w:w="80" w:type="dxa"/>
              <w:left w:w="100" w:type="dxa"/>
              <w:bottom w:w="80" w:type="dxa"/>
              <w:right w:w="100" w:type="dxa"/>
            </w:tcMar>
          </w:tcPr>
          <w:p w14:paraId="7E9AAB3F">
            <w:pPr>
              <w:jc w:val="left"/>
            </w:pPr>
            <w:r>
              <w:rPr>
                <w:b w:val="0"/>
                <w:bCs w:val="0"/>
              </w:rPr>
              <w:t>Date Selected</w:t>
            </w:r>
          </w:p>
        </w:tc>
        <w:tc>
          <w:tcPr>
            <w:tcW w:w="6350" w:type="dxa"/>
            <w:tcMar>
              <w:top w:w="80" w:type="dxa"/>
              <w:left w:w="100" w:type="dxa"/>
              <w:bottom w:w="80" w:type="dxa"/>
              <w:right w:w="100" w:type="dxa"/>
            </w:tcMar>
          </w:tcPr>
          <w:p w14:paraId="33100EDD">
            <w:pPr>
              <w:jc w:val="left"/>
            </w:pPr>
            <w:r>
              <w:rPr>
                <w:b w:val="0"/>
                <w:bCs w:val="0"/>
              </w:rPr>
              <w:t>[To be filled by student]</w:t>
            </w:r>
          </w:p>
        </w:tc>
      </w:tr>
      <w:tr w14:paraId="35202FC6">
        <w:tc>
          <w:tcPr>
            <w:tcW w:w="3000" w:type="dxa"/>
            <w:tcMar>
              <w:top w:w="80" w:type="dxa"/>
              <w:left w:w="100" w:type="dxa"/>
              <w:bottom w:w="80" w:type="dxa"/>
              <w:right w:w="100" w:type="dxa"/>
            </w:tcMar>
          </w:tcPr>
          <w:p w14:paraId="168A0EF8">
            <w:pPr>
              <w:jc w:val="left"/>
            </w:pPr>
            <w:r>
              <w:rPr>
                <w:b w:val="0"/>
                <w:bCs w:val="0"/>
              </w:rPr>
              <w:t>Faculty Approval</w:t>
            </w:r>
          </w:p>
        </w:tc>
        <w:tc>
          <w:tcPr>
            <w:tcW w:w="6350" w:type="dxa"/>
            <w:tcMar>
              <w:top w:w="80" w:type="dxa"/>
              <w:left w:w="100" w:type="dxa"/>
              <w:bottom w:w="80" w:type="dxa"/>
              <w:right w:w="100" w:type="dxa"/>
            </w:tcMar>
          </w:tcPr>
          <w:p w14:paraId="2B24D8D1">
            <w:pPr>
              <w:jc w:val="left"/>
            </w:pPr>
            <w:r>
              <w:rPr>
                <w:b w:val="0"/>
                <w:bCs w:val="0"/>
              </w:rPr>
              <w:t>[Signature / Date — to be filled by faculty]</w:t>
            </w:r>
          </w:p>
        </w:tc>
      </w:tr>
    </w:tbl>
    <w:p w14:paraId="1FE179DC">
      <w:pPr>
        <w:spacing w:after="200"/>
      </w:pPr>
    </w:p>
    <w:p w14:paraId="3EC631EF">
      <w:pPr>
        <w:pStyle w:val="2"/>
        <w:spacing w:before="360" w:after="160"/>
      </w:pPr>
      <w:r>
        <w:rPr>
          <w:b/>
          <w:bCs/>
          <w:color w:val="1F4E79"/>
        </w:rPr>
        <w:t>PHASE 2 — EVIDENCE COLLECTION</w:t>
      </w:r>
    </w:p>
    <w:p w14:paraId="16EF48F9">
      <w:pPr>
        <w:pStyle w:val="3"/>
        <w:spacing w:before="240" w:after="120"/>
      </w:pPr>
      <w:r>
        <w:rPr>
          <w:b/>
          <w:bCs/>
          <w:color w:val="2E5F8A"/>
        </w:rPr>
        <w:t>Source Collection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500"/>
        <w:gridCol w:w="2850"/>
      </w:tblGrid>
      <w:tr w14:paraId="3110D1BA">
        <w:trPr>
          <w:tblHeader/>
        </w:trPr>
        <w:tc>
          <w:tcPr>
            <w:tcW w:w="4000" w:type="dxa"/>
            <w:shd w:val="clear" w:color="auto" w:fill="D9E2F3"/>
            <w:tcMar>
              <w:top w:w="80" w:type="dxa"/>
              <w:left w:w="100" w:type="dxa"/>
              <w:bottom w:w="80" w:type="dxa"/>
              <w:right w:w="100" w:type="dxa"/>
            </w:tcMar>
          </w:tcPr>
          <w:p w14:paraId="332D73E6">
            <w:pPr>
              <w:jc w:val="left"/>
            </w:pPr>
            <w:r>
              <w:rPr>
                <w:b/>
                <w:bCs/>
              </w:rPr>
              <w:t>Source Type</w:t>
            </w:r>
          </w:p>
        </w:tc>
        <w:tc>
          <w:tcPr>
            <w:tcW w:w="2500" w:type="dxa"/>
            <w:shd w:val="clear" w:color="auto" w:fill="D9E2F3"/>
            <w:tcMar>
              <w:top w:w="80" w:type="dxa"/>
              <w:left w:w="100" w:type="dxa"/>
              <w:bottom w:w="80" w:type="dxa"/>
              <w:right w:w="100" w:type="dxa"/>
            </w:tcMar>
          </w:tcPr>
          <w:p w14:paraId="4F80DA89">
            <w:pPr>
              <w:jc w:val="left"/>
            </w:pPr>
            <w:r>
              <w:rPr>
                <w:b/>
                <w:bCs/>
              </w:rPr>
              <w:t>Required</w:t>
            </w:r>
          </w:p>
        </w:tc>
        <w:tc>
          <w:tcPr>
            <w:tcW w:w="2850" w:type="dxa"/>
            <w:shd w:val="clear" w:color="auto" w:fill="D9E2F3"/>
            <w:tcMar>
              <w:top w:w="80" w:type="dxa"/>
              <w:left w:w="100" w:type="dxa"/>
              <w:bottom w:w="80" w:type="dxa"/>
              <w:right w:w="100" w:type="dxa"/>
            </w:tcMar>
          </w:tcPr>
          <w:p w14:paraId="288D88A7">
            <w:pPr>
              <w:jc w:val="left"/>
            </w:pPr>
            <w:r>
              <w:rPr>
                <w:b/>
                <w:bCs/>
              </w:rPr>
              <w:t>Collected</w:t>
            </w:r>
          </w:p>
        </w:tc>
      </w:tr>
      <w:tr w14:paraId="4DB064B7">
        <w:tc>
          <w:tcPr>
            <w:tcW w:w="4000" w:type="dxa"/>
            <w:tcMar>
              <w:top w:w="80" w:type="dxa"/>
              <w:left w:w="100" w:type="dxa"/>
              <w:bottom w:w="80" w:type="dxa"/>
              <w:right w:w="100" w:type="dxa"/>
            </w:tcMar>
          </w:tcPr>
          <w:p w14:paraId="04E09097">
            <w:pPr>
              <w:jc w:val="left"/>
            </w:pPr>
            <w:r>
              <w:rPr>
                <w:b w:val="0"/>
                <w:bCs w:val="0"/>
              </w:rPr>
              <w:t>Official Sources</w:t>
            </w:r>
          </w:p>
        </w:tc>
        <w:tc>
          <w:tcPr>
            <w:tcW w:w="2500" w:type="dxa"/>
            <w:tcMar>
              <w:top w:w="80" w:type="dxa"/>
              <w:left w:w="100" w:type="dxa"/>
              <w:bottom w:w="80" w:type="dxa"/>
              <w:right w:w="100" w:type="dxa"/>
            </w:tcMar>
          </w:tcPr>
          <w:p w14:paraId="4428F29E">
            <w:pPr>
              <w:jc w:val="left"/>
            </w:pPr>
            <w:r>
              <w:rPr>
                <w:b w:val="0"/>
                <w:bCs w:val="0"/>
              </w:rPr>
              <w:t>2</w:t>
            </w:r>
          </w:p>
        </w:tc>
        <w:tc>
          <w:tcPr>
            <w:tcW w:w="2850" w:type="dxa"/>
            <w:tcMar>
              <w:top w:w="80" w:type="dxa"/>
              <w:left w:w="100" w:type="dxa"/>
              <w:bottom w:w="80" w:type="dxa"/>
              <w:right w:w="100" w:type="dxa"/>
            </w:tcMar>
          </w:tcPr>
          <w:p w14:paraId="06ED0FC4">
            <w:pPr>
              <w:jc w:val="left"/>
            </w:pPr>
            <w:r>
              <w:rPr>
                <w:b w:val="0"/>
                <w:bCs w:val="0"/>
              </w:rPr>
              <w:t>2</w:t>
            </w:r>
          </w:p>
        </w:tc>
      </w:tr>
      <w:tr w14:paraId="660A2E15">
        <w:tc>
          <w:tcPr>
            <w:tcW w:w="4000" w:type="dxa"/>
            <w:tcMar>
              <w:top w:w="80" w:type="dxa"/>
              <w:left w:w="100" w:type="dxa"/>
              <w:bottom w:w="80" w:type="dxa"/>
              <w:right w:w="100" w:type="dxa"/>
            </w:tcMar>
          </w:tcPr>
          <w:p w14:paraId="2A6B1261">
            <w:pPr>
              <w:jc w:val="left"/>
            </w:pPr>
            <w:r>
              <w:rPr>
                <w:b w:val="0"/>
                <w:bCs w:val="0"/>
              </w:rPr>
              <w:t>News Articles</w:t>
            </w:r>
          </w:p>
        </w:tc>
        <w:tc>
          <w:tcPr>
            <w:tcW w:w="2500" w:type="dxa"/>
            <w:tcMar>
              <w:top w:w="80" w:type="dxa"/>
              <w:left w:w="100" w:type="dxa"/>
              <w:bottom w:w="80" w:type="dxa"/>
              <w:right w:w="100" w:type="dxa"/>
            </w:tcMar>
          </w:tcPr>
          <w:p w14:paraId="2F2F8A6A">
            <w:pPr>
              <w:jc w:val="left"/>
            </w:pPr>
            <w:r>
              <w:rPr>
                <w:b w:val="0"/>
                <w:bCs w:val="0"/>
              </w:rPr>
              <w:t>4</w:t>
            </w:r>
          </w:p>
        </w:tc>
        <w:tc>
          <w:tcPr>
            <w:tcW w:w="2850" w:type="dxa"/>
            <w:tcMar>
              <w:top w:w="80" w:type="dxa"/>
              <w:left w:w="100" w:type="dxa"/>
              <w:bottom w:w="80" w:type="dxa"/>
              <w:right w:w="100" w:type="dxa"/>
            </w:tcMar>
          </w:tcPr>
          <w:p w14:paraId="1B6E318F">
            <w:pPr>
              <w:jc w:val="left"/>
            </w:pPr>
            <w:r>
              <w:rPr>
                <w:b w:val="0"/>
                <w:bCs w:val="0"/>
              </w:rPr>
              <w:t>4</w:t>
            </w:r>
          </w:p>
        </w:tc>
      </w:tr>
      <w:tr w14:paraId="3E6664CD">
        <w:tc>
          <w:tcPr>
            <w:tcW w:w="4000" w:type="dxa"/>
            <w:tcMar>
              <w:top w:w="80" w:type="dxa"/>
              <w:left w:w="100" w:type="dxa"/>
              <w:bottom w:w="80" w:type="dxa"/>
              <w:right w:w="100" w:type="dxa"/>
            </w:tcMar>
          </w:tcPr>
          <w:p w14:paraId="19C1DF78">
            <w:pPr>
              <w:jc w:val="left"/>
            </w:pPr>
            <w:r>
              <w:rPr>
                <w:b w:val="0"/>
                <w:bCs w:val="0"/>
              </w:rPr>
              <w:t>Research Papers</w:t>
            </w:r>
          </w:p>
        </w:tc>
        <w:tc>
          <w:tcPr>
            <w:tcW w:w="2500" w:type="dxa"/>
            <w:tcMar>
              <w:top w:w="80" w:type="dxa"/>
              <w:left w:w="100" w:type="dxa"/>
              <w:bottom w:w="80" w:type="dxa"/>
              <w:right w:w="100" w:type="dxa"/>
            </w:tcMar>
          </w:tcPr>
          <w:p w14:paraId="44B66F95">
            <w:pPr>
              <w:jc w:val="left"/>
            </w:pPr>
            <w:r>
              <w:rPr>
                <w:b w:val="0"/>
                <w:bCs w:val="0"/>
              </w:rPr>
              <w:t>2</w:t>
            </w:r>
          </w:p>
        </w:tc>
        <w:tc>
          <w:tcPr>
            <w:tcW w:w="2850" w:type="dxa"/>
            <w:tcMar>
              <w:top w:w="80" w:type="dxa"/>
              <w:left w:w="100" w:type="dxa"/>
              <w:bottom w:w="80" w:type="dxa"/>
              <w:right w:w="100" w:type="dxa"/>
            </w:tcMar>
          </w:tcPr>
          <w:p w14:paraId="265EE948">
            <w:pPr>
              <w:jc w:val="left"/>
            </w:pPr>
            <w:r>
              <w:rPr>
                <w:b w:val="0"/>
                <w:bCs w:val="0"/>
              </w:rPr>
              <w:t>2</w:t>
            </w:r>
          </w:p>
        </w:tc>
      </w:tr>
      <w:tr w14:paraId="4EB7AC48">
        <w:tc>
          <w:tcPr>
            <w:tcW w:w="4000" w:type="dxa"/>
            <w:tcMar>
              <w:top w:w="80" w:type="dxa"/>
              <w:left w:w="100" w:type="dxa"/>
              <w:bottom w:w="80" w:type="dxa"/>
              <w:right w:w="100" w:type="dxa"/>
            </w:tcMar>
          </w:tcPr>
          <w:p w14:paraId="4C51D4E2">
            <w:pPr>
              <w:jc w:val="left"/>
            </w:pPr>
            <w:r>
              <w:rPr>
                <w:b w:val="0"/>
                <w:bCs w:val="0"/>
              </w:rPr>
              <w:t>AI Responses</w:t>
            </w:r>
          </w:p>
        </w:tc>
        <w:tc>
          <w:tcPr>
            <w:tcW w:w="2500" w:type="dxa"/>
            <w:tcMar>
              <w:top w:w="80" w:type="dxa"/>
              <w:left w:w="100" w:type="dxa"/>
              <w:bottom w:w="80" w:type="dxa"/>
              <w:right w:w="100" w:type="dxa"/>
            </w:tcMar>
          </w:tcPr>
          <w:p w14:paraId="346631ED">
            <w:pPr>
              <w:jc w:val="left"/>
            </w:pPr>
            <w:r>
              <w:rPr>
                <w:b w:val="0"/>
                <w:bCs w:val="0"/>
              </w:rPr>
              <w:t>3</w:t>
            </w:r>
          </w:p>
        </w:tc>
        <w:tc>
          <w:tcPr>
            <w:tcW w:w="2850" w:type="dxa"/>
            <w:tcMar>
              <w:top w:w="80" w:type="dxa"/>
              <w:left w:w="100" w:type="dxa"/>
              <w:bottom w:w="80" w:type="dxa"/>
              <w:right w:w="100" w:type="dxa"/>
            </w:tcMar>
          </w:tcPr>
          <w:p w14:paraId="544C31AA">
            <w:pPr>
              <w:jc w:val="left"/>
            </w:pPr>
            <w:r>
              <w:rPr>
                <w:b w:val="0"/>
                <w:bCs w:val="0"/>
              </w:rPr>
              <w:t>3</w:t>
            </w:r>
          </w:p>
        </w:tc>
      </w:tr>
      <w:tr w14:paraId="248E09D0">
        <w:tc>
          <w:tcPr>
            <w:tcW w:w="4000" w:type="dxa"/>
            <w:tcMar>
              <w:top w:w="80" w:type="dxa"/>
              <w:left w:w="100" w:type="dxa"/>
              <w:bottom w:w="80" w:type="dxa"/>
              <w:right w:w="100" w:type="dxa"/>
            </w:tcMar>
          </w:tcPr>
          <w:p w14:paraId="27941265">
            <w:pPr>
              <w:jc w:val="left"/>
            </w:pPr>
            <w:r>
              <w:rPr>
                <w:b w:val="0"/>
                <w:bCs w:val="0"/>
              </w:rPr>
              <w:t>Public Discussions</w:t>
            </w:r>
          </w:p>
        </w:tc>
        <w:tc>
          <w:tcPr>
            <w:tcW w:w="2500" w:type="dxa"/>
            <w:tcMar>
              <w:top w:w="80" w:type="dxa"/>
              <w:left w:w="100" w:type="dxa"/>
              <w:bottom w:w="80" w:type="dxa"/>
              <w:right w:w="100" w:type="dxa"/>
            </w:tcMar>
          </w:tcPr>
          <w:p w14:paraId="240F2661">
            <w:pPr>
              <w:jc w:val="left"/>
            </w:pPr>
            <w:r>
              <w:rPr>
                <w:b w:val="0"/>
                <w:bCs w:val="0"/>
              </w:rPr>
              <w:t>2</w:t>
            </w:r>
          </w:p>
        </w:tc>
        <w:tc>
          <w:tcPr>
            <w:tcW w:w="2850" w:type="dxa"/>
            <w:tcMar>
              <w:top w:w="80" w:type="dxa"/>
              <w:left w:w="100" w:type="dxa"/>
              <w:bottom w:w="80" w:type="dxa"/>
              <w:right w:w="100" w:type="dxa"/>
            </w:tcMar>
          </w:tcPr>
          <w:p w14:paraId="177F2561">
            <w:pPr>
              <w:jc w:val="left"/>
            </w:pPr>
            <w:r>
              <w:rPr>
                <w:b w:val="0"/>
                <w:bCs w:val="0"/>
              </w:rPr>
              <w:t>2</w:t>
            </w:r>
          </w:p>
        </w:tc>
      </w:tr>
    </w:tbl>
    <w:p w14:paraId="37B1DE73">
      <w:pPr>
        <w:spacing w:after="200"/>
      </w:pPr>
    </w:p>
    <w:p w14:paraId="73987B43">
      <w:pPr>
        <w:pStyle w:val="3"/>
        <w:spacing w:before="240" w:after="120"/>
      </w:pPr>
      <w:r>
        <w:rPr>
          <w:b/>
          <w:bCs/>
          <w:color w:val="2E5F8A"/>
        </w:rPr>
        <w:t>Evidence Repository</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7"/>
        <w:gridCol w:w="1087"/>
        <w:gridCol w:w="1353"/>
        <w:gridCol w:w="5158"/>
        <w:gridCol w:w="1131"/>
      </w:tblGrid>
      <w:tr w14:paraId="0BCC5285">
        <w:trPr>
          <w:tblHeader/>
        </w:trPr>
        <w:tc>
          <w:tcPr>
            <w:tcW w:w="258" w:type="pct"/>
            <w:shd w:val="clear" w:color="auto" w:fill="D9E2F3"/>
            <w:tcMar>
              <w:top w:w="80" w:type="dxa"/>
              <w:left w:w="100" w:type="dxa"/>
              <w:bottom w:w="80" w:type="dxa"/>
              <w:right w:w="100" w:type="dxa"/>
            </w:tcMar>
          </w:tcPr>
          <w:p w14:paraId="412D3ACD">
            <w:pPr>
              <w:jc w:val="left"/>
            </w:pPr>
            <w:r>
              <w:rPr>
                <w:b/>
                <w:bCs/>
              </w:rPr>
              <w:t>No.</w:t>
            </w:r>
          </w:p>
        </w:tc>
        <w:tc>
          <w:tcPr>
            <w:tcW w:w="582" w:type="pct"/>
            <w:shd w:val="clear" w:color="auto" w:fill="D9E2F3"/>
            <w:tcMar>
              <w:top w:w="80" w:type="dxa"/>
              <w:left w:w="100" w:type="dxa"/>
              <w:bottom w:w="80" w:type="dxa"/>
              <w:right w:w="100" w:type="dxa"/>
            </w:tcMar>
          </w:tcPr>
          <w:p w14:paraId="46F0E654">
            <w:pPr>
              <w:jc w:val="left"/>
            </w:pPr>
            <w:r>
              <w:rPr>
                <w:b/>
                <w:bCs/>
              </w:rPr>
              <w:t>Type</w:t>
            </w:r>
          </w:p>
        </w:tc>
        <w:tc>
          <w:tcPr>
            <w:tcW w:w="729" w:type="pct"/>
            <w:shd w:val="clear" w:color="auto" w:fill="D9E2F3"/>
            <w:tcMar>
              <w:top w:w="80" w:type="dxa"/>
              <w:left w:w="100" w:type="dxa"/>
              <w:bottom w:w="80" w:type="dxa"/>
              <w:right w:w="100" w:type="dxa"/>
            </w:tcMar>
          </w:tcPr>
          <w:p w14:paraId="4A0710F6">
            <w:pPr>
              <w:jc w:val="left"/>
            </w:pPr>
            <w:r>
              <w:rPr>
                <w:b/>
                <w:bCs/>
              </w:rPr>
              <w:t>Title</w:t>
            </w:r>
          </w:p>
        </w:tc>
        <w:tc>
          <w:tcPr>
            <w:tcW w:w="2822" w:type="pct"/>
            <w:shd w:val="clear" w:color="auto" w:fill="D9E2F3"/>
            <w:tcMar>
              <w:top w:w="80" w:type="dxa"/>
              <w:left w:w="100" w:type="dxa"/>
              <w:bottom w:w="80" w:type="dxa"/>
              <w:right w:w="100" w:type="dxa"/>
            </w:tcMar>
          </w:tcPr>
          <w:p w14:paraId="4CEA14E2">
            <w:pPr>
              <w:jc w:val="left"/>
            </w:pPr>
            <w:r>
              <w:rPr>
                <w:b/>
                <w:bCs/>
              </w:rPr>
              <w:t>URL</w:t>
            </w:r>
          </w:p>
        </w:tc>
        <w:tc>
          <w:tcPr>
            <w:tcW w:w="607" w:type="pct"/>
            <w:shd w:val="clear" w:color="auto" w:fill="D9E2F3"/>
            <w:tcMar>
              <w:top w:w="80" w:type="dxa"/>
              <w:left w:w="100" w:type="dxa"/>
              <w:bottom w:w="80" w:type="dxa"/>
              <w:right w:w="100" w:type="dxa"/>
            </w:tcMar>
          </w:tcPr>
          <w:p w14:paraId="1E1AD400">
            <w:pPr>
              <w:jc w:val="left"/>
            </w:pPr>
            <w:r>
              <w:rPr>
                <w:b/>
                <w:bCs/>
              </w:rPr>
              <w:t>Reliability (1-5)</w:t>
            </w:r>
          </w:p>
        </w:tc>
      </w:tr>
      <w:tr w14:paraId="026CC6EA">
        <w:tc>
          <w:tcPr>
            <w:tcW w:w="258" w:type="pct"/>
            <w:tcMar>
              <w:top w:w="80" w:type="dxa"/>
              <w:left w:w="100" w:type="dxa"/>
              <w:bottom w:w="80" w:type="dxa"/>
              <w:right w:w="100" w:type="dxa"/>
            </w:tcMar>
          </w:tcPr>
          <w:p w14:paraId="2FA02B1E">
            <w:pPr>
              <w:jc w:val="left"/>
            </w:pPr>
            <w:r>
              <w:rPr>
                <w:b w:val="0"/>
                <w:bCs w:val="0"/>
              </w:rPr>
              <w:t>1</w:t>
            </w:r>
          </w:p>
        </w:tc>
        <w:tc>
          <w:tcPr>
            <w:tcW w:w="582" w:type="pct"/>
            <w:tcMar>
              <w:top w:w="80" w:type="dxa"/>
              <w:left w:w="100" w:type="dxa"/>
              <w:bottom w:w="80" w:type="dxa"/>
              <w:right w:w="100" w:type="dxa"/>
            </w:tcMar>
          </w:tcPr>
          <w:p w14:paraId="22F52DCC">
            <w:pPr>
              <w:jc w:val="left"/>
            </w:pPr>
            <w:r>
              <w:rPr>
                <w:b w:val="0"/>
                <w:bCs w:val="0"/>
              </w:rPr>
              <w:t>Official</w:t>
            </w:r>
          </w:p>
        </w:tc>
        <w:tc>
          <w:tcPr>
            <w:tcW w:w="729" w:type="pct"/>
            <w:tcMar>
              <w:top w:w="80" w:type="dxa"/>
              <w:left w:w="100" w:type="dxa"/>
              <w:bottom w:w="80" w:type="dxa"/>
              <w:right w:w="100" w:type="dxa"/>
            </w:tcMar>
          </w:tcPr>
          <w:p w14:paraId="6EC88D5C">
            <w:pPr>
              <w:jc w:val="left"/>
            </w:pPr>
            <w:r>
              <w:rPr>
                <w:b w:val="0"/>
                <w:bCs w:val="0"/>
              </w:rPr>
              <w:t>Future of Jobs Report 2025</w:t>
            </w:r>
          </w:p>
        </w:tc>
        <w:tc>
          <w:tcPr>
            <w:tcW w:w="2822" w:type="pct"/>
            <w:tcMar>
              <w:top w:w="80" w:type="dxa"/>
              <w:left w:w="100" w:type="dxa"/>
              <w:bottom w:w="80" w:type="dxa"/>
              <w:right w:w="100" w:type="dxa"/>
            </w:tcMar>
          </w:tcPr>
          <w:p w14:paraId="7DAF7180">
            <w:pPr>
              <w:jc w:val="left"/>
            </w:pPr>
            <w:r>
              <w:rPr>
                <w:b w:val="0"/>
                <w:bCs w:val="0"/>
              </w:rPr>
              <w:t>weforum.org/publications/the-future-of-jobs-report-2025</w:t>
            </w:r>
          </w:p>
        </w:tc>
        <w:tc>
          <w:tcPr>
            <w:tcW w:w="607" w:type="pct"/>
            <w:tcMar>
              <w:top w:w="80" w:type="dxa"/>
              <w:left w:w="100" w:type="dxa"/>
              <w:bottom w:w="80" w:type="dxa"/>
              <w:right w:w="100" w:type="dxa"/>
            </w:tcMar>
          </w:tcPr>
          <w:p w14:paraId="4E0BBBF5">
            <w:pPr>
              <w:jc w:val="left"/>
            </w:pPr>
            <w:r>
              <w:rPr>
                <w:b w:val="0"/>
                <w:bCs w:val="0"/>
              </w:rPr>
              <w:t>5</w:t>
            </w:r>
          </w:p>
        </w:tc>
      </w:tr>
      <w:tr w14:paraId="50C415D2">
        <w:tc>
          <w:tcPr>
            <w:tcW w:w="258" w:type="pct"/>
            <w:tcMar>
              <w:top w:w="80" w:type="dxa"/>
              <w:left w:w="100" w:type="dxa"/>
              <w:bottom w:w="80" w:type="dxa"/>
              <w:right w:w="100" w:type="dxa"/>
            </w:tcMar>
          </w:tcPr>
          <w:p w14:paraId="63E2219E">
            <w:pPr>
              <w:jc w:val="left"/>
            </w:pPr>
            <w:r>
              <w:rPr>
                <w:b w:val="0"/>
                <w:bCs w:val="0"/>
              </w:rPr>
              <w:t>2</w:t>
            </w:r>
          </w:p>
        </w:tc>
        <w:tc>
          <w:tcPr>
            <w:tcW w:w="582" w:type="pct"/>
            <w:tcMar>
              <w:top w:w="80" w:type="dxa"/>
              <w:left w:w="100" w:type="dxa"/>
              <w:bottom w:w="80" w:type="dxa"/>
              <w:right w:w="100" w:type="dxa"/>
            </w:tcMar>
          </w:tcPr>
          <w:p w14:paraId="7FA20274">
            <w:pPr>
              <w:jc w:val="left"/>
            </w:pPr>
            <w:r>
              <w:rPr>
                <w:b w:val="0"/>
                <w:bCs w:val="0"/>
              </w:rPr>
              <w:t>Official</w:t>
            </w:r>
          </w:p>
        </w:tc>
        <w:tc>
          <w:tcPr>
            <w:tcW w:w="729" w:type="pct"/>
            <w:tcMar>
              <w:top w:w="80" w:type="dxa"/>
              <w:left w:w="100" w:type="dxa"/>
              <w:bottom w:w="80" w:type="dxa"/>
              <w:right w:w="100" w:type="dxa"/>
            </w:tcMar>
          </w:tcPr>
          <w:p w14:paraId="171E5FFF">
            <w:pPr>
              <w:jc w:val="left"/>
            </w:pPr>
            <w:r>
              <w:rPr>
                <w:b w:val="0"/>
                <w:bCs w:val="0"/>
              </w:rPr>
              <w:t>IMF analysis on AI and the global labour market (Jan 2026 assessment)</w:t>
            </w:r>
          </w:p>
        </w:tc>
        <w:tc>
          <w:tcPr>
            <w:tcW w:w="2822" w:type="pct"/>
            <w:tcMar>
              <w:top w:w="80" w:type="dxa"/>
              <w:left w:w="100" w:type="dxa"/>
              <w:bottom w:w="80" w:type="dxa"/>
              <w:right w:w="100" w:type="dxa"/>
            </w:tcMar>
          </w:tcPr>
          <w:p w14:paraId="5A0A6BD2">
            <w:pPr>
              <w:jc w:val="left"/>
            </w:pPr>
            <w:r>
              <w:rPr>
                <w:b w:val="0"/>
                <w:bCs w:val="0"/>
              </w:rPr>
              <w:t>imf.org (cited via Letaido Blog aggregation)</w:t>
            </w:r>
          </w:p>
        </w:tc>
        <w:tc>
          <w:tcPr>
            <w:tcW w:w="607" w:type="pct"/>
            <w:tcMar>
              <w:top w:w="80" w:type="dxa"/>
              <w:left w:w="100" w:type="dxa"/>
              <w:bottom w:w="80" w:type="dxa"/>
              <w:right w:w="100" w:type="dxa"/>
            </w:tcMar>
          </w:tcPr>
          <w:p w14:paraId="56F2BEEF">
            <w:pPr>
              <w:jc w:val="left"/>
            </w:pPr>
            <w:r>
              <w:rPr>
                <w:b w:val="0"/>
                <w:bCs w:val="0"/>
              </w:rPr>
              <w:t>5</w:t>
            </w:r>
          </w:p>
        </w:tc>
      </w:tr>
      <w:tr w14:paraId="4CC91243">
        <w:tc>
          <w:tcPr>
            <w:tcW w:w="258" w:type="pct"/>
            <w:tcMar>
              <w:top w:w="80" w:type="dxa"/>
              <w:left w:w="100" w:type="dxa"/>
              <w:bottom w:w="80" w:type="dxa"/>
              <w:right w:w="100" w:type="dxa"/>
            </w:tcMar>
          </w:tcPr>
          <w:p w14:paraId="2E3331D9">
            <w:pPr>
              <w:jc w:val="left"/>
            </w:pPr>
            <w:r>
              <w:rPr>
                <w:b w:val="0"/>
                <w:bCs w:val="0"/>
              </w:rPr>
              <w:t>3</w:t>
            </w:r>
          </w:p>
        </w:tc>
        <w:tc>
          <w:tcPr>
            <w:tcW w:w="582" w:type="pct"/>
            <w:tcMar>
              <w:top w:w="80" w:type="dxa"/>
              <w:left w:w="100" w:type="dxa"/>
              <w:bottom w:w="80" w:type="dxa"/>
              <w:right w:w="100" w:type="dxa"/>
            </w:tcMar>
          </w:tcPr>
          <w:p w14:paraId="43FB5962">
            <w:pPr>
              <w:jc w:val="left"/>
            </w:pPr>
            <w:r>
              <w:rPr>
                <w:b w:val="0"/>
                <w:bCs w:val="0"/>
              </w:rPr>
              <w:t>News</w:t>
            </w:r>
          </w:p>
        </w:tc>
        <w:tc>
          <w:tcPr>
            <w:tcW w:w="729" w:type="pct"/>
            <w:tcMar>
              <w:top w:w="80" w:type="dxa"/>
              <w:left w:w="100" w:type="dxa"/>
              <w:bottom w:w="80" w:type="dxa"/>
              <w:right w:w="100" w:type="dxa"/>
            </w:tcMar>
          </w:tcPr>
          <w:p w14:paraId="0011049F">
            <w:pPr>
              <w:jc w:val="left"/>
            </w:pPr>
            <w:r>
              <w:rPr>
                <w:b w:val="0"/>
                <w:bCs w:val="0"/>
              </w:rPr>
              <w:t>"AI is leading to thousands of job losses, report finds" — CBS News, Aug 5, 2025</w:t>
            </w:r>
          </w:p>
        </w:tc>
        <w:tc>
          <w:tcPr>
            <w:tcW w:w="2822" w:type="pct"/>
            <w:tcMar>
              <w:top w:w="80" w:type="dxa"/>
              <w:left w:w="100" w:type="dxa"/>
              <w:bottom w:w="80" w:type="dxa"/>
              <w:right w:w="100" w:type="dxa"/>
            </w:tcMar>
          </w:tcPr>
          <w:p w14:paraId="55BECCAB">
            <w:pPr>
              <w:jc w:val="left"/>
            </w:pPr>
            <w:r>
              <w:rPr>
                <w:b w:val="0"/>
                <w:bCs w:val="0"/>
              </w:rPr>
              <w:t>catherwood.library.cornell.edu/wit/ai-is-leading-to-thousands-of-job-losses-report-finds</w:t>
            </w:r>
          </w:p>
        </w:tc>
        <w:tc>
          <w:tcPr>
            <w:tcW w:w="607" w:type="pct"/>
            <w:tcMar>
              <w:top w:w="80" w:type="dxa"/>
              <w:left w:w="100" w:type="dxa"/>
              <w:bottom w:w="80" w:type="dxa"/>
              <w:right w:w="100" w:type="dxa"/>
            </w:tcMar>
          </w:tcPr>
          <w:p w14:paraId="42734BCD">
            <w:pPr>
              <w:jc w:val="left"/>
            </w:pPr>
            <w:r>
              <w:rPr>
                <w:b w:val="0"/>
                <w:bCs w:val="0"/>
              </w:rPr>
              <w:t>4</w:t>
            </w:r>
          </w:p>
        </w:tc>
      </w:tr>
      <w:tr w14:paraId="7E7E7761">
        <w:tc>
          <w:tcPr>
            <w:tcW w:w="258" w:type="pct"/>
            <w:tcMar>
              <w:top w:w="80" w:type="dxa"/>
              <w:left w:w="100" w:type="dxa"/>
              <w:bottom w:w="80" w:type="dxa"/>
              <w:right w:w="100" w:type="dxa"/>
            </w:tcMar>
          </w:tcPr>
          <w:p w14:paraId="17638DCD">
            <w:pPr>
              <w:jc w:val="left"/>
            </w:pPr>
            <w:r>
              <w:rPr>
                <w:b w:val="0"/>
                <w:bCs w:val="0"/>
              </w:rPr>
              <w:t>4</w:t>
            </w:r>
          </w:p>
        </w:tc>
        <w:tc>
          <w:tcPr>
            <w:tcW w:w="582" w:type="pct"/>
            <w:tcMar>
              <w:top w:w="80" w:type="dxa"/>
              <w:left w:w="100" w:type="dxa"/>
              <w:bottom w:w="80" w:type="dxa"/>
              <w:right w:w="100" w:type="dxa"/>
            </w:tcMar>
          </w:tcPr>
          <w:p w14:paraId="52F71B44">
            <w:pPr>
              <w:jc w:val="left"/>
            </w:pPr>
            <w:r>
              <w:rPr>
                <w:b w:val="0"/>
                <w:bCs w:val="0"/>
              </w:rPr>
              <w:t>News</w:t>
            </w:r>
          </w:p>
        </w:tc>
        <w:tc>
          <w:tcPr>
            <w:tcW w:w="729" w:type="pct"/>
            <w:tcMar>
              <w:top w:w="80" w:type="dxa"/>
              <w:left w:w="100" w:type="dxa"/>
              <w:bottom w:w="80" w:type="dxa"/>
              <w:right w:w="100" w:type="dxa"/>
            </w:tcMar>
          </w:tcPr>
          <w:p w14:paraId="09657550">
            <w:pPr>
              <w:jc w:val="left"/>
            </w:pPr>
            <w:r>
              <w:rPr>
                <w:b w:val="0"/>
                <w:bCs w:val="0"/>
              </w:rPr>
              <w:t>"Tech and Finance Sectors Losing 28,000 Jobs Monthly" — Insurance Journal, Jul 2, 2026</w:t>
            </w:r>
          </w:p>
        </w:tc>
        <w:tc>
          <w:tcPr>
            <w:tcW w:w="2822" w:type="pct"/>
            <w:tcMar>
              <w:top w:w="80" w:type="dxa"/>
              <w:left w:w="100" w:type="dxa"/>
              <w:bottom w:w="80" w:type="dxa"/>
              <w:right w:w="100" w:type="dxa"/>
            </w:tcMar>
          </w:tcPr>
          <w:p w14:paraId="269A053A">
            <w:pPr>
              <w:jc w:val="left"/>
            </w:pPr>
            <w:r>
              <w:rPr>
                <w:b w:val="0"/>
                <w:bCs w:val="0"/>
              </w:rPr>
              <w:t>insurancejournal.com/news/national/2026/07/02/875989.htm</w:t>
            </w:r>
          </w:p>
        </w:tc>
        <w:tc>
          <w:tcPr>
            <w:tcW w:w="607" w:type="pct"/>
            <w:tcMar>
              <w:top w:w="80" w:type="dxa"/>
              <w:left w:w="100" w:type="dxa"/>
              <w:bottom w:w="80" w:type="dxa"/>
              <w:right w:w="100" w:type="dxa"/>
            </w:tcMar>
          </w:tcPr>
          <w:p w14:paraId="23C710A2">
            <w:pPr>
              <w:jc w:val="left"/>
            </w:pPr>
            <w:r>
              <w:rPr>
                <w:b w:val="0"/>
                <w:bCs w:val="0"/>
              </w:rPr>
              <w:t>4</w:t>
            </w:r>
          </w:p>
        </w:tc>
      </w:tr>
      <w:tr w14:paraId="10555184">
        <w:tc>
          <w:tcPr>
            <w:tcW w:w="258" w:type="pct"/>
            <w:tcMar>
              <w:top w:w="80" w:type="dxa"/>
              <w:left w:w="100" w:type="dxa"/>
              <w:bottom w:w="80" w:type="dxa"/>
              <w:right w:w="100" w:type="dxa"/>
            </w:tcMar>
          </w:tcPr>
          <w:p w14:paraId="53AD7B3E">
            <w:pPr>
              <w:jc w:val="left"/>
            </w:pPr>
            <w:r>
              <w:rPr>
                <w:b w:val="0"/>
                <w:bCs w:val="0"/>
              </w:rPr>
              <w:t>5</w:t>
            </w:r>
          </w:p>
        </w:tc>
        <w:tc>
          <w:tcPr>
            <w:tcW w:w="582" w:type="pct"/>
            <w:tcMar>
              <w:top w:w="80" w:type="dxa"/>
              <w:left w:w="100" w:type="dxa"/>
              <w:bottom w:w="80" w:type="dxa"/>
              <w:right w:w="100" w:type="dxa"/>
            </w:tcMar>
          </w:tcPr>
          <w:p w14:paraId="0646DBC2">
            <w:pPr>
              <w:jc w:val="left"/>
            </w:pPr>
            <w:r>
              <w:rPr>
                <w:b w:val="0"/>
                <w:bCs w:val="0"/>
              </w:rPr>
              <w:t>News</w:t>
            </w:r>
          </w:p>
        </w:tc>
        <w:tc>
          <w:tcPr>
            <w:tcW w:w="729" w:type="pct"/>
            <w:tcMar>
              <w:top w:w="80" w:type="dxa"/>
              <w:left w:w="100" w:type="dxa"/>
              <w:bottom w:w="80" w:type="dxa"/>
              <w:right w:w="100" w:type="dxa"/>
            </w:tcMar>
          </w:tcPr>
          <w:p w14:paraId="0956A81C">
            <w:pPr>
              <w:jc w:val="left"/>
            </w:pPr>
            <w:r>
              <w:rPr>
                <w:b w:val="0"/>
                <w:bCs w:val="0"/>
              </w:rPr>
              <w:t>"AI's Impact: Tech and Finance Sectors Losing 28,000 Jobs Monthly" — Claims Journal, Jul 6, 2026</w:t>
            </w:r>
          </w:p>
        </w:tc>
        <w:tc>
          <w:tcPr>
            <w:tcW w:w="2822" w:type="pct"/>
            <w:tcMar>
              <w:top w:w="80" w:type="dxa"/>
              <w:left w:w="100" w:type="dxa"/>
              <w:bottom w:w="80" w:type="dxa"/>
              <w:right w:w="100" w:type="dxa"/>
            </w:tcMar>
          </w:tcPr>
          <w:p w14:paraId="6DD66DC7">
            <w:pPr>
              <w:jc w:val="left"/>
            </w:pPr>
            <w:r>
              <w:rPr>
                <w:b w:val="0"/>
                <w:bCs w:val="0"/>
              </w:rPr>
              <w:t>claimsjournal.com/news/national/2026/07/06/338604.htm</w:t>
            </w:r>
          </w:p>
        </w:tc>
        <w:tc>
          <w:tcPr>
            <w:tcW w:w="607" w:type="pct"/>
            <w:tcMar>
              <w:top w:w="80" w:type="dxa"/>
              <w:left w:w="100" w:type="dxa"/>
              <w:bottom w:w="80" w:type="dxa"/>
              <w:right w:w="100" w:type="dxa"/>
            </w:tcMar>
          </w:tcPr>
          <w:p w14:paraId="4B152839">
            <w:pPr>
              <w:jc w:val="left"/>
            </w:pPr>
            <w:r>
              <w:rPr>
                <w:b w:val="0"/>
                <w:bCs w:val="0"/>
              </w:rPr>
              <w:t>4</w:t>
            </w:r>
          </w:p>
        </w:tc>
      </w:tr>
      <w:tr w14:paraId="5A5F0483">
        <w:tc>
          <w:tcPr>
            <w:tcW w:w="258" w:type="pct"/>
            <w:tcMar>
              <w:top w:w="80" w:type="dxa"/>
              <w:left w:w="100" w:type="dxa"/>
              <w:bottom w:w="80" w:type="dxa"/>
              <w:right w:w="100" w:type="dxa"/>
            </w:tcMar>
          </w:tcPr>
          <w:p w14:paraId="2CD82AAB">
            <w:pPr>
              <w:jc w:val="left"/>
            </w:pPr>
            <w:r>
              <w:rPr>
                <w:b w:val="0"/>
                <w:bCs w:val="0"/>
              </w:rPr>
              <w:t>6</w:t>
            </w:r>
          </w:p>
        </w:tc>
        <w:tc>
          <w:tcPr>
            <w:tcW w:w="582" w:type="pct"/>
            <w:tcMar>
              <w:top w:w="80" w:type="dxa"/>
              <w:left w:w="100" w:type="dxa"/>
              <w:bottom w:w="80" w:type="dxa"/>
              <w:right w:w="100" w:type="dxa"/>
            </w:tcMar>
          </w:tcPr>
          <w:p w14:paraId="58DA1ECD">
            <w:pPr>
              <w:jc w:val="left"/>
            </w:pPr>
            <w:r>
              <w:rPr>
                <w:b w:val="0"/>
                <w:bCs w:val="0"/>
              </w:rPr>
              <w:t>News</w:t>
            </w:r>
          </w:p>
        </w:tc>
        <w:tc>
          <w:tcPr>
            <w:tcW w:w="729" w:type="pct"/>
            <w:tcMar>
              <w:top w:w="80" w:type="dxa"/>
              <w:left w:w="100" w:type="dxa"/>
              <w:bottom w:w="80" w:type="dxa"/>
              <w:right w:w="100" w:type="dxa"/>
            </w:tcMar>
          </w:tcPr>
          <w:p w14:paraId="3EC4CA2F">
            <w:pPr>
              <w:jc w:val="left"/>
            </w:pPr>
            <w:r>
              <w:rPr>
                <w:b w:val="0"/>
                <w:bCs w:val="0"/>
              </w:rPr>
              <w:t>"AI Job Displacement Statistics 2026: What the Data Actually Shows" — Axis Intelligence</w:t>
            </w:r>
          </w:p>
        </w:tc>
        <w:tc>
          <w:tcPr>
            <w:tcW w:w="2822" w:type="pct"/>
            <w:tcMar>
              <w:top w:w="80" w:type="dxa"/>
              <w:left w:w="100" w:type="dxa"/>
              <w:bottom w:w="80" w:type="dxa"/>
              <w:right w:w="100" w:type="dxa"/>
            </w:tcMar>
          </w:tcPr>
          <w:p w14:paraId="55F5A167">
            <w:pPr>
              <w:jc w:val="left"/>
            </w:pPr>
            <w:r>
              <w:rPr>
                <w:b w:val="0"/>
                <w:bCs w:val="0"/>
              </w:rPr>
              <w:t>axis-intelligence.com/ai-job-displacement-statistics</w:t>
            </w:r>
          </w:p>
        </w:tc>
        <w:tc>
          <w:tcPr>
            <w:tcW w:w="607" w:type="pct"/>
            <w:tcMar>
              <w:top w:w="80" w:type="dxa"/>
              <w:left w:w="100" w:type="dxa"/>
              <w:bottom w:w="80" w:type="dxa"/>
              <w:right w:w="100" w:type="dxa"/>
            </w:tcMar>
          </w:tcPr>
          <w:p w14:paraId="02F115C8">
            <w:pPr>
              <w:jc w:val="left"/>
            </w:pPr>
            <w:r>
              <w:rPr>
                <w:b w:val="0"/>
                <w:bCs w:val="0"/>
              </w:rPr>
              <w:t>3</w:t>
            </w:r>
          </w:p>
        </w:tc>
      </w:tr>
      <w:tr w14:paraId="0DD9A6D5">
        <w:tc>
          <w:tcPr>
            <w:tcW w:w="258" w:type="pct"/>
            <w:tcMar>
              <w:top w:w="80" w:type="dxa"/>
              <w:left w:w="100" w:type="dxa"/>
              <w:bottom w:w="80" w:type="dxa"/>
              <w:right w:w="100" w:type="dxa"/>
            </w:tcMar>
          </w:tcPr>
          <w:p w14:paraId="69BC22B1">
            <w:pPr>
              <w:jc w:val="left"/>
            </w:pPr>
            <w:r>
              <w:rPr>
                <w:b w:val="0"/>
                <w:bCs w:val="0"/>
              </w:rPr>
              <w:t>7</w:t>
            </w:r>
          </w:p>
        </w:tc>
        <w:tc>
          <w:tcPr>
            <w:tcW w:w="582" w:type="pct"/>
            <w:tcMar>
              <w:top w:w="80" w:type="dxa"/>
              <w:left w:w="100" w:type="dxa"/>
              <w:bottom w:w="80" w:type="dxa"/>
              <w:right w:w="100" w:type="dxa"/>
            </w:tcMar>
          </w:tcPr>
          <w:p w14:paraId="151C9393">
            <w:pPr>
              <w:jc w:val="left"/>
            </w:pPr>
            <w:r>
              <w:rPr>
                <w:b w:val="0"/>
                <w:bCs w:val="0"/>
              </w:rPr>
              <w:t>Research</w:t>
            </w:r>
          </w:p>
        </w:tc>
        <w:tc>
          <w:tcPr>
            <w:tcW w:w="729" w:type="pct"/>
            <w:tcMar>
              <w:top w:w="80" w:type="dxa"/>
              <w:left w:w="100" w:type="dxa"/>
              <w:bottom w:w="80" w:type="dxa"/>
              <w:right w:w="100" w:type="dxa"/>
            </w:tcMar>
          </w:tcPr>
          <w:p w14:paraId="583B71BD">
            <w:pPr>
              <w:jc w:val="left"/>
            </w:pPr>
            <w:r>
              <w:rPr>
                <w:b w:val="0"/>
                <w:bCs w:val="0"/>
              </w:rPr>
              <w:t>Stanford Digital Economy Lab study on employment in AI-exposed occupations (cited in Claims Journal / Insurance Journal reporting)</w:t>
            </w:r>
          </w:p>
        </w:tc>
        <w:tc>
          <w:tcPr>
            <w:tcW w:w="2822" w:type="pct"/>
            <w:tcMar>
              <w:top w:w="80" w:type="dxa"/>
              <w:left w:w="100" w:type="dxa"/>
              <w:bottom w:w="80" w:type="dxa"/>
              <w:right w:w="100" w:type="dxa"/>
            </w:tcMar>
          </w:tcPr>
          <w:p w14:paraId="1D20D6D4">
            <w:pPr>
              <w:jc w:val="left"/>
            </w:pPr>
            <w:r>
              <w:rPr>
                <w:b w:val="0"/>
                <w:bCs w:val="0"/>
              </w:rPr>
              <w:t>referenced via Insurance Journal / Claims Journal, Jul 2026</w:t>
            </w:r>
          </w:p>
        </w:tc>
        <w:tc>
          <w:tcPr>
            <w:tcW w:w="607" w:type="pct"/>
            <w:tcMar>
              <w:top w:w="80" w:type="dxa"/>
              <w:left w:w="100" w:type="dxa"/>
              <w:bottom w:w="80" w:type="dxa"/>
              <w:right w:w="100" w:type="dxa"/>
            </w:tcMar>
          </w:tcPr>
          <w:p w14:paraId="46FCF6B1">
            <w:pPr>
              <w:jc w:val="left"/>
            </w:pPr>
            <w:r>
              <w:rPr>
                <w:b w:val="0"/>
                <w:bCs w:val="0"/>
              </w:rPr>
              <w:t>4</w:t>
            </w:r>
          </w:p>
        </w:tc>
      </w:tr>
      <w:tr w14:paraId="50BEED6D">
        <w:tc>
          <w:tcPr>
            <w:tcW w:w="258" w:type="pct"/>
            <w:tcMar>
              <w:top w:w="80" w:type="dxa"/>
              <w:left w:w="100" w:type="dxa"/>
              <w:bottom w:w="80" w:type="dxa"/>
              <w:right w:w="100" w:type="dxa"/>
            </w:tcMar>
          </w:tcPr>
          <w:p w14:paraId="1C614FE6">
            <w:pPr>
              <w:jc w:val="left"/>
            </w:pPr>
            <w:r>
              <w:rPr>
                <w:b w:val="0"/>
                <w:bCs w:val="0"/>
              </w:rPr>
              <w:t>8</w:t>
            </w:r>
          </w:p>
        </w:tc>
        <w:tc>
          <w:tcPr>
            <w:tcW w:w="582" w:type="pct"/>
            <w:tcMar>
              <w:top w:w="80" w:type="dxa"/>
              <w:left w:w="100" w:type="dxa"/>
              <w:bottom w:w="80" w:type="dxa"/>
              <w:right w:w="100" w:type="dxa"/>
            </w:tcMar>
          </w:tcPr>
          <w:p w14:paraId="02BECD14">
            <w:pPr>
              <w:jc w:val="left"/>
            </w:pPr>
            <w:r>
              <w:rPr>
                <w:b w:val="0"/>
                <w:bCs w:val="0"/>
              </w:rPr>
              <w:t>Research</w:t>
            </w:r>
          </w:p>
        </w:tc>
        <w:tc>
          <w:tcPr>
            <w:tcW w:w="729" w:type="pct"/>
            <w:tcMar>
              <w:top w:w="80" w:type="dxa"/>
              <w:left w:w="100" w:type="dxa"/>
              <w:bottom w:w="80" w:type="dxa"/>
              <w:right w:w="100" w:type="dxa"/>
            </w:tcMar>
          </w:tcPr>
          <w:p w14:paraId="7811ABA3">
            <w:pPr>
              <w:jc w:val="left"/>
            </w:pPr>
            <w:r>
              <w:rPr>
                <w:b w:val="0"/>
                <w:bCs w:val="0"/>
              </w:rPr>
              <w:t>Stanford HAI — AI Index Report 2025 (labour-market chapter)</w:t>
            </w:r>
          </w:p>
        </w:tc>
        <w:tc>
          <w:tcPr>
            <w:tcW w:w="2822" w:type="pct"/>
            <w:tcMar>
              <w:top w:w="80" w:type="dxa"/>
              <w:left w:w="100" w:type="dxa"/>
              <w:bottom w:w="80" w:type="dxa"/>
              <w:right w:w="100" w:type="dxa"/>
            </w:tcMar>
          </w:tcPr>
          <w:p w14:paraId="2F8384EC">
            <w:pPr>
              <w:jc w:val="left"/>
            </w:pPr>
            <w:r>
              <w:rPr>
                <w:b w:val="0"/>
                <w:bCs w:val="0"/>
              </w:rPr>
              <w:t>referenced via aggregator: datarefs.com/statistics/ai/ai-job-replacement</w:t>
            </w:r>
          </w:p>
        </w:tc>
        <w:tc>
          <w:tcPr>
            <w:tcW w:w="607" w:type="pct"/>
            <w:tcMar>
              <w:top w:w="80" w:type="dxa"/>
              <w:left w:w="100" w:type="dxa"/>
              <w:bottom w:w="80" w:type="dxa"/>
              <w:right w:w="100" w:type="dxa"/>
            </w:tcMar>
          </w:tcPr>
          <w:p w14:paraId="3B294224">
            <w:pPr>
              <w:jc w:val="left"/>
            </w:pPr>
            <w:r>
              <w:rPr>
                <w:b w:val="0"/>
                <w:bCs w:val="0"/>
              </w:rPr>
              <w:t>3</w:t>
            </w:r>
          </w:p>
        </w:tc>
      </w:tr>
      <w:tr w14:paraId="3076CABA">
        <w:tc>
          <w:tcPr>
            <w:tcW w:w="258" w:type="pct"/>
            <w:tcMar>
              <w:top w:w="80" w:type="dxa"/>
              <w:left w:w="100" w:type="dxa"/>
              <w:bottom w:w="80" w:type="dxa"/>
              <w:right w:w="100" w:type="dxa"/>
            </w:tcMar>
          </w:tcPr>
          <w:p w14:paraId="1CBE4D50">
            <w:pPr>
              <w:jc w:val="left"/>
            </w:pPr>
            <w:r>
              <w:rPr>
                <w:b w:val="0"/>
                <w:bCs w:val="0"/>
              </w:rPr>
              <w:t>9</w:t>
            </w:r>
          </w:p>
        </w:tc>
        <w:tc>
          <w:tcPr>
            <w:tcW w:w="582" w:type="pct"/>
            <w:tcMar>
              <w:top w:w="80" w:type="dxa"/>
              <w:left w:w="100" w:type="dxa"/>
              <w:bottom w:w="80" w:type="dxa"/>
              <w:right w:w="100" w:type="dxa"/>
            </w:tcMar>
          </w:tcPr>
          <w:p w14:paraId="5C425A8D">
            <w:pPr>
              <w:jc w:val="left"/>
            </w:pPr>
            <w:r>
              <w:rPr>
                <w:b w:val="0"/>
                <w:bCs w:val="0"/>
              </w:rPr>
              <w:t>AI Response</w:t>
            </w:r>
          </w:p>
        </w:tc>
        <w:tc>
          <w:tcPr>
            <w:tcW w:w="729" w:type="pct"/>
            <w:tcMar>
              <w:top w:w="80" w:type="dxa"/>
              <w:left w:w="100" w:type="dxa"/>
              <w:bottom w:w="80" w:type="dxa"/>
              <w:right w:w="100" w:type="dxa"/>
            </w:tcMar>
          </w:tcPr>
          <w:p w14:paraId="75EFEB2C">
            <w:pPr>
              <w:jc w:val="left"/>
            </w:pPr>
            <w:r>
              <w:rPr>
                <w:b w:val="0"/>
                <w:bCs w:val="0"/>
              </w:rPr>
              <w:t>Zero-shot ChatGPT-style response to Prompt 1</w:t>
            </w:r>
          </w:p>
        </w:tc>
        <w:tc>
          <w:tcPr>
            <w:tcW w:w="2822" w:type="pct"/>
            <w:tcMar>
              <w:top w:w="80" w:type="dxa"/>
              <w:left w:w="100" w:type="dxa"/>
              <w:bottom w:w="80" w:type="dxa"/>
              <w:right w:w="100" w:type="dxa"/>
            </w:tcMar>
          </w:tcPr>
          <w:p w14:paraId="0CFD4A60">
            <w:pPr>
              <w:jc w:val="left"/>
            </w:pPr>
            <w:r>
              <w:rPr>
                <w:b w:val="0"/>
                <w:bCs w:val="0"/>
              </w:rPr>
              <w:t>generated for this case study — see Phase 3</w:t>
            </w:r>
          </w:p>
        </w:tc>
        <w:tc>
          <w:tcPr>
            <w:tcW w:w="607" w:type="pct"/>
            <w:tcMar>
              <w:top w:w="80" w:type="dxa"/>
              <w:left w:w="100" w:type="dxa"/>
              <w:bottom w:w="80" w:type="dxa"/>
              <w:right w:w="100" w:type="dxa"/>
            </w:tcMar>
          </w:tcPr>
          <w:p w14:paraId="6FA2CB1A">
            <w:pPr>
              <w:jc w:val="left"/>
            </w:pPr>
            <w:r>
              <w:rPr>
                <w:b w:val="0"/>
                <w:bCs w:val="0"/>
              </w:rPr>
              <w:t>2 (unverified until cross-checked)</w:t>
            </w:r>
          </w:p>
        </w:tc>
      </w:tr>
      <w:tr w14:paraId="272BB488">
        <w:tc>
          <w:tcPr>
            <w:tcW w:w="258" w:type="pct"/>
            <w:tcMar>
              <w:top w:w="80" w:type="dxa"/>
              <w:left w:w="100" w:type="dxa"/>
              <w:bottom w:w="80" w:type="dxa"/>
              <w:right w:w="100" w:type="dxa"/>
            </w:tcMar>
          </w:tcPr>
          <w:p w14:paraId="753AE5A1">
            <w:pPr>
              <w:jc w:val="left"/>
            </w:pPr>
            <w:r>
              <w:rPr>
                <w:b w:val="0"/>
                <w:bCs w:val="0"/>
              </w:rPr>
              <w:t>10</w:t>
            </w:r>
          </w:p>
        </w:tc>
        <w:tc>
          <w:tcPr>
            <w:tcW w:w="582" w:type="pct"/>
            <w:tcMar>
              <w:top w:w="80" w:type="dxa"/>
              <w:left w:w="100" w:type="dxa"/>
              <w:bottom w:w="80" w:type="dxa"/>
              <w:right w:w="100" w:type="dxa"/>
            </w:tcMar>
          </w:tcPr>
          <w:p w14:paraId="2031483C">
            <w:pPr>
              <w:jc w:val="left"/>
            </w:pPr>
            <w:r>
              <w:rPr>
                <w:b w:val="0"/>
                <w:bCs w:val="0"/>
              </w:rPr>
              <w:t>AI Response</w:t>
            </w:r>
          </w:p>
        </w:tc>
        <w:tc>
          <w:tcPr>
            <w:tcW w:w="729" w:type="pct"/>
            <w:tcMar>
              <w:top w:w="80" w:type="dxa"/>
              <w:left w:w="100" w:type="dxa"/>
              <w:bottom w:w="80" w:type="dxa"/>
              <w:right w:w="100" w:type="dxa"/>
            </w:tcMar>
          </w:tcPr>
          <w:p w14:paraId="2676FD8B">
            <w:pPr>
              <w:jc w:val="left"/>
            </w:pPr>
            <w:r>
              <w:rPr>
                <w:b w:val="0"/>
                <w:bCs w:val="0"/>
              </w:rPr>
              <w:t>Role-prompted response (Senior Investigative Journalist persona)</w:t>
            </w:r>
          </w:p>
        </w:tc>
        <w:tc>
          <w:tcPr>
            <w:tcW w:w="2822" w:type="pct"/>
            <w:tcMar>
              <w:top w:w="80" w:type="dxa"/>
              <w:left w:w="100" w:type="dxa"/>
              <w:bottom w:w="80" w:type="dxa"/>
              <w:right w:w="100" w:type="dxa"/>
            </w:tcMar>
          </w:tcPr>
          <w:p w14:paraId="7CF6BFFC">
            <w:pPr>
              <w:jc w:val="left"/>
            </w:pPr>
            <w:r>
              <w:rPr>
                <w:b w:val="0"/>
                <w:bCs w:val="0"/>
              </w:rPr>
              <w:t>generated for this case study — see Phase 4</w:t>
            </w:r>
          </w:p>
        </w:tc>
        <w:tc>
          <w:tcPr>
            <w:tcW w:w="607" w:type="pct"/>
            <w:tcMar>
              <w:top w:w="80" w:type="dxa"/>
              <w:left w:w="100" w:type="dxa"/>
              <w:bottom w:w="80" w:type="dxa"/>
              <w:right w:w="100" w:type="dxa"/>
            </w:tcMar>
          </w:tcPr>
          <w:p w14:paraId="3BB36274">
            <w:pPr>
              <w:jc w:val="left"/>
            </w:pPr>
            <w:r>
              <w:rPr>
                <w:b w:val="0"/>
                <w:bCs w:val="0"/>
              </w:rPr>
              <w:t>3 (improved, still needs verification)</w:t>
            </w:r>
          </w:p>
        </w:tc>
      </w:tr>
      <w:tr w14:paraId="0221AE33">
        <w:tc>
          <w:tcPr>
            <w:tcW w:w="258" w:type="pct"/>
            <w:tcMar>
              <w:top w:w="80" w:type="dxa"/>
              <w:left w:w="100" w:type="dxa"/>
              <w:bottom w:w="80" w:type="dxa"/>
              <w:right w:w="100" w:type="dxa"/>
            </w:tcMar>
          </w:tcPr>
          <w:p w14:paraId="070E31EC">
            <w:pPr>
              <w:jc w:val="left"/>
            </w:pPr>
            <w:r>
              <w:rPr>
                <w:b w:val="0"/>
                <w:bCs w:val="0"/>
              </w:rPr>
              <w:t>11</w:t>
            </w:r>
          </w:p>
        </w:tc>
        <w:tc>
          <w:tcPr>
            <w:tcW w:w="582" w:type="pct"/>
            <w:tcMar>
              <w:top w:w="80" w:type="dxa"/>
              <w:left w:w="100" w:type="dxa"/>
              <w:bottom w:w="80" w:type="dxa"/>
              <w:right w:w="100" w:type="dxa"/>
            </w:tcMar>
          </w:tcPr>
          <w:p w14:paraId="4E794168">
            <w:pPr>
              <w:jc w:val="left"/>
            </w:pPr>
            <w:r>
              <w:rPr>
                <w:b w:val="0"/>
                <w:bCs w:val="0"/>
              </w:rPr>
              <w:t>AI Response</w:t>
            </w:r>
          </w:p>
        </w:tc>
        <w:tc>
          <w:tcPr>
            <w:tcW w:w="729" w:type="pct"/>
            <w:tcMar>
              <w:top w:w="80" w:type="dxa"/>
              <w:left w:w="100" w:type="dxa"/>
              <w:bottom w:w="80" w:type="dxa"/>
              <w:right w:w="100" w:type="dxa"/>
            </w:tcMar>
          </w:tcPr>
          <w:p w14:paraId="78A4BAC8">
            <w:pPr>
              <w:jc w:val="left"/>
            </w:pPr>
            <w:r>
              <w:rPr>
                <w:b w:val="0"/>
                <w:bCs w:val="0"/>
              </w:rPr>
              <w:t>Chain-of-Thought / ReAct response with source-by-source verification</w:t>
            </w:r>
          </w:p>
        </w:tc>
        <w:tc>
          <w:tcPr>
            <w:tcW w:w="2822" w:type="pct"/>
            <w:tcMar>
              <w:top w:w="80" w:type="dxa"/>
              <w:left w:w="100" w:type="dxa"/>
              <w:bottom w:w="80" w:type="dxa"/>
              <w:right w:w="100" w:type="dxa"/>
            </w:tcMar>
          </w:tcPr>
          <w:p w14:paraId="5D3DC72C">
            <w:pPr>
              <w:jc w:val="left"/>
            </w:pPr>
            <w:r>
              <w:rPr>
                <w:b w:val="0"/>
                <w:bCs w:val="0"/>
              </w:rPr>
              <w:t>generated for this case study — see Phases 5-6</w:t>
            </w:r>
          </w:p>
        </w:tc>
        <w:tc>
          <w:tcPr>
            <w:tcW w:w="607" w:type="pct"/>
            <w:tcMar>
              <w:top w:w="80" w:type="dxa"/>
              <w:left w:w="100" w:type="dxa"/>
              <w:bottom w:w="80" w:type="dxa"/>
              <w:right w:w="100" w:type="dxa"/>
            </w:tcMar>
          </w:tcPr>
          <w:p w14:paraId="114D16B5">
            <w:pPr>
              <w:jc w:val="left"/>
            </w:pPr>
            <w:r>
              <w:rPr>
                <w:b w:val="0"/>
                <w:bCs w:val="0"/>
              </w:rPr>
              <w:t>4 (cross-checked against cited sources)</w:t>
            </w:r>
          </w:p>
        </w:tc>
      </w:tr>
      <w:tr w14:paraId="3145755A">
        <w:tc>
          <w:tcPr>
            <w:tcW w:w="258" w:type="pct"/>
            <w:tcMar>
              <w:top w:w="80" w:type="dxa"/>
              <w:left w:w="100" w:type="dxa"/>
              <w:bottom w:w="80" w:type="dxa"/>
              <w:right w:w="100" w:type="dxa"/>
            </w:tcMar>
          </w:tcPr>
          <w:p w14:paraId="2920EFF2">
            <w:pPr>
              <w:jc w:val="left"/>
            </w:pPr>
            <w:r>
              <w:rPr>
                <w:b w:val="0"/>
                <w:bCs w:val="0"/>
              </w:rPr>
              <w:t>12</w:t>
            </w:r>
          </w:p>
        </w:tc>
        <w:tc>
          <w:tcPr>
            <w:tcW w:w="582" w:type="pct"/>
            <w:tcMar>
              <w:top w:w="80" w:type="dxa"/>
              <w:left w:w="100" w:type="dxa"/>
              <w:bottom w:w="80" w:type="dxa"/>
              <w:right w:w="100" w:type="dxa"/>
            </w:tcMar>
          </w:tcPr>
          <w:p w14:paraId="04310036">
            <w:pPr>
              <w:jc w:val="left"/>
            </w:pPr>
            <w:r>
              <w:rPr>
                <w:b w:val="0"/>
                <w:bCs w:val="0"/>
              </w:rPr>
              <w:t>Public Discussion</w:t>
            </w:r>
          </w:p>
        </w:tc>
        <w:tc>
          <w:tcPr>
            <w:tcW w:w="729" w:type="pct"/>
            <w:tcMar>
              <w:top w:w="80" w:type="dxa"/>
              <w:left w:w="100" w:type="dxa"/>
              <w:bottom w:w="80" w:type="dxa"/>
              <w:right w:w="100" w:type="dxa"/>
            </w:tcMar>
          </w:tcPr>
          <w:p w14:paraId="72CD2374">
            <w:pPr>
              <w:jc w:val="left"/>
            </w:pPr>
            <w:r>
              <w:rPr>
                <w:b w:val="0"/>
                <w:bCs w:val="0"/>
              </w:rPr>
              <w:t>Aggregate pattern observed across r/technology and r/Futurology threads discussing personal "AI took my job" claims (characterised generally; no individual post reproduced)</w:t>
            </w:r>
          </w:p>
        </w:tc>
        <w:tc>
          <w:tcPr>
            <w:tcW w:w="2822" w:type="pct"/>
            <w:tcMar>
              <w:top w:w="80" w:type="dxa"/>
              <w:left w:w="100" w:type="dxa"/>
              <w:bottom w:w="80" w:type="dxa"/>
              <w:right w:w="100" w:type="dxa"/>
            </w:tcMar>
          </w:tcPr>
          <w:p w14:paraId="7A8CF811">
            <w:pPr>
              <w:jc w:val="left"/>
            </w:pPr>
            <w:r>
              <w:rPr>
                <w:b w:val="0"/>
                <w:bCs w:val="0"/>
              </w:rPr>
              <w:t>reddit.com (pattern-level observation only)</w:t>
            </w:r>
          </w:p>
        </w:tc>
        <w:tc>
          <w:tcPr>
            <w:tcW w:w="607" w:type="pct"/>
            <w:tcMar>
              <w:top w:w="80" w:type="dxa"/>
              <w:left w:w="100" w:type="dxa"/>
              <w:bottom w:w="80" w:type="dxa"/>
              <w:right w:w="100" w:type="dxa"/>
            </w:tcMar>
          </w:tcPr>
          <w:p w14:paraId="35CB119B">
            <w:pPr>
              <w:jc w:val="left"/>
            </w:pPr>
            <w:r>
              <w:rPr>
                <w:b w:val="0"/>
                <w:bCs w:val="0"/>
              </w:rPr>
              <w:t>2</w:t>
            </w:r>
          </w:p>
        </w:tc>
      </w:tr>
      <w:tr w14:paraId="37F88771">
        <w:tc>
          <w:tcPr>
            <w:tcW w:w="258" w:type="pct"/>
            <w:tcMar>
              <w:top w:w="80" w:type="dxa"/>
              <w:left w:w="100" w:type="dxa"/>
              <w:bottom w:w="80" w:type="dxa"/>
              <w:right w:w="100" w:type="dxa"/>
            </w:tcMar>
          </w:tcPr>
          <w:p w14:paraId="4F8F3748">
            <w:pPr>
              <w:jc w:val="left"/>
            </w:pPr>
            <w:r>
              <w:rPr>
                <w:b w:val="0"/>
                <w:bCs w:val="0"/>
              </w:rPr>
              <w:t>13</w:t>
            </w:r>
          </w:p>
        </w:tc>
        <w:tc>
          <w:tcPr>
            <w:tcW w:w="582" w:type="pct"/>
            <w:tcMar>
              <w:top w:w="80" w:type="dxa"/>
              <w:left w:w="100" w:type="dxa"/>
              <w:bottom w:w="80" w:type="dxa"/>
              <w:right w:w="100" w:type="dxa"/>
            </w:tcMar>
          </w:tcPr>
          <w:p w14:paraId="1EF75DFB">
            <w:pPr>
              <w:jc w:val="left"/>
            </w:pPr>
            <w:r>
              <w:rPr>
                <w:b w:val="0"/>
                <w:bCs w:val="0"/>
              </w:rPr>
              <w:t>Public Discussion</w:t>
            </w:r>
          </w:p>
        </w:tc>
        <w:tc>
          <w:tcPr>
            <w:tcW w:w="729" w:type="pct"/>
            <w:tcMar>
              <w:top w:w="80" w:type="dxa"/>
              <w:left w:w="100" w:type="dxa"/>
              <w:bottom w:w="80" w:type="dxa"/>
              <w:right w:w="100" w:type="dxa"/>
            </w:tcMar>
          </w:tcPr>
          <w:p w14:paraId="429BC07D">
            <w:pPr>
              <w:jc w:val="left"/>
            </w:pPr>
            <w:r>
              <w:rPr>
                <w:b w:val="0"/>
                <w:bCs w:val="0"/>
              </w:rPr>
              <w:t>Aggregate pattern observed in LinkedIn/X commentary from HR and recruiting professionals disputing the scale of AI layoffs</w:t>
            </w:r>
          </w:p>
        </w:tc>
        <w:tc>
          <w:tcPr>
            <w:tcW w:w="2822" w:type="pct"/>
            <w:tcMar>
              <w:top w:w="80" w:type="dxa"/>
              <w:left w:w="100" w:type="dxa"/>
              <w:bottom w:w="80" w:type="dxa"/>
              <w:right w:w="100" w:type="dxa"/>
            </w:tcMar>
          </w:tcPr>
          <w:p w14:paraId="3FBD32A2">
            <w:pPr>
              <w:jc w:val="left"/>
            </w:pPr>
            <w:r>
              <w:rPr>
                <w:b w:val="0"/>
                <w:bCs w:val="0"/>
              </w:rPr>
              <w:t>linkedin.com / x.com (pattern-level observation only)</w:t>
            </w:r>
          </w:p>
        </w:tc>
        <w:tc>
          <w:tcPr>
            <w:tcW w:w="607" w:type="pct"/>
            <w:tcMar>
              <w:top w:w="80" w:type="dxa"/>
              <w:left w:w="100" w:type="dxa"/>
              <w:bottom w:w="80" w:type="dxa"/>
              <w:right w:w="100" w:type="dxa"/>
            </w:tcMar>
          </w:tcPr>
          <w:p w14:paraId="04FE34C4">
            <w:pPr>
              <w:jc w:val="left"/>
            </w:pPr>
            <w:r>
              <w:rPr>
                <w:b w:val="0"/>
                <w:bCs w:val="0"/>
              </w:rPr>
              <w:t>2</w:t>
            </w:r>
          </w:p>
        </w:tc>
      </w:tr>
    </w:tbl>
    <w:p w14:paraId="0A669364">
      <w:pPr>
        <w:spacing w:after="140"/>
      </w:pPr>
      <w:r>
        <w:rPr>
          <w:i/>
          <w:iCs/>
          <w:sz w:val="20"/>
          <w:szCs w:val="20"/>
        </w:rPr>
        <w:t>Note on public discussion sources: individual social-media posts are not quoted verbatim in this manual (per platform ToS and copyright practice for student work); the entries above describe recurring patterns of claims observed across many posts, to be verified the same way any other claim is verified.</w:t>
      </w:r>
    </w:p>
    <w:p w14:paraId="112F715C">
      <w:pPr>
        <w:pStyle w:val="2"/>
        <w:spacing w:before="360" w:after="160"/>
      </w:pPr>
      <w:r>
        <w:rPr>
          <w:b/>
          <w:bCs/>
          <w:color w:val="1F4E79"/>
        </w:rPr>
        <w:t>PHASE 3 — INITIAL AI INVESTIGATION</w:t>
      </w:r>
    </w:p>
    <w:p w14:paraId="0F0F9AA7">
      <w:pPr>
        <w:pStyle w:val="3"/>
        <w:spacing w:before="240" w:after="120"/>
      </w:pPr>
      <w:r>
        <w:rPr>
          <w:b/>
          <w:bCs/>
          <w:color w:val="2E5F8A"/>
        </w:rPr>
        <w:t>Prompt 1 (Zero-shot)</w:t>
      </w:r>
    </w:p>
    <w:p w14:paraId="59F30D9C">
      <w:pPr>
        <w:spacing w:after="140"/>
      </w:pPr>
      <w:r>
        <w:t>"How many jobs has AI caused to be lost in 2026? Give me the exact number."</w:t>
      </w:r>
    </w:p>
    <w:p w14:paraId="72C2CB79">
      <w:pPr>
        <w:pStyle w:val="3"/>
        <w:spacing w:before="240" w:after="120"/>
      </w:pPr>
      <w:r>
        <w:rPr>
          <w:b/>
          <w:bCs/>
          <w:color w:val="2E5F8A"/>
        </w:rPr>
        <w:t>AI Output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683C329F">
        <w:trPr>
          <w:tblHeader/>
        </w:trPr>
        <w:tc>
          <w:tcPr>
            <w:tcW w:w="2800" w:type="dxa"/>
            <w:shd w:val="clear" w:color="auto" w:fill="D9E2F3"/>
            <w:tcMar>
              <w:top w:w="80" w:type="dxa"/>
              <w:left w:w="100" w:type="dxa"/>
              <w:bottom w:w="80" w:type="dxa"/>
              <w:right w:w="100" w:type="dxa"/>
            </w:tcMar>
          </w:tcPr>
          <w:p w14:paraId="2B5CCF8F">
            <w:pPr>
              <w:jc w:val="left"/>
            </w:pPr>
            <w:r>
              <w:rPr>
                <w:b/>
                <w:bCs/>
              </w:rPr>
              <w:t>Parameter</w:t>
            </w:r>
          </w:p>
        </w:tc>
        <w:tc>
          <w:tcPr>
            <w:tcW w:w="6550" w:type="dxa"/>
            <w:shd w:val="clear" w:color="auto" w:fill="D9E2F3"/>
            <w:tcMar>
              <w:top w:w="80" w:type="dxa"/>
              <w:left w:w="100" w:type="dxa"/>
              <w:bottom w:w="80" w:type="dxa"/>
              <w:right w:w="100" w:type="dxa"/>
            </w:tcMar>
          </w:tcPr>
          <w:p w14:paraId="61D09803">
            <w:pPr>
              <w:jc w:val="left"/>
            </w:pPr>
            <w:r>
              <w:rPr>
                <w:b/>
                <w:bCs/>
              </w:rPr>
              <w:t>Observation</w:t>
            </w:r>
          </w:p>
        </w:tc>
      </w:tr>
      <w:tr w14:paraId="2E575040">
        <w:tc>
          <w:tcPr>
            <w:tcW w:w="2800" w:type="dxa"/>
            <w:tcMar>
              <w:top w:w="80" w:type="dxa"/>
              <w:left w:w="100" w:type="dxa"/>
              <w:bottom w:w="80" w:type="dxa"/>
              <w:right w:w="100" w:type="dxa"/>
            </w:tcMar>
          </w:tcPr>
          <w:p w14:paraId="78ABC110">
            <w:pPr>
              <w:jc w:val="left"/>
            </w:pPr>
            <w:r>
              <w:rPr>
                <w:b w:val="0"/>
                <w:bCs w:val="0"/>
              </w:rPr>
              <w:t>Main Findings</w:t>
            </w:r>
          </w:p>
        </w:tc>
        <w:tc>
          <w:tcPr>
            <w:tcW w:w="6550" w:type="dxa"/>
            <w:tcMar>
              <w:top w:w="80" w:type="dxa"/>
              <w:left w:w="100" w:type="dxa"/>
              <w:bottom w:w="80" w:type="dxa"/>
              <w:right w:w="100" w:type="dxa"/>
            </w:tcMar>
          </w:tcPr>
          <w:p w14:paraId="11B4A950">
            <w:pPr>
              <w:jc w:val="left"/>
            </w:pPr>
            <w:r>
              <w:rPr>
                <w:b w:val="0"/>
                <w:bCs w:val="0"/>
              </w:rPr>
              <w:t>The zero-shot response gave a single headline figure (e.g., "AI has caused about 85 million job losses in 2026") presented as settled fact, without noting that this number originates in a 2023 WEF projection for 2025 that a later aggregator simply re-dated to 2026.</w:t>
            </w:r>
          </w:p>
        </w:tc>
      </w:tr>
      <w:tr w14:paraId="4D15FBE1">
        <w:tc>
          <w:tcPr>
            <w:tcW w:w="2800" w:type="dxa"/>
            <w:tcMar>
              <w:top w:w="80" w:type="dxa"/>
              <w:left w:w="100" w:type="dxa"/>
              <w:bottom w:w="80" w:type="dxa"/>
              <w:right w:w="100" w:type="dxa"/>
            </w:tcMar>
          </w:tcPr>
          <w:p w14:paraId="7EFABD73">
            <w:pPr>
              <w:jc w:val="left"/>
            </w:pPr>
            <w:r>
              <w:rPr>
                <w:b w:val="0"/>
                <w:bCs w:val="0"/>
              </w:rPr>
              <w:t>Missing Information</w:t>
            </w:r>
          </w:p>
        </w:tc>
        <w:tc>
          <w:tcPr>
            <w:tcW w:w="6550" w:type="dxa"/>
            <w:tcMar>
              <w:top w:w="80" w:type="dxa"/>
              <w:left w:w="100" w:type="dxa"/>
              <w:bottom w:w="80" w:type="dxa"/>
              <w:right w:w="100" w:type="dxa"/>
            </w:tcMar>
          </w:tcPr>
          <w:p w14:paraId="0048E243">
            <w:pPr>
              <w:jc w:val="left"/>
            </w:pPr>
            <w:r>
              <w:rPr>
                <w:b w:val="0"/>
                <w:bCs w:val="0"/>
              </w:rPr>
              <w:t>No distinction between projected/displaced (a modelled scenario) versus actual/attributed layoffs (real layoff announcements); no mention of the WEF's own updated 2025 report, which revises the figure to 92 million by 2030.</w:t>
            </w:r>
          </w:p>
        </w:tc>
      </w:tr>
      <w:tr w14:paraId="7B130D9B">
        <w:tc>
          <w:tcPr>
            <w:tcW w:w="2800" w:type="dxa"/>
            <w:tcMar>
              <w:top w:w="80" w:type="dxa"/>
              <w:left w:w="100" w:type="dxa"/>
              <w:bottom w:w="80" w:type="dxa"/>
              <w:right w:w="100" w:type="dxa"/>
            </w:tcMar>
          </w:tcPr>
          <w:p w14:paraId="6DFC389C">
            <w:pPr>
              <w:jc w:val="left"/>
            </w:pPr>
            <w:r>
              <w:rPr>
                <w:b w:val="0"/>
                <w:bCs w:val="0"/>
              </w:rPr>
              <w:t>Unsupported Claims</w:t>
            </w:r>
          </w:p>
        </w:tc>
        <w:tc>
          <w:tcPr>
            <w:tcW w:w="6550" w:type="dxa"/>
            <w:tcMar>
              <w:top w:w="80" w:type="dxa"/>
              <w:left w:w="100" w:type="dxa"/>
              <w:bottom w:w="80" w:type="dxa"/>
              <w:right w:w="100" w:type="dxa"/>
            </w:tcMar>
          </w:tcPr>
          <w:p w14:paraId="1AEFF1CB">
            <w:pPr>
              <w:jc w:val="left"/>
            </w:pPr>
            <w:r>
              <w:rPr>
                <w:b w:val="0"/>
                <w:bCs w:val="0"/>
              </w:rPr>
              <w:t>A specific monthly breakdown for 2026 was offered with more precision than any single cited source actually supports.</w:t>
            </w:r>
          </w:p>
        </w:tc>
      </w:tr>
      <w:tr w14:paraId="73E6B6E7">
        <w:tc>
          <w:tcPr>
            <w:tcW w:w="2800" w:type="dxa"/>
            <w:tcMar>
              <w:top w:w="80" w:type="dxa"/>
              <w:left w:w="100" w:type="dxa"/>
              <w:bottom w:w="80" w:type="dxa"/>
              <w:right w:w="100" w:type="dxa"/>
            </w:tcMar>
          </w:tcPr>
          <w:p w14:paraId="724A01C6">
            <w:pPr>
              <w:jc w:val="left"/>
            </w:pPr>
            <w:r>
              <w:rPr>
                <w:b w:val="0"/>
                <w:bCs w:val="0"/>
              </w:rPr>
              <w:t>Potential Hallucinations</w:t>
            </w:r>
          </w:p>
        </w:tc>
        <w:tc>
          <w:tcPr>
            <w:tcW w:w="6550" w:type="dxa"/>
            <w:tcMar>
              <w:top w:w="80" w:type="dxa"/>
              <w:left w:w="100" w:type="dxa"/>
              <w:bottom w:w="80" w:type="dxa"/>
              <w:right w:w="100" w:type="dxa"/>
            </w:tcMar>
          </w:tcPr>
          <w:p w14:paraId="577ADA22">
            <w:pPr>
              <w:jc w:val="left"/>
            </w:pPr>
            <w:r>
              <w:rPr>
                <w:b w:val="0"/>
                <w:bCs w:val="0"/>
              </w:rPr>
              <w:t>An invented sentence attributing the 85-million figure directly to "the U.S. Department of Labor," which does not publish this statistic.</w:t>
            </w:r>
          </w:p>
        </w:tc>
      </w:tr>
      <w:tr w14:paraId="408EE801">
        <w:tc>
          <w:tcPr>
            <w:tcW w:w="2800" w:type="dxa"/>
            <w:tcMar>
              <w:top w:w="80" w:type="dxa"/>
              <w:left w:w="100" w:type="dxa"/>
              <w:bottom w:w="80" w:type="dxa"/>
              <w:right w:w="100" w:type="dxa"/>
            </w:tcMar>
          </w:tcPr>
          <w:p w14:paraId="11CEBDCA">
            <w:pPr>
              <w:jc w:val="left"/>
            </w:pPr>
            <w:r>
              <w:rPr>
                <w:b w:val="0"/>
                <w:bCs w:val="0"/>
              </w:rPr>
              <w:t>Bias Observed</w:t>
            </w:r>
          </w:p>
        </w:tc>
        <w:tc>
          <w:tcPr>
            <w:tcW w:w="6550" w:type="dxa"/>
            <w:tcMar>
              <w:top w:w="80" w:type="dxa"/>
              <w:left w:w="100" w:type="dxa"/>
              <w:bottom w:w="80" w:type="dxa"/>
              <w:right w:w="100" w:type="dxa"/>
            </w:tcMar>
          </w:tcPr>
          <w:p w14:paraId="5D541680">
            <w:pPr>
              <w:jc w:val="left"/>
            </w:pPr>
            <w:r>
              <w:rPr>
                <w:b w:val="0"/>
                <w:bCs w:val="0"/>
              </w:rPr>
              <w:t>Sensationalism bias — the model defaulted to the largest, most dramatic number available rather than the most current or best-supported one.</w:t>
            </w:r>
          </w:p>
        </w:tc>
      </w:tr>
    </w:tbl>
    <w:p w14:paraId="679D1460">
      <w:pPr>
        <w:spacing w:after="200"/>
      </w:pPr>
    </w:p>
    <w:p w14:paraId="4A6AE469">
      <w:pPr>
        <w:pStyle w:val="3"/>
        <w:spacing w:before="240" w:after="120"/>
      </w:pPr>
      <w:r>
        <w:rPr>
          <w:b/>
          <w:bCs/>
          <w:color w:val="2E5F8A"/>
        </w:rPr>
        <w:t>Initial Evaluation Score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16FBBD4D">
        <w:trPr>
          <w:tblHeader/>
        </w:trPr>
        <w:tc>
          <w:tcPr>
            <w:tcW w:w="4675" w:type="dxa"/>
            <w:shd w:val="clear" w:color="auto" w:fill="D9E2F3"/>
            <w:tcMar>
              <w:top w:w="80" w:type="dxa"/>
              <w:left w:w="100" w:type="dxa"/>
              <w:bottom w:w="80" w:type="dxa"/>
              <w:right w:w="100" w:type="dxa"/>
            </w:tcMar>
          </w:tcPr>
          <w:p w14:paraId="160A2D4D">
            <w:pPr>
              <w:jc w:val="left"/>
            </w:pPr>
            <w:r>
              <w:rPr>
                <w:b/>
                <w:bCs/>
              </w:rPr>
              <w:t>Criteria</w:t>
            </w:r>
          </w:p>
        </w:tc>
        <w:tc>
          <w:tcPr>
            <w:tcW w:w="4675" w:type="dxa"/>
            <w:shd w:val="clear" w:color="auto" w:fill="D9E2F3"/>
            <w:tcMar>
              <w:top w:w="80" w:type="dxa"/>
              <w:left w:w="100" w:type="dxa"/>
              <w:bottom w:w="80" w:type="dxa"/>
              <w:right w:w="100" w:type="dxa"/>
            </w:tcMar>
          </w:tcPr>
          <w:p w14:paraId="52031886">
            <w:pPr>
              <w:jc w:val="left"/>
            </w:pPr>
            <w:r>
              <w:rPr>
                <w:b/>
                <w:bCs/>
              </w:rPr>
              <w:t>Score (1-5)</w:t>
            </w:r>
          </w:p>
        </w:tc>
      </w:tr>
      <w:tr w14:paraId="04ABC431">
        <w:tc>
          <w:tcPr>
            <w:tcW w:w="4675" w:type="dxa"/>
            <w:tcMar>
              <w:top w:w="80" w:type="dxa"/>
              <w:left w:w="100" w:type="dxa"/>
              <w:bottom w:w="80" w:type="dxa"/>
              <w:right w:w="100" w:type="dxa"/>
            </w:tcMar>
          </w:tcPr>
          <w:p w14:paraId="088FF38C">
            <w:pPr>
              <w:jc w:val="left"/>
            </w:pPr>
            <w:r>
              <w:rPr>
                <w:b w:val="0"/>
                <w:bCs w:val="0"/>
              </w:rPr>
              <w:t>Accuracy</w:t>
            </w:r>
          </w:p>
        </w:tc>
        <w:tc>
          <w:tcPr>
            <w:tcW w:w="4675" w:type="dxa"/>
            <w:tcMar>
              <w:top w:w="80" w:type="dxa"/>
              <w:left w:w="100" w:type="dxa"/>
              <w:bottom w:w="80" w:type="dxa"/>
              <w:right w:w="100" w:type="dxa"/>
            </w:tcMar>
          </w:tcPr>
          <w:p w14:paraId="39BC1EDF">
            <w:pPr>
              <w:jc w:val="left"/>
            </w:pPr>
            <w:r>
              <w:rPr>
                <w:b w:val="0"/>
                <w:bCs w:val="0"/>
              </w:rPr>
              <w:t>2</w:t>
            </w:r>
          </w:p>
        </w:tc>
      </w:tr>
      <w:tr w14:paraId="25B60603">
        <w:tc>
          <w:tcPr>
            <w:tcW w:w="4675" w:type="dxa"/>
            <w:tcMar>
              <w:top w:w="80" w:type="dxa"/>
              <w:left w:w="100" w:type="dxa"/>
              <w:bottom w:w="80" w:type="dxa"/>
              <w:right w:w="100" w:type="dxa"/>
            </w:tcMar>
          </w:tcPr>
          <w:p w14:paraId="045A5CCB">
            <w:pPr>
              <w:jc w:val="left"/>
            </w:pPr>
            <w:r>
              <w:rPr>
                <w:b w:val="0"/>
                <w:bCs w:val="0"/>
              </w:rPr>
              <w:t>Completeness</w:t>
            </w:r>
          </w:p>
        </w:tc>
        <w:tc>
          <w:tcPr>
            <w:tcW w:w="4675" w:type="dxa"/>
            <w:tcMar>
              <w:top w:w="80" w:type="dxa"/>
              <w:left w:w="100" w:type="dxa"/>
              <w:bottom w:w="80" w:type="dxa"/>
              <w:right w:w="100" w:type="dxa"/>
            </w:tcMar>
          </w:tcPr>
          <w:p w14:paraId="6288B069">
            <w:pPr>
              <w:jc w:val="left"/>
            </w:pPr>
            <w:r>
              <w:rPr>
                <w:b w:val="0"/>
                <w:bCs w:val="0"/>
              </w:rPr>
              <w:t>2</w:t>
            </w:r>
          </w:p>
        </w:tc>
      </w:tr>
      <w:tr w14:paraId="6C82EEE9">
        <w:tc>
          <w:tcPr>
            <w:tcW w:w="4675" w:type="dxa"/>
            <w:tcMar>
              <w:top w:w="80" w:type="dxa"/>
              <w:left w:w="100" w:type="dxa"/>
              <w:bottom w:w="80" w:type="dxa"/>
              <w:right w:w="100" w:type="dxa"/>
            </w:tcMar>
          </w:tcPr>
          <w:p w14:paraId="399B7089">
            <w:pPr>
              <w:jc w:val="left"/>
            </w:pPr>
            <w:r>
              <w:rPr>
                <w:b w:val="0"/>
                <w:bCs w:val="0"/>
              </w:rPr>
              <w:t>Reliability</w:t>
            </w:r>
          </w:p>
        </w:tc>
        <w:tc>
          <w:tcPr>
            <w:tcW w:w="4675" w:type="dxa"/>
            <w:tcMar>
              <w:top w:w="80" w:type="dxa"/>
              <w:left w:w="100" w:type="dxa"/>
              <w:bottom w:w="80" w:type="dxa"/>
              <w:right w:w="100" w:type="dxa"/>
            </w:tcMar>
          </w:tcPr>
          <w:p w14:paraId="6C2223AA">
            <w:pPr>
              <w:jc w:val="left"/>
            </w:pPr>
            <w:r>
              <w:rPr>
                <w:b w:val="0"/>
                <w:bCs w:val="0"/>
              </w:rPr>
              <w:t>2</w:t>
            </w:r>
          </w:p>
        </w:tc>
      </w:tr>
      <w:tr w14:paraId="63819C2C">
        <w:tc>
          <w:tcPr>
            <w:tcW w:w="4675" w:type="dxa"/>
            <w:tcMar>
              <w:top w:w="80" w:type="dxa"/>
              <w:left w:w="100" w:type="dxa"/>
              <w:bottom w:w="80" w:type="dxa"/>
              <w:right w:w="100" w:type="dxa"/>
            </w:tcMar>
          </w:tcPr>
          <w:p w14:paraId="444FE5B3">
            <w:pPr>
              <w:jc w:val="left"/>
            </w:pPr>
            <w:r>
              <w:rPr>
                <w:b w:val="0"/>
                <w:bCs w:val="0"/>
              </w:rPr>
              <w:t>Clarity</w:t>
            </w:r>
          </w:p>
        </w:tc>
        <w:tc>
          <w:tcPr>
            <w:tcW w:w="4675" w:type="dxa"/>
            <w:tcMar>
              <w:top w:w="80" w:type="dxa"/>
              <w:left w:w="100" w:type="dxa"/>
              <w:bottom w:w="80" w:type="dxa"/>
              <w:right w:w="100" w:type="dxa"/>
            </w:tcMar>
          </w:tcPr>
          <w:p w14:paraId="371EEBF8">
            <w:pPr>
              <w:jc w:val="left"/>
            </w:pPr>
            <w:r>
              <w:rPr>
                <w:b w:val="0"/>
                <w:bCs w:val="0"/>
              </w:rPr>
              <w:t>4</w:t>
            </w:r>
          </w:p>
        </w:tc>
      </w:tr>
      <w:tr w14:paraId="14BEF1C6">
        <w:tc>
          <w:tcPr>
            <w:tcW w:w="4675" w:type="dxa"/>
            <w:tcMar>
              <w:top w:w="80" w:type="dxa"/>
              <w:left w:w="100" w:type="dxa"/>
              <w:bottom w:w="80" w:type="dxa"/>
              <w:right w:w="100" w:type="dxa"/>
            </w:tcMar>
          </w:tcPr>
          <w:p w14:paraId="65DCEF5A">
            <w:pPr>
              <w:jc w:val="left"/>
            </w:pPr>
            <w:r>
              <w:rPr>
                <w:b w:val="0"/>
                <w:bCs w:val="0"/>
              </w:rPr>
              <w:t>Objectivity</w:t>
            </w:r>
          </w:p>
        </w:tc>
        <w:tc>
          <w:tcPr>
            <w:tcW w:w="4675" w:type="dxa"/>
            <w:tcMar>
              <w:top w:w="80" w:type="dxa"/>
              <w:left w:w="100" w:type="dxa"/>
              <w:bottom w:w="80" w:type="dxa"/>
              <w:right w:w="100" w:type="dxa"/>
            </w:tcMar>
          </w:tcPr>
          <w:p w14:paraId="62EC3B99">
            <w:pPr>
              <w:jc w:val="left"/>
            </w:pPr>
            <w:r>
              <w:rPr>
                <w:b w:val="0"/>
                <w:bCs w:val="0"/>
              </w:rPr>
              <w:t>2</w:t>
            </w:r>
          </w:p>
        </w:tc>
      </w:tr>
    </w:tbl>
    <w:p w14:paraId="55ED4D16">
      <w:pPr>
        <w:spacing w:after="200"/>
      </w:pPr>
    </w:p>
    <w:p w14:paraId="376B268B">
      <w:pPr>
        <w:pStyle w:val="2"/>
        <w:spacing w:before="360" w:after="160"/>
      </w:pPr>
      <w:r>
        <w:rPr>
          <w:b/>
          <w:bCs/>
          <w:color w:val="1F4E79"/>
        </w:rPr>
        <w:t>PHASE 4 — ROLE PROMPTING</w:t>
      </w:r>
    </w:p>
    <w:p w14:paraId="40C9A2FC">
      <w:pPr>
        <w:pStyle w:val="3"/>
        <w:spacing w:before="240" w:after="120"/>
      </w:pPr>
      <w:r>
        <w:rPr>
          <w:b/>
          <w:bCs/>
          <w:color w:val="2E5F8A"/>
        </w:rPr>
        <w:t>Prompt Used</w:t>
      </w:r>
    </w:p>
    <w:p w14:paraId="41B250E6">
      <w:pPr>
        <w:spacing w:after="140"/>
      </w:pPr>
      <w:r>
        <w:t>"Act as a Senior Investigative Journalist for a major financial newspaper who specialises in fact-checking labour-market statistics. Before stating any figure about AI-related job losses, name the exact source and the exact period it covers (monthly, annual, or multi-year projection). Explicitly flag when a company attributes a layoff to 'AI' while also citing cost-cutting, and note where official government statistics (e.g., the U.S. Bureau of Labor Statistics) do not yet track AI as a distinct layoff cause. Present figures from at least three different organisations side by side and highlight where they conflict."</w:t>
      </w:r>
    </w:p>
    <w:p w14:paraId="0CD6202D">
      <w:pPr>
        <w:pStyle w:val="3"/>
        <w:spacing w:before="240" w:after="120"/>
      </w:pPr>
      <w:r>
        <w:rPr>
          <w:b/>
          <w:bCs/>
          <w:color w:val="2E5F8A"/>
        </w:rPr>
        <w:t>Output Evaluation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775"/>
        <w:gridCol w:w="2775"/>
      </w:tblGrid>
      <w:tr w14:paraId="04DC18C4">
        <w:trPr>
          <w:tblHeader/>
        </w:trPr>
        <w:tc>
          <w:tcPr>
            <w:tcW w:w="3800" w:type="dxa"/>
            <w:shd w:val="clear" w:color="auto" w:fill="D9E2F3"/>
            <w:tcMar>
              <w:top w:w="80" w:type="dxa"/>
              <w:left w:w="100" w:type="dxa"/>
              <w:bottom w:w="80" w:type="dxa"/>
              <w:right w:w="100" w:type="dxa"/>
            </w:tcMar>
          </w:tcPr>
          <w:p w14:paraId="7351137E">
            <w:pPr>
              <w:jc w:val="left"/>
            </w:pPr>
            <w:r>
              <w:rPr>
                <w:b/>
                <w:bCs/>
              </w:rPr>
              <w:t>Criteria</w:t>
            </w:r>
          </w:p>
        </w:tc>
        <w:tc>
          <w:tcPr>
            <w:tcW w:w="2775" w:type="dxa"/>
            <w:shd w:val="clear" w:color="auto" w:fill="D9E2F3"/>
            <w:tcMar>
              <w:top w:w="80" w:type="dxa"/>
              <w:left w:w="100" w:type="dxa"/>
              <w:bottom w:w="80" w:type="dxa"/>
              <w:right w:w="100" w:type="dxa"/>
            </w:tcMar>
          </w:tcPr>
          <w:p w14:paraId="144EE9CE">
            <w:pPr>
              <w:jc w:val="left"/>
            </w:pPr>
            <w:r>
              <w:rPr>
                <w:b/>
                <w:bCs/>
              </w:rPr>
              <w:t>Initial Prompt</w:t>
            </w:r>
          </w:p>
        </w:tc>
        <w:tc>
          <w:tcPr>
            <w:tcW w:w="2775" w:type="dxa"/>
            <w:shd w:val="clear" w:color="auto" w:fill="D9E2F3"/>
            <w:tcMar>
              <w:top w:w="80" w:type="dxa"/>
              <w:left w:w="100" w:type="dxa"/>
              <w:bottom w:w="80" w:type="dxa"/>
              <w:right w:w="100" w:type="dxa"/>
            </w:tcMar>
          </w:tcPr>
          <w:p w14:paraId="5828C396">
            <w:pPr>
              <w:jc w:val="left"/>
            </w:pPr>
            <w:r>
              <w:rPr>
                <w:b/>
                <w:bCs/>
              </w:rPr>
              <w:t>Role Prompt</w:t>
            </w:r>
          </w:p>
        </w:tc>
      </w:tr>
      <w:tr w14:paraId="5968C35E">
        <w:tc>
          <w:tcPr>
            <w:tcW w:w="3800" w:type="dxa"/>
            <w:tcMar>
              <w:top w:w="80" w:type="dxa"/>
              <w:left w:w="100" w:type="dxa"/>
              <w:bottom w:w="80" w:type="dxa"/>
              <w:right w:w="100" w:type="dxa"/>
            </w:tcMar>
          </w:tcPr>
          <w:p w14:paraId="4AE63061">
            <w:pPr>
              <w:jc w:val="left"/>
            </w:pPr>
            <w:r>
              <w:rPr>
                <w:b w:val="0"/>
                <w:bCs w:val="0"/>
              </w:rPr>
              <w:t>Accuracy</w:t>
            </w:r>
          </w:p>
        </w:tc>
        <w:tc>
          <w:tcPr>
            <w:tcW w:w="2775" w:type="dxa"/>
            <w:tcMar>
              <w:top w:w="80" w:type="dxa"/>
              <w:left w:w="100" w:type="dxa"/>
              <w:bottom w:w="80" w:type="dxa"/>
              <w:right w:w="100" w:type="dxa"/>
            </w:tcMar>
          </w:tcPr>
          <w:p w14:paraId="1B4082E6">
            <w:pPr>
              <w:jc w:val="left"/>
            </w:pPr>
            <w:r>
              <w:rPr>
                <w:b w:val="0"/>
                <w:bCs w:val="0"/>
              </w:rPr>
              <w:t>2</w:t>
            </w:r>
          </w:p>
        </w:tc>
        <w:tc>
          <w:tcPr>
            <w:tcW w:w="2775" w:type="dxa"/>
            <w:tcMar>
              <w:top w:w="80" w:type="dxa"/>
              <w:left w:w="100" w:type="dxa"/>
              <w:bottom w:w="80" w:type="dxa"/>
              <w:right w:w="100" w:type="dxa"/>
            </w:tcMar>
          </w:tcPr>
          <w:p w14:paraId="74BA3F2E">
            <w:pPr>
              <w:jc w:val="left"/>
            </w:pPr>
            <w:r>
              <w:rPr>
                <w:b w:val="0"/>
                <w:bCs w:val="0"/>
              </w:rPr>
              <w:t>4</w:t>
            </w:r>
          </w:p>
        </w:tc>
      </w:tr>
      <w:tr w14:paraId="7AABAA9E">
        <w:tc>
          <w:tcPr>
            <w:tcW w:w="3800" w:type="dxa"/>
            <w:tcMar>
              <w:top w:w="80" w:type="dxa"/>
              <w:left w:w="100" w:type="dxa"/>
              <w:bottom w:w="80" w:type="dxa"/>
              <w:right w:w="100" w:type="dxa"/>
            </w:tcMar>
          </w:tcPr>
          <w:p w14:paraId="6FD21C50">
            <w:pPr>
              <w:jc w:val="left"/>
            </w:pPr>
            <w:r>
              <w:rPr>
                <w:b w:val="0"/>
                <w:bCs w:val="0"/>
              </w:rPr>
              <w:t>Depth</w:t>
            </w:r>
          </w:p>
        </w:tc>
        <w:tc>
          <w:tcPr>
            <w:tcW w:w="2775" w:type="dxa"/>
            <w:tcMar>
              <w:top w:w="80" w:type="dxa"/>
              <w:left w:w="100" w:type="dxa"/>
              <w:bottom w:w="80" w:type="dxa"/>
              <w:right w:w="100" w:type="dxa"/>
            </w:tcMar>
          </w:tcPr>
          <w:p w14:paraId="5EAAF379">
            <w:pPr>
              <w:jc w:val="left"/>
            </w:pPr>
            <w:r>
              <w:rPr>
                <w:b w:val="0"/>
                <w:bCs w:val="0"/>
              </w:rPr>
              <w:t>2</w:t>
            </w:r>
          </w:p>
        </w:tc>
        <w:tc>
          <w:tcPr>
            <w:tcW w:w="2775" w:type="dxa"/>
            <w:tcMar>
              <w:top w:w="80" w:type="dxa"/>
              <w:left w:w="100" w:type="dxa"/>
              <w:bottom w:w="80" w:type="dxa"/>
              <w:right w:w="100" w:type="dxa"/>
            </w:tcMar>
          </w:tcPr>
          <w:p w14:paraId="3F55BFE7">
            <w:pPr>
              <w:jc w:val="left"/>
            </w:pPr>
            <w:r>
              <w:rPr>
                <w:b w:val="0"/>
                <w:bCs w:val="0"/>
              </w:rPr>
              <w:t>4</w:t>
            </w:r>
          </w:p>
        </w:tc>
      </w:tr>
      <w:tr w14:paraId="11F95A3A">
        <w:tc>
          <w:tcPr>
            <w:tcW w:w="3800" w:type="dxa"/>
            <w:tcMar>
              <w:top w:w="80" w:type="dxa"/>
              <w:left w:w="100" w:type="dxa"/>
              <w:bottom w:w="80" w:type="dxa"/>
              <w:right w:w="100" w:type="dxa"/>
            </w:tcMar>
          </w:tcPr>
          <w:p w14:paraId="5AC4CB49">
            <w:pPr>
              <w:jc w:val="left"/>
            </w:pPr>
            <w:r>
              <w:rPr>
                <w:b w:val="0"/>
                <w:bCs w:val="0"/>
              </w:rPr>
              <w:t>Reliability</w:t>
            </w:r>
          </w:p>
        </w:tc>
        <w:tc>
          <w:tcPr>
            <w:tcW w:w="2775" w:type="dxa"/>
            <w:tcMar>
              <w:top w:w="80" w:type="dxa"/>
              <w:left w:w="100" w:type="dxa"/>
              <w:bottom w:w="80" w:type="dxa"/>
              <w:right w:w="100" w:type="dxa"/>
            </w:tcMar>
          </w:tcPr>
          <w:p w14:paraId="6DB76DAA">
            <w:pPr>
              <w:jc w:val="left"/>
            </w:pPr>
            <w:r>
              <w:rPr>
                <w:b w:val="0"/>
                <w:bCs w:val="0"/>
              </w:rPr>
              <w:t>2</w:t>
            </w:r>
          </w:p>
        </w:tc>
        <w:tc>
          <w:tcPr>
            <w:tcW w:w="2775" w:type="dxa"/>
            <w:tcMar>
              <w:top w:w="80" w:type="dxa"/>
              <w:left w:w="100" w:type="dxa"/>
              <w:bottom w:w="80" w:type="dxa"/>
              <w:right w:w="100" w:type="dxa"/>
            </w:tcMar>
          </w:tcPr>
          <w:p w14:paraId="11498C2A">
            <w:pPr>
              <w:jc w:val="left"/>
            </w:pPr>
            <w:r>
              <w:rPr>
                <w:b w:val="0"/>
                <w:bCs w:val="0"/>
              </w:rPr>
              <w:t>4</w:t>
            </w:r>
          </w:p>
        </w:tc>
      </w:tr>
      <w:tr w14:paraId="2182F526">
        <w:tc>
          <w:tcPr>
            <w:tcW w:w="3800" w:type="dxa"/>
            <w:tcMar>
              <w:top w:w="80" w:type="dxa"/>
              <w:left w:w="100" w:type="dxa"/>
              <w:bottom w:w="80" w:type="dxa"/>
              <w:right w:w="100" w:type="dxa"/>
            </w:tcMar>
          </w:tcPr>
          <w:p w14:paraId="042FDE96">
            <w:pPr>
              <w:jc w:val="left"/>
            </w:pPr>
            <w:r>
              <w:rPr>
                <w:b w:val="0"/>
                <w:bCs w:val="0"/>
              </w:rPr>
              <w:t>Bias Control</w:t>
            </w:r>
          </w:p>
        </w:tc>
        <w:tc>
          <w:tcPr>
            <w:tcW w:w="2775" w:type="dxa"/>
            <w:tcMar>
              <w:top w:w="80" w:type="dxa"/>
              <w:left w:w="100" w:type="dxa"/>
              <w:bottom w:w="80" w:type="dxa"/>
              <w:right w:w="100" w:type="dxa"/>
            </w:tcMar>
          </w:tcPr>
          <w:p w14:paraId="506FC4FA">
            <w:pPr>
              <w:jc w:val="left"/>
            </w:pPr>
            <w:r>
              <w:rPr>
                <w:b w:val="0"/>
                <w:bCs w:val="0"/>
              </w:rPr>
              <w:t>2</w:t>
            </w:r>
          </w:p>
        </w:tc>
        <w:tc>
          <w:tcPr>
            <w:tcW w:w="2775" w:type="dxa"/>
            <w:tcMar>
              <w:top w:w="80" w:type="dxa"/>
              <w:left w:w="100" w:type="dxa"/>
              <w:bottom w:w="80" w:type="dxa"/>
              <w:right w:w="100" w:type="dxa"/>
            </w:tcMar>
          </w:tcPr>
          <w:p w14:paraId="5228EC2F">
            <w:pPr>
              <w:jc w:val="left"/>
            </w:pPr>
            <w:r>
              <w:rPr>
                <w:b w:val="0"/>
                <w:bCs w:val="0"/>
              </w:rPr>
              <w:t>3</w:t>
            </w:r>
          </w:p>
        </w:tc>
      </w:tr>
      <w:tr w14:paraId="666A8DDC">
        <w:tc>
          <w:tcPr>
            <w:tcW w:w="3800" w:type="dxa"/>
            <w:tcMar>
              <w:top w:w="80" w:type="dxa"/>
              <w:left w:w="100" w:type="dxa"/>
              <w:bottom w:w="80" w:type="dxa"/>
              <w:right w:w="100" w:type="dxa"/>
            </w:tcMar>
          </w:tcPr>
          <w:p w14:paraId="65E9D08D">
            <w:pPr>
              <w:jc w:val="left"/>
            </w:pPr>
            <w:r>
              <w:rPr>
                <w:b w:val="0"/>
                <w:bCs w:val="0"/>
              </w:rPr>
              <w:t>Evidence Usage</w:t>
            </w:r>
          </w:p>
        </w:tc>
        <w:tc>
          <w:tcPr>
            <w:tcW w:w="2775" w:type="dxa"/>
            <w:tcMar>
              <w:top w:w="80" w:type="dxa"/>
              <w:left w:w="100" w:type="dxa"/>
              <w:bottom w:w="80" w:type="dxa"/>
              <w:right w:w="100" w:type="dxa"/>
            </w:tcMar>
          </w:tcPr>
          <w:p w14:paraId="0200DDD8">
            <w:pPr>
              <w:jc w:val="left"/>
            </w:pPr>
            <w:r>
              <w:rPr>
                <w:b w:val="0"/>
                <w:bCs w:val="0"/>
              </w:rPr>
              <w:t>1</w:t>
            </w:r>
          </w:p>
        </w:tc>
        <w:tc>
          <w:tcPr>
            <w:tcW w:w="2775" w:type="dxa"/>
            <w:tcMar>
              <w:top w:w="80" w:type="dxa"/>
              <w:left w:w="100" w:type="dxa"/>
              <w:bottom w:w="80" w:type="dxa"/>
              <w:right w:w="100" w:type="dxa"/>
            </w:tcMar>
          </w:tcPr>
          <w:p w14:paraId="697090C6">
            <w:pPr>
              <w:jc w:val="left"/>
            </w:pPr>
            <w:r>
              <w:rPr>
                <w:b w:val="0"/>
                <w:bCs w:val="0"/>
              </w:rPr>
              <w:t>4</w:t>
            </w:r>
          </w:p>
        </w:tc>
      </w:tr>
    </w:tbl>
    <w:p w14:paraId="361C4BD7">
      <w:pPr>
        <w:spacing w:after="100"/>
      </w:pPr>
    </w:p>
    <w:p w14:paraId="03206CC1">
      <w:pPr>
        <w:pStyle w:val="3"/>
        <w:spacing w:before="240" w:after="120"/>
      </w:pPr>
      <w:r>
        <w:rPr>
          <w:b/>
          <w:bCs/>
          <w:color w:val="2E5F8A"/>
        </w:rPr>
        <w:t>Reflection</w:t>
      </w:r>
    </w:p>
    <w:p w14:paraId="7B1FE0B6">
      <w:pPr>
        <w:spacing w:after="140"/>
      </w:pPr>
      <w:r>
        <w:t>The role prompt forced source attribution and period-matching, which eliminated the single-largest-number bias seen in Phase 3. It correctly separated the WEF's 92-million 2030 projection from Challenger Gray &amp; Christmas's 54,694 actual 2025 layoffs and from Goldman Sachs's ~16,000/month 2026 net estimate, and it explicitly noted that BLS does not tag layoffs as AI-caused. Bias control improved but was not perfect: the persona still leaned toward citing the most alarming figure first before presenting counter-evidence.</w:t>
      </w:r>
    </w:p>
    <w:p w14:paraId="0262B434">
      <w:pPr>
        <w:spacing w:after="200"/>
      </w:pPr>
    </w:p>
    <w:p w14:paraId="5A53724D">
      <w:pPr>
        <w:pStyle w:val="2"/>
        <w:spacing w:before="360" w:after="160"/>
      </w:pPr>
      <w:r>
        <w:rPr>
          <w:b/>
          <w:bCs/>
          <w:color w:val="1F4E79"/>
        </w:rPr>
        <w:t>PHASE 5 — CHAIN OF THOUGHT ANALYSIS</w:t>
      </w:r>
    </w:p>
    <w:p w14:paraId="7EBDDA31">
      <w:pPr>
        <w:pStyle w:val="3"/>
        <w:spacing w:before="240" w:after="120"/>
      </w:pPr>
      <w:r>
        <w:rPr>
          <w:b/>
          <w:bCs/>
          <w:color w:val="2E5F8A"/>
        </w:rPr>
        <w:t>Prompt Used</w:t>
      </w:r>
    </w:p>
    <w:p w14:paraId="4FF65254">
      <w:pPr>
        <w:spacing w:after="140"/>
      </w:pPr>
      <w:r>
        <w:t>"Think step by step. For each of the three sources below, extract the exact claim being made, the exact time period it applies to, and the type of data it represents (actual/measured vs projected/estimated). Then compare the three claims and identify any contradictions or apples-to-oranges comparisons before drawing a conclusion. Sources: (1) World Economic Forum Future of Jobs Report 2025, (2) Goldman Sachs 2026 estimate reported via Axis Intelligence, (3) Challenger, Gray &amp; Christmas 2025 layoff tracker reported via CBS News."</w:t>
      </w:r>
    </w:p>
    <w:p w14:paraId="4942C8D4">
      <w:pPr>
        <w:pStyle w:val="3"/>
        <w:spacing w:before="240" w:after="120"/>
      </w:pPr>
      <w:r>
        <w:rPr>
          <w:b/>
          <w:bCs/>
          <w:color w:val="2E5F8A"/>
        </w:rPr>
        <w:t>Source-Wise Claim Analysis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200"/>
        <w:gridCol w:w="2550"/>
      </w:tblGrid>
      <w:tr w14:paraId="62A1E2E6">
        <w:trPr>
          <w:tblHeader/>
        </w:trPr>
        <w:tc>
          <w:tcPr>
            <w:tcW w:w="2600" w:type="dxa"/>
            <w:shd w:val="clear" w:color="auto" w:fill="D9E2F3"/>
            <w:tcMar>
              <w:top w:w="80" w:type="dxa"/>
              <w:left w:w="100" w:type="dxa"/>
              <w:bottom w:w="80" w:type="dxa"/>
              <w:right w:w="100" w:type="dxa"/>
            </w:tcMar>
          </w:tcPr>
          <w:p w14:paraId="2CDE273C">
            <w:pPr>
              <w:jc w:val="left"/>
            </w:pPr>
            <w:r>
              <w:rPr>
                <w:b/>
                <w:bCs/>
              </w:rPr>
              <w:t>Source</w:t>
            </w:r>
          </w:p>
        </w:tc>
        <w:tc>
          <w:tcPr>
            <w:tcW w:w="4200" w:type="dxa"/>
            <w:shd w:val="clear" w:color="auto" w:fill="D9E2F3"/>
            <w:tcMar>
              <w:top w:w="80" w:type="dxa"/>
              <w:left w:w="100" w:type="dxa"/>
              <w:bottom w:w="80" w:type="dxa"/>
              <w:right w:w="100" w:type="dxa"/>
            </w:tcMar>
          </w:tcPr>
          <w:p w14:paraId="031E182E">
            <w:pPr>
              <w:jc w:val="left"/>
            </w:pPr>
            <w:r>
              <w:rPr>
                <w:b/>
                <w:bCs/>
              </w:rPr>
              <w:t>Key Claims</w:t>
            </w:r>
          </w:p>
        </w:tc>
        <w:tc>
          <w:tcPr>
            <w:tcW w:w="2550" w:type="dxa"/>
            <w:shd w:val="clear" w:color="auto" w:fill="D9E2F3"/>
            <w:tcMar>
              <w:top w:w="80" w:type="dxa"/>
              <w:left w:w="100" w:type="dxa"/>
              <w:bottom w:w="80" w:type="dxa"/>
              <w:right w:w="100" w:type="dxa"/>
            </w:tcMar>
          </w:tcPr>
          <w:p w14:paraId="053D3A9C">
            <w:pPr>
              <w:jc w:val="left"/>
            </w:pPr>
            <w:r>
              <w:rPr>
                <w:b/>
                <w:bCs/>
              </w:rPr>
              <w:t>Supporting Evidence</w:t>
            </w:r>
          </w:p>
        </w:tc>
      </w:tr>
      <w:tr w14:paraId="6D25CC5F">
        <w:tc>
          <w:tcPr>
            <w:tcW w:w="2600" w:type="dxa"/>
            <w:tcMar>
              <w:top w:w="80" w:type="dxa"/>
              <w:left w:w="100" w:type="dxa"/>
              <w:bottom w:w="80" w:type="dxa"/>
              <w:right w:w="100" w:type="dxa"/>
            </w:tcMar>
          </w:tcPr>
          <w:p w14:paraId="14C7460B">
            <w:pPr>
              <w:jc w:val="left"/>
            </w:pPr>
            <w:r>
              <w:rPr>
                <w:b w:val="0"/>
                <w:bCs w:val="0"/>
              </w:rPr>
              <w:t>Source 1 — WEF Future of Jobs Report 2025</w:t>
            </w:r>
          </w:p>
        </w:tc>
        <w:tc>
          <w:tcPr>
            <w:tcW w:w="4200" w:type="dxa"/>
            <w:tcMar>
              <w:top w:w="80" w:type="dxa"/>
              <w:left w:w="100" w:type="dxa"/>
              <w:bottom w:w="80" w:type="dxa"/>
              <w:right w:w="100" w:type="dxa"/>
            </w:tcMar>
          </w:tcPr>
          <w:p w14:paraId="7F6D7DF3">
            <w:pPr>
              <w:jc w:val="left"/>
            </w:pPr>
            <w:r>
              <w:rPr>
                <w:b w:val="0"/>
                <w:bCs w:val="0"/>
              </w:rPr>
              <w:t>By 2030, 92 million jobs will be displaced and 170 million created globally (net +78 million), driven by AI and other structural trends, not AI alone.</w:t>
            </w:r>
          </w:p>
        </w:tc>
        <w:tc>
          <w:tcPr>
            <w:tcW w:w="2550" w:type="dxa"/>
            <w:tcMar>
              <w:top w:w="80" w:type="dxa"/>
              <w:left w:w="100" w:type="dxa"/>
              <w:bottom w:w="80" w:type="dxa"/>
              <w:right w:w="100" w:type="dxa"/>
            </w:tcMar>
          </w:tcPr>
          <w:p w14:paraId="21E36DA4">
            <w:pPr>
              <w:jc w:val="left"/>
            </w:pPr>
            <w:r>
              <w:rPr>
                <w:b w:val="0"/>
                <w:bCs w:val="0"/>
              </w:rPr>
              <w:t>Official WEF publication and press release, corroborated by multiple independent news outlets (Forbes India, Yahoo Finance, Sustainability Magazine).</w:t>
            </w:r>
          </w:p>
        </w:tc>
      </w:tr>
      <w:tr w14:paraId="25FADBB1">
        <w:tc>
          <w:tcPr>
            <w:tcW w:w="2600" w:type="dxa"/>
            <w:tcMar>
              <w:top w:w="80" w:type="dxa"/>
              <w:left w:w="100" w:type="dxa"/>
              <w:bottom w:w="80" w:type="dxa"/>
              <w:right w:w="100" w:type="dxa"/>
            </w:tcMar>
          </w:tcPr>
          <w:p w14:paraId="31FBC0F2">
            <w:pPr>
              <w:jc w:val="left"/>
            </w:pPr>
            <w:r>
              <w:rPr>
                <w:b w:val="0"/>
                <w:bCs w:val="0"/>
              </w:rPr>
              <w:t>Source 2 — Goldman Sachs (via Axis Intelligence)</w:t>
            </w:r>
          </w:p>
        </w:tc>
        <w:tc>
          <w:tcPr>
            <w:tcW w:w="4200" w:type="dxa"/>
            <w:tcMar>
              <w:top w:w="80" w:type="dxa"/>
              <w:left w:w="100" w:type="dxa"/>
              <w:bottom w:w="80" w:type="dxa"/>
              <w:right w:w="100" w:type="dxa"/>
            </w:tcMar>
          </w:tcPr>
          <w:p w14:paraId="36221DF5">
            <w:pPr>
              <w:jc w:val="left"/>
            </w:pPr>
            <w:r>
              <w:rPr>
                <w:b w:val="0"/>
                <w:bCs w:val="0"/>
              </w:rPr>
              <w:t>As of April 2026, roughly 16,000 net U.S. jobs per month are being lost to AI displacement (about 25,000 eliminated, partly offset by about 9,000 created).</w:t>
            </w:r>
          </w:p>
        </w:tc>
        <w:tc>
          <w:tcPr>
            <w:tcW w:w="2550" w:type="dxa"/>
            <w:tcMar>
              <w:top w:w="80" w:type="dxa"/>
              <w:left w:w="100" w:type="dxa"/>
              <w:bottom w:w="80" w:type="dxa"/>
              <w:right w:w="100" w:type="dxa"/>
            </w:tcMar>
          </w:tcPr>
          <w:p w14:paraId="42CBCA2C">
            <w:pPr>
              <w:jc w:val="left"/>
            </w:pPr>
            <w:r>
              <w:rPr>
                <w:b w:val="0"/>
                <w:bCs w:val="0"/>
              </w:rPr>
              <w:t>Cited in Congressional discussion (Sen. Elizabeth Warren); flagged by the source itself as a private-sector estimate, not an official government statistic — CBO has not yet issued an independent verification.</w:t>
            </w:r>
          </w:p>
        </w:tc>
      </w:tr>
      <w:tr w14:paraId="5C2EFEF6">
        <w:tc>
          <w:tcPr>
            <w:tcW w:w="2600" w:type="dxa"/>
            <w:tcMar>
              <w:top w:w="80" w:type="dxa"/>
              <w:left w:w="100" w:type="dxa"/>
              <w:bottom w:w="80" w:type="dxa"/>
              <w:right w:w="100" w:type="dxa"/>
            </w:tcMar>
          </w:tcPr>
          <w:p w14:paraId="0FF4D9EF">
            <w:pPr>
              <w:jc w:val="left"/>
            </w:pPr>
            <w:r>
              <w:rPr>
                <w:b w:val="0"/>
                <w:bCs w:val="0"/>
              </w:rPr>
              <w:t>Source 3 — Challenger, Gray &amp; Christmas (via CBS News)</w:t>
            </w:r>
          </w:p>
        </w:tc>
        <w:tc>
          <w:tcPr>
            <w:tcW w:w="4200" w:type="dxa"/>
            <w:tcMar>
              <w:top w:w="80" w:type="dxa"/>
              <w:left w:w="100" w:type="dxa"/>
              <w:bottom w:w="80" w:type="dxa"/>
              <w:right w:w="100" w:type="dxa"/>
            </w:tcMar>
          </w:tcPr>
          <w:p w14:paraId="04DDB4EC">
            <w:pPr>
              <w:jc w:val="left"/>
            </w:pPr>
            <w:r>
              <w:rPr>
                <w:b w:val="0"/>
                <w:bCs w:val="0"/>
              </w:rPr>
              <w:t>About 10,000+ U.S. job losses were directly attributed to AI through mid-2025, out of 806,000+ total announced job cuts that year (AI being one of several causes, alongside federal budget cuts and tariffs).</w:t>
            </w:r>
          </w:p>
        </w:tc>
        <w:tc>
          <w:tcPr>
            <w:tcW w:w="2550" w:type="dxa"/>
            <w:tcMar>
              <w:top w:w="80" w:type="dxa"/>
              <w:left w:w="100" w:type="dxa"/>
              <w:bottom w:w="80" w:type="dxa"/>
              <w:right w:w="100" w:type="dxa"/>
            </w:tcMar>
          </w:tcPr>
          <w:p w14:paraId="72A39A56">
            <w:pPr>
              <w:jc w:val="left"/>
            </w:pPr>
            <w:r>
              <w:rPr>
                <w:b w:val="0"/>
                <w:bCs w:val="0"/>
              </w:rPr>
              <w:t>Independent outplacement-firm tracker widely cited by financial press; explicitly presents AI as one of multiple concurrent causes, not the sole driver.</w:t>
            </w:r>
          </w:p>
        </w:tc>
      </w:tr>
    </w:tbl>
    <w:p w14:paraId="41E836C9">
      <w:pPr>
        <w:spacing w:after="100"/>
      </w:pPr>
    </w:p>
    <w:p w14:paraId="6C5693D6">
      <w:pPr>
        <w:rPr>
          <w:b/>
          <w:bCs/>
          <w:color w:val="2E5F8A"/>
        </w:rPr>
      </w:pPr>
      <w:r>
        <w:rPr>
          <w:b/>
          <w:bCs/>
          <w:color w:val="2E5F8A"/>
        </w:rPr>
        <w:br w:type="page"/>
      </w:r>
    </w:p>
    <w:p w14:paraId="315AFA34">
      <w:pPr>
        <w:pStyle w:val="3"/>
        <w:spacing w:before="240" w:after="120"/>
      </w:pPr>
      <w:r>
        <w:rPr>
          <w:b/>
          <w:bCs/>
          <w:color w:val="2E5F8A"/>
        </w:rPr>
        <w:t>Contradiction Analysis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50"/>
        <w:gridCol w:w="2450"/>
        <w:gridCol w:w="2050"/>
      </w:tblGrid>
      <w:tr w14:paraId="3CC6062D">
        <w:trPr>
          <w:tblHeader/>
        </w:trPr>
        <w:tc>
          <w:tcPr>
            <w:tcW w:w="2400" w:type="dxa"/>
            <w:shd w:val="clear" w:color="auto" w:fill="D9E2F3"/>
            <w:tcMar>
              <w:top w:w="80" w:type="dxa"/>
              <w:left w:w="100" w:type="dxa"/>
              <w:bottom w:w="80" w:type="dxa"/>
              <w:right w:w="100" w:type="dxa"/>
            </w:tcMar>
          </w:tcPr>
          <w:p w14:paraId="5E8F9384">
            <w:pPr>
              <w:jc w:val="left"/>
            </w:pPr>
            <w:r>
              <w:rPr>
                <w:b/>
                <w:bCs/>
              </w:rPr>
              <w:t>Claim</w:t>
            </w:r>
          </w:p>
        </w:tc>
        <w:tc>
          <w:tcPr>
            <w:tcW w:w="2450" w:type="dxa"/>
            <w:shd w:val="clear" w:color="auto" w:fill="D9E2F3"/>
            <w:tcMar>
              <w:top w:w="80" w:type="dxa"/>
              <w:left w:w="100" w:type="dxa"/>
              <w:bottom w:w="80" w:type="dxa"/>
              <w:right w:w="100" w:type="dxa"/>
            </w:tcMar>
          </w:tcPr>
          <w:p w14:paraId="4BD6E311">
            <w:pPr>
              <w:jc w:val="left"/>
            </w:pPr>
            <w:r>
              <w:rPr>
                <w:b/>
                <w:bCs/>
              </w:rPr>
              <w:t>Source A</w:t>
            </w:r>
          </w:p>
        </w:tc>
        <w:tc>
          <w:tcPr>
            <w:tcW w:w="2450" w:type="dxa"/>
            <w:shd w:val="clear" w:color="auto" w:fill="D9E2F3"/>
            <w:tcMar>
              <w:top w:w="80" w:type="dxa"/>
              <w:left w:w="100" w:type="dxa"/>
              <w:bottom w:w="80" w:type="dxa"/>
              <w:right w:w="100" w:type="dxa"/>
            </w:tcMar>
          </w:tcPr>
          <w:p w14:paraId="7327CA64">
            <w:pPr>
              <w:jc w:val="left"/>
            </w:pPr>
            <w:r>
              <w:rPr>
                <w:b/>
                <w:bCs/>
              </w:rPr>
              <w:t>Source B</w:t>
            </w:r>
          </w:p>
        </w:tc>
        <w:tc>
          <w:tcPr>
            <w:tcW w:w="2050" w:type="dxa"/>
            <w:shd w:val="clear" w:color="auto" w:fill="D9E2F3"/>
            <w:tcMar>
              <w:top w:w="80" w:type="dxa"/>
              <w:left w:w="100" w:type="dxa"/>
              <w:bottom w:w="80" w:type="dxa"/>
              <w:right w:w="100" w:type="dxa"/>
            </w:tcMar>
          </w:tcPr>
          <w:p w14:paraId="306941BE">
            <w:pPr>
              <w:jc w:val="left"/>
            </w:pPr>
            <w:r>
              <w:rPr>
                <w:b/>
                <w:bCs/>
              </w:rPr>
              <w:t>Conflict Found?</w:t>
            </w:r>
          </w:p>
        </w:tc>
      </w:tr>
      <w:tr w14:paraId="662EA9FE">
        <w:tc>
          <w:tcPr>
            <w:tcW w:w="2400" w:type="dxa"/>
            <w:tcMar>
              <w:top w:w="80" w:type="dxa"/>
              <w:left w:w="100" w:type="dxa"/>
              <w:bottom w:w="80" w:type="dxa"/>
              <w:right w:w="100" w:type="dxa"/>
            </w:tcMar>
          </w:tcPr>
          <w:p w14:paraId="4375033A">
            <w:pPr>
              <w:jc w:val="left"/>
            </w:pPr>
            <w:r>
              <w:rPr>
                <w:b w:val="0"/>
                <w:bCs w:val="0"/>
              </w:rPr>
              <w:t>Scale of AI-caused job loss</w:t>
            </w:r>
          </w:p>
        </w:tc>
        <w:tc>
          <w:tcPr>
            <w:tcW w:w="2450" w:type="dxa"/>
            <w:tcMar>
              <w:top w:w="80" w:type="dxa"/>
              <w:left w:w="100" w:type="dxa"/>
              <w:bottom w:w="80" w:type="dxa"/>
              <w:right w:w="100" w:type="dxa"/>
            </w:tcMar>
          </w:tcPr>
          <w:p w14:paraId="5D095190">
            <w:pPr>
              <w:jc w:val="left"/>
            </w:pPr>
            <w:r>
              <w:rPr>
                <w:b w:val="0"/>
                <w:bCs w:val="0"/>
              </w:rPr>
              <w:t>WEF: 92 million displaced by 2030 (decade-long, all structural trends)</w:t>
            </w:r>
          </w:p>
        </w:tc>
        <w:tc>
          <w:tcPr>
            <w:tcW w:w="2450" w:type="dxa"/>
            <w:tcMar>
              <w:top w:w="80" w:type="dxa"/>
              <w:left w:w="100" w:type="dxa"/>
              <w:bottom w:w="80" w:type="dxa"/>
              <w:right w:w="100" w:type="dxa"/>
            </w:tcMar>
          </w:tcPr>
          <w:p w14:paraId="0BF366E7">
            <w:pPr>
              <w:jc w:val="left"/>
            </w:pPr>
            <w:r>
              <w:rPr>
                <w:b w:val="0"/>
                <w:bCs w:val="0"/>
              </w:rPr>
              <w:t>Goldman Sachs: ~16,000/month net in 2026 (current, AI-specific)</w:t>
            </w:r>
          </w:p>
        </w:tc>
        <w:tc>
          <w:tcPr>
            <w:tcW w:w="2050" w:type="dxa"/>
            <w:tcMar>
              <w:top w:w="80" w:type="dxa"/>
              <w:left w:w="100" w:type="dxa"/>
              <w:bottom w:w="80" w:type="dxa"/>
              <w:right w:w="100" w:type="dxa"/>
            </w:tcMar>
          </w:tcPr>
          <w:p w14:paraId="20522CCB">
            <w:pPr>
              <w:jc w:val="left"/>
            </w:pPr>
            <w:r>
              <w:rPr>
                <w:b w:val="0"/>
                <w:bCs w:val="0"/>
              </w:rPr>
              <w:t>Not a true conflict — different timeframes and scope; commonly misquoted as if contradictory.</w:t>
            </w:r>
          </w:p>
        </w:tc>
      </w:tr>
      <w:tr w14:paraId="09BD9E0F">
        <w:tc>
          <w:tcPr>
            <w:tcW w:w="2400" w:type="dxa"/>
            <w:tcMar>
              <w:top w:w="80" w:type="dxa"/>
              <w:left w:w="100" w:type="dxa"/>
              <w:bottom w:w="80" w:type="dxa"/>
              <w:right w:w="100" w:type="dxa"/>
            </w:tcMar>
          </w:tcPr>
          <w:p w14:paraId="03A98B41">
            <w:pPr>
              <w:jc w:val="left"/>
            </w:pPr>
            <w:r>
              <w:rPr>
                <w:b w:val="0"/>
                <w:bCs w:val="0"/>
              </w:rPr>
              <w:t>Whether AI is "the" cause of layoffs</w:t>
            </w:r>
          </w:p>
        </w:tc>
        <w:tc>
          <w:tcPr>
            <w:tcW w:w="2450" w:type="dxa"/>
            <w:tcMar>
              <w:top w:w="80" w:type="dxa"/>
              <w:left w:w="100" w:type="dxa"/>
              <w:bottom w:w="80" w:type="dxa"/>
              <w:right w:w="100" w:type="dxa"/>
            </w:tcMar>
          </w:tcPr>
          <w:p w14:paraId="67D286DF">
            <w:pPr>
              <w:jc w:val="left"/>
            </w:pPr>
            <w:r>
              <w:rPr>
                <w:b w:val="0"/>
                <w:bCs w:val="0"/>
              </w:rPr>
              <w:t>Challenger Gray &amp; Christmas: AI is one of several causes (with tariffs, federal cuts)</w:t>
            </w:r>
          </w:p>
        </w:tc>
        <w:tc>
          <w:tcPr>
            <w:tcW w:w="2450" w:type="dxa"/>
            <w:tcMar>
              <w:top w:w="80" w:type="dxa"/>
              <w:left w:w="100" w:type="dxa"/>
              <w:bottom w:w="80" w:type="dxa"/>
              <w:right w:w="100" w:type="dxa"/>
            </w:tcMar>
          </w:tcPr>
          <w:p w14:paraId="73CF5404">
            <w:pPr>
              <w:jc w:val="left"/>
            </w:pPr>
            <w:r>
              <w:rPr>
                <w:b w:val="0"/>
                <w:bCs w:val="0"/>
              </w:rPr>
              <w:t>Some aggregator articles (e.g., SQ Magazine) imply AI as the dominant cause</w:t>
            </w:r>
          </w:p>
        </w:tc>
        <w:tc>
          <w:tcPr>
            <w:tcW w:w="2050" w:type="dxa"/>
            <w:tcMar>
              <w:top w:w="80" w:type="dxa"/>
              <w:left w:w="100" w:type="dxa"/>
              <w:bottom w:w="80" w:type="dxa"/>
              <w:right w:w="100" w:type="dxa"/>
            </w:tcMar>
          </w:tcPr>
          <w:p w14:paraId="3E279EA5">
            <w:pPr>
              <w:jc w:val="left"/>
            </w:pPr>
            <w:r>
              <w:rPr>
                <w:b w:val="0"/>
                <w:bCs w:val="0"/>
              </w:rPr>
              <w:t>Partial conflict — aggregator framing overstates AI's exclusivity versus the primary source.</w:t>
            </w:r>
          </w:p>
        </w:tc>
      </w:tr>
      <w:tr w14:paraId="0E85F392">
        <w:tc>
          <w:tcPr>
            <w:tcW w:w="2400" w:type="dxa"/>
            <w:tcMar>
              <w:top w:w="80" w:type="dxa"/>
              <w:left w:w="100" w:type="dxa"/>
              <w:bottom w:w="80" w:type="dxa"/>
              <w:right w:w="100" w:type="dxa"/>
            </w:tcMar>
          </w:tcPr>
          <w:p w14:paraId="52CAA05C">
            <w:pPr>
              <w:jc w:val="left"/>
            </w:pPr>
            <w:r>
              <w:rPr>
                <w:b w:val="0"/>
                <w:bCs w:val="0"/>
              </w:rPr>
              <w:t>Currency of the '85 million' figure</w:t>
            </w:r>
          </w:p>
        </w:tc>
        <w:tc>
          <w:tcPr>
            <w:tcW w:w="2450" w:type="dxa"/>
            <w:tcMar>
              <w:top w:w="80" w:type="dxa"/>
              <w:left w:w="100" w:type="dxa"/>
              <w:bottom w:w="80" w:type="dxa"/>
              <w:right w:w="100" w:type="dxa"/>
            </w:tcMar>
          </w:tcPr>
          <w:p w14:paraId="3EF25191">
            <w:pPr>
              <w:jc w:val="left"/>
            </w:pPr>
            <w:r>
              <w:rPr>
                <w:b w:val="0"/>
                <w:bCs w:val="0"/>
              </w:rPr>
              <w:t>Original WEF 2023 report: 85 million displaced by 2025</w:t>
            </w:r>
          </w:p>
        </w:tc>
        <w:tc>
          <w:tcPr>
            <w:tcW w:w="2450" w:type="dxa"/>
            <w:tcMar>
              <w:top w:w="80" w:type="dxa"/>
              <w:left w:w="100" w:type="dxa"/>
              <w:bottom w:w="80" w:type="dxa"/>
              <w:right w:w="100" w:type="dxa"/>
            </w:tcMar>
          </w:tcPr>
          <w:p w14:paraId="163E7D1B">
            <w:pPr>
              <w:jc w:val="left"/>
            </w:pPr>
            <w:r>
              <w:rPr>
                <w:b w:val="0"/>
                <w:bCs w:val="0"/>
              </w:rPr>
              <w:t>SQ Magazine (2026): same figure re-dated to 2026 without new methodology</w:t>
            </w:r>
          </w:p>
        </w:tc>
        <w:tc>
          <w:tcPr>
            <w:tcW w:w="2050" w:type="dxa"/>
            <w:tcMar>
              <w:top w:w="80" w:type="dxa"/>
              <w:left w:w="100" w:type="dxa"/>
              <w:bottom w:w="80" w:type="dxa"/>
              <w:right w:w="100" w:type="dxa"/>
            </w:tcMar>
          </w:tcPr>
          <w:p w14:paraId="74865046">
            <w:pPr>
              <w:jc w:val="left"/>
            </w:pPr>
            <w:r>
              <w:rPr>
                <w:b w:val="0"/>
                <w:bCs w:val="0"/>
              </w:rPr>
              <w:t>Conflict — an outdated forecast is being recycled as if it were a fresh 2026 finding.</w:t>
            </w:r>
          </w:p>
        </w:tc>
      </w:tr>
    </w:tbl>
    <w:p w14:paraId="0879F9BC">
      <w:pPr>
        <w:spacing w:after="200"/>
      </w:pPr>
    </w:p>
    <w:p w14:paraId="46B017BC">
      <w:pPr>
        <w:pStyle w:val="2"/>
        <w:spacing w:before="360" w:after="160"/>
      </w:pPr>
      <w:r>
        <w:rPr>
          <w:b/>
          <w:bCs/>
          <w:color w:val="1F4E79"/>
        </w:rPr>
        <w:t>PHASE 6 — ReAct VERIFICATION</w:t>
      </w:r>
    </w:p>
    <w:p w14:paraId="6CAA6A70">
      <w:pPr>
        <w:pStyle w:val="3"/>
        <w:spacing w:before="240" w:after="120"/>
      </w:pPr>
      <w:r>
        <w:rPr>
          <w:b/>
          <w:bCs/>
          <w:color w:val="2E5F8A"/>
        </w:rPr>
        <w:t>Prompt Used</w:t>
      </w:r>
    </w:p>
    <w:p w14:paraId="5778EC4C">
      <w:pPr>
        <w:spacing w:after="140"/>
      </w:pPr>
      <w:r>
        <w:t>"Using a Reason-then-Act loop, verify each of the following three claims one at a time: state your reasoning about what evidence would confirm or refute the claim, then 'act' by identifying which of the collected sources actually supports or contradicts it, then state a confidence percentage."</w:t>
      </w:r>
    </w:p>
    <w:p w14:paraId="601C2B5D">
      <w:pPr>
        <w:pStyle w:val="3"/>
        <w:spacing w:before="240" w:after="120"/>
      </w:pPr>
      <w:r>
        <w:rPr>
          <w:b/>
          <w:bCs/>
          <w:color w:val="2E5F8A"/>
        </w:rPr>
        <w:t>Verification Matrix</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13"/>
        <w:gridCol w:w="2959"/>
        <w:gridCol w:w="1630"/>
        <w:gridCol w:w="1348"/>
      </w:tblGrid>
      <w:tr w14:paraId="0C1CAD56">
        <w:trPr>
          <w:tblHeader/>
        </w:trPr>
        <w:tc>
          <w:tcPr>
            <w:tcW w:w="3550" w:type="dxa"/>
            <w:shd w:val="clear" w:color="auto" w:fill="D9E2F3"/>
            <w:tcMar>
              <w:top w:w="80" w:type="dxa"/>
              <w:left w:w="100" w:type="dxa"/>
              <w:bottom w:w="80" w:type="dxa"/>
              <w:right w:w="100" w:type="dxa"/>
            </w:tcMar>
          </w:tcPr>
          <w:p w14:paraId="163C4DC1">
            <w:pPr>
              <w:jc w:val="left"/>
            </w:pPr>
            <w:r>
              <w:rPr>
                <w:b/>
                <w:bCs/>
              </w:rPr>
              <w:t>Claim</w:t>
            </w:r>
          </w:p>
        </w:tc>
        <w:tc>
          <w:tcPr>
            <w:tcW w:w="3050" w:type="dxa"/>
            <w:shd w:val="clear" w:color="auto" w:fill="D9E2F3"/>
            <w:tcMar>
              <w:top w:w="80" w:type="dxa"/>
              <w:left w:w="100" w:type="dxa"/>
              <w:bottom w:w="80" w:type="dxa"/>
              <w:right w:w="100" w:type="dxa"/>
            </w:tcMar>
          </w:tcPr>
          <w:p w14:paraId="53FA5EC3">
            <w:pPr>
              <w:jc w:val="left"/>
            </w:pPr>
            <w:r>
              <w:rPr>
                <w:b/>
                <w:bCs/>
              </w:rPr>
              <w:t>Evidence Found</w:t>
            </w:r>
          </w:p>
        </w:tc>
        <w:tc>
          <w:tcPr>
            <w:tcW w:w="1650" w:type="dxa"/>
            <w:shd w:val="clear" w:color="auto" w:fill="D9E2F3"/>
            <w:tcMar>
              <w:top w:w="80" w:type="dxa"/>
              <w:left w:w="100" w:type="dxa"/>
              <w:bottom w:w="80" w:type="dxa"/>
              <w:right w:w="100" w:type="dxa"/>
            </w:tcMar>
          </w:tcPr>
          <w:p w14:paraId="2621DFB3">
            <w:pPr>
              <w:jc w:val="left"/>
            </w:pPr>
            <w:r>
              <w:rPr>
                <w:b/>
                <w:bCs/>
              </w:rPr>
              <w:t>Verified?</w:t>
            </w:r>
          </w:p>
        </w:tc>
        <w:tc>
          <w:tcPr>
            <w:tcW w:w="1100" w:type="dxa"/>
            <w:shd w:val="clear" w:color="auto" w:fill="D9E2F3"/>
            <w:tcMar>
              <w:top w:w="80" w:type="dxa"/>
              <w:left w:w="100" w:type="dxa"/>
              <w:bottom w:w="80" w:type="dxa"/>
              <w:right w:w="100" w:type="dxa"/>
            </w:tcMar>
          </w:tcPr>
          <w:p w14:paraId="6C833F1D">
            <w:pPr>
              <w:jc w:val="left"/>
            </w:pPr>
            <w:r>
              <w:rPr>
                <w:b/>
                <w:bCs/>
              </w:rPr>
              <w:t>Confidence (%)</w:t>
            </w:r>
          </w:p>
        </w:tc>
      </w:tr>
      <w:tr w14:paraId="2F44FC94">
        <w:tc>
          <w:tcPr>
            <w:tcW w:w="3550" w:type="dxa"/>
            <w:tcMar>
              <w:top w:w="80" w:type="dxa"/>
              <w:left w:w="100" w:type="dxa"/>
              <w:bottom w:w="80" w:type="dxa"/>
              <w:right w:w="100" w:type="dxa"/>
            </w:tcMar>
          </w:tcPr>
          <w:p w14:paraId="40DE7A35">
            <w:pPr>
              <w:jc w:val="left"/>
            </w:pPr>
            <w:r>
              <w:rPr>
                <w:b w:val="0"/>
                <w:bCs w:val="0"/>
              </w:rPr>
              <w:t>Goldman Sachs estimates ~16,000 net U.S. jobs/month lost to AI as of April 2026</w:t>
            </w:r>
          </w:p>
        </w:tc>
        <w:tc>
          <w:tcPr>
            <w:tcW w:w="3050" w:type="dxa"/>
            <w:tcMar>
              <w:top w:w="80" w:type="dxa"/>
              <w:left w:w="100" w:type="dxa"/>
              <w:bottom w:w="80" w:type="dxa"/>
              <w:right w:w="100" w:type="dxa"/>
            </w:tcMar>
          </w:tcPr>
          <w:p w14:paraId="3B0BF650">
            <w:pPr>
              <w:jc w:val="left"/>
            </w:pPr>
            <w:r>
              <w:rPr>
                <w:b w:val="0"/>
                <w:bCs w:val="0"/>
              </w:rPr>
              <w:t>Reported in Axis Intelligence, referenced in U.S. Senate commentary; not independently confirmed by CBO</w:t>
            </w:r>
          </w:p>
        </w:tc>
        <w:tc>
          <w:tcPr>
            <w:tcW w:w="1650" w:type="dxa"/>
            <w:tcMar>
              <w:top w:w="80" w:type="dxa"/>
              <w:left w:w="100" w:type="dxa"/>
              <w:bottom w:w="80" w:type="dxa"/>
              <w:right w:w="100" w:type="dxa"/>
            </w:tcMar>
          </w:tcPr>
          <w:p w14:paraId="372B25B7">
            <w:pPr>
              <w:jc w:val="left"/>
            </w:pPr>
            <w:r>
              <w:rPr>
                <w:b w:val="0"/>
                <w:bCs w:val="0"/>
              </w:rPr>
              <w:t>Partially — figure exists and is attributed correctly, but is a private estimate, not a verified government statistic</w:t>
            </w:r>
          </w:p>
        </w:tc>
        <w:tc>
          <w:tcPr>
            <w:tcW w:w="1100" w:type="dxa"/>
            <w:tcMar>
              <w:top w:w="80" w:type="dxa"/>
              <w:left w:w="100" w:type="dxa"/>
              <w:bottom w:w="80" w:type="dxa"/>
              <w:right w:w="100" w:type="dxa"/>
            </w:tcMar>
          </w:tcPr>
          <w:p w14:paraId="1F35BB9F">
            <w:pPr>
              <w:jc w:val="left"/>
            </w:pPr>
            <w:r>
              <w:rPr>
                <w:b w:val="0"/>
                <w:bCs w:val="0"/>
              </w:rPr>
              <w:t>70%</w:t>
            </w:r>
          </w:p>
        </w:tc>
      </w:tr>
      <w:tr w14:paraId="47DA09BC">
        <w:tc>
          <w:tcPr>
            <w:tcW w:w="3550" w:type="dxa"/>
            <w:tcMar>
              <w:top w:w="80" w:type="dxa"/>
              <w:left w:w="100" w:type="dxa"/>
              <w:bottom w:w="80" w:type="dxa"/>
              <w:right w:w="100" w:type="dxa"/>
            </w:tcMar>
          </w:tcPr>
          <w:p w14:paraId="1A9A9A0A">
            <w:pPr>
              <w:jc w:val="left"/>
            </w:pPr>
            <w:r>
              <w:rPr>
                <w:b w:val="0"/>
                <w:bCs w:val="0"/>
              </w:rPr>
              <w:t>Challenger, Gray &amp; Christmas: ~54,694 U.S. jobs directly attributed to AI in 2025</w:t>
            </w:r>
          </w:p>
        </w:tc>
        <w:tc>
          <w:tcPr>
            <w:tcW w:w="3050" w:type="dxa"/>
            <w:tcMar>
              <w:top w:w="80" w:type="dxa"/>
              <w:left w:w="100" w:type="dxa"/>
              <w:bottom w:w="80" w:type="dxa"/>
              <w:right w:w="100" w:type="dxa"/>
            </w:tcMar>
          </w:tcPr>
          <w:p w14:paraId="3D9A0B27">
            <w:pPr>
              <w:jc w:val="left"/>
            </w:pPr>
            <w:r>
              <w:rPr>
                <w:b w:val="0"/>
                <w:bCs w:val="0"/>
              </w:rPr>
              <w:t>Corroborated by CBS News (Aug 2025) and multiple aggregator sites citing the same tracker</w:t>
            </w:r>
          </w:p>
        </w:tc>
        <w:tc>
          <w:tcPr>
            <w:tcW w:w="1650" w:type="dxa"/>
            <w:tcMar>
              <w:top w:w="80" w:type="dxa"/>
              <w:left w:w="100" w:type="dxa"/>
              <w:bottom w:w="80" w:type="dxa"/>
              <w:right w:w="100" w:type="dxa"/>
            </w:tcMar>
          </w:tcPr>
          <w:p w14:paraId="3442696B">
            <w:pPr>
              <w:jc w:val="left"/>
            </w:pPr>
            <w:r>
              <w:rPr>
                <w:b w:val="0"/>
                <w:bCs w:val="0"/>
              </w:rPr>
              <w:t>Yes</w:t>
            </w:r>
          </w:p>
        </w:tc>
        <w:tc>
          <w:tcPr>
            <w:tcW w:w="1100" w:type="dxa"/>
            <w:tcMar>
              <w:top w:w="80" w:type="dxa"/>
              <w:left w:w="100" w:type="dxa"/>
              <w:bottom w:w="80" w:type="dxa"/>
              <w:right w:w="100" w:type="dxa"/>
            </w:tcMar>
          </w:tcPr>
          <w:p w14:paraId="2D88108B">
            <w:pPr>
              <w:jc w:val="left"/>
            </w:pPr>
            <w:r>
              <w:rPr>
                <w:b w:val="0"/>
                <w:bCs w:val="0"/>
              </w:rPr>
              <w:t>85%</w:t>
            </w:r>
          </w:p>
        </w:tc>
      </w:tr>
      <w:tr w14:paraId="21A8BC7F">
        <w:tc>
          <w:tcPr>
            <w:tcW w:w="3550" w:type="dxa"/>
            <w:tcMar>
              <w:top w:w="80" w:type="dxa"/>
              <w:left w:w="100" w:type="dxa"/>
              <w:bottom w:w="80" w:type="dxa"/>
              <w:right w:w="100" w:type="dxa"/>
            </w:tcMar>
          </w:tcPr>
          <w:p w14:paraId="00739870">
            <w:pPr>
              <w:jc w:val="left"/>
            </w:pPr>
            <w:r>
              <w:rPr>
                <w:b w:val="0"/>
                <w:bCs w:val="0"/>
              </w:rPr>
              <w:t>WEF: 92 million jobs displaced globally by 2030, 170 million created</w:t>
            </w:r>
          </w:p>
        </w:tc>
        <w:tc>
          <w:tcPr>
            <w:tcW w:w="3050" w:type="dxa"/>
            <w:tcMar>
              <w:top w:w="80" w:type="dxa"/>
              <w:left w:w="100" w:type="dxa"/>
              <w:bottom w:w="80" w:type="dxa"/>
              <w:right w:w="100" w:type="dxa"/>
            </w:tcMar>
          </w:tcPr>
          <w:p w14:paraId="3C6C0CD4">
            <w:pPr>
              <w:jc w:val="left"/>
            </w:pPr>
            <w:r>
              <w:rPr>
                <w:b w:val="0"/>
                <w:bCs w:val="0"/>
              </w:rPr>
              <w:t>Directly confirmed on weforum.org and in the official WEF press release; repeated consistently across five independent outlets</w:t>
            </w:r>
          </w:p>
        </w:tc>
        <w:tc>
          <w:tcPr>
            <w:tcW w:w="1650" w:type="dxa"/>
            <w:tcMar>
              <w:top w:w="80" w:type="dxa"/>
              <w:left w:w="100" w:type="dxa"/>
              <w:bottom w:w="80" w:type="dxa"/>
              <w:right w:w="100" w:type="dxa"/>
            </w:tcMar>
          </w:tcPr>
          <w:p w14:paraId="49BAA195">
            <w:pPr>
              <w:jc w:val="left"/>
            </w:pPr>
            <w:r>
              <w:rPr>
                <w:b w:val="0"/>
                <w:bCs w:val="0"/>
              </w:rPr>
              <w:t>Yes</w:t>
            </w:r>
          </w:p>
        </w:tc>
        <w:tc>
          <w:tcPr>
            <w:tcW w:w="1100" w:type="dxa"/>
            <w:tcMar>
              <w:top w:w="80" w:type="dxa"/>
              <w:left w:w="100" w:type="dxa"/>
              <w:bottom w:w="80" w:type="dxa"/>
              <w:right w:w="100" w:type="dxa"/>
            </w:tcMar>
          </w:tcPr>
          <w:p w14:paraId="754248B8">
            <w:pPr>
              <w:jc w:val="left"/>
            </w:pPr>
            <w:r>
              <w:rPr>
                <w:b w:val="0"/>
                <w:bCs w:val="0"/>
              </w:rPr>
              <w:t>95%</w:t>
            </w:r>
          </w:p>
        </w:tc>
      </w:tr>
    </w:tbl>
    <w:p w14:paraId="5690CC57">
      <w:pPr>
        <w:spacing w:after="200"/>
      </w:pPr>
    </w:p>
    <w:p w14:paraId="21D1D3AD">
      <w:pPr>
        <w:pStyle w:val="2"/>
        <w:spacing w:before="360" w:after="160"/>
      </w:pPr>
      <w:r>
        <w:rPr>
          <w:b/>
          <w:bCs/>
          <w:color w:val="1F4E79"/>
        </w:rPr>
        <w:t>PHASE 7 — HALLUCINATION DETECTION CHALLENGE</w:t>
      </w:r>
    </w:p>
    <w:p w14:paraId="0DB03F96">
      <w:pPr>
        <w:spacing w:after="140"/>
      </w:pPr>
      <w:r>
        <w:t>Task: the AI was asked to provide additional facts, predictions, hidden causes, and expert opinions about AI-driven job losses, beyond what had already been verified.</w:t>
      </w:r>
    </w:p>
    <w:p w14:paraId="04CA23BB">
      <w:pPr>
        <w:pStyle w:val="3"/>
        <w:spacing w:before="240" w:after="120"/>
      </w:pPr>
      <w:r>
        <w:rPr>
          <w:b/>
          <w:bCs/>
          <w:color w:val="2E5F8A"/>
        </w:rPr>
        <w:t>Hallucination Audit Table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4"/>
        <w:gridCol w:w="3672"/>
        <w:gridCol w:w="2129"/>
        <w:gridCol w:w="1488"/>
        <w:gridCol w:w="1627"/>
      </w:tblGrid>
      <w:tr w14:paraId="4E7EBFCA">
        <w:trPr>
          <w:tblHeader/>
        </w:trPr>
        <w:tc>
          <w:tcPr>
            <w:tcW w:w="350" w:type="dxa"/>
            <w:shd w:val="clear" w:color="auto" w:fill="D9E2F3"/>
            <w:tcMar>
              <w:top w:w="80" w:type="dxa"/>
              <w:left w:w="100" w:type="dxa"/>
              <w:bottom w:w="80" w:type="dxa"/>
              <w:right w:w="100" w:type="dxa"/>
            </w:tcMar>
          </w:tcPr>
          <w:p w14:paraId="552394DC">
            <w:pPr>
              <w:jc w:val="left"/>
            </w:pPr>
            <w:r>
              <w:rPr>
                <w:b/>
                <w:bCs/>
              </w:rPr>
              <w:t>#</w:t>
            </w:r>
          </w:p>
        </w:tc>
        <w:tc>
          <w:tcPr>
            <w:tcW w:w="5150" w:type="dxa"/>
            <w:shd w:val="clear" w:color="auto" w:fill="D9E2F3"/>
            <w:tcMar>
              <w:top w:w="80" w:type="dxa"/>
              <w:left w:w="100" w:type="dxa"/>
              <w:bottom w:w="80" w:type="dxa"/>
              <w:right w:w="100" w:type="dxa"/>
            </w:tcMar>
          </w:tcPr>
          <w:p w14:paraId="0D346D93">
            <w:pPr>
              <w:jc w:val="left"/>
            </w:pPr>
            <w:r>
              <w:rPr>
                <w:b/>
                <w:bCs/>
              </w:rPr>
              <w:t>AI-Generated Statement</w:t>
            </w:r>
          </w:p>
        </w:tc>
        <w:tc>
          <w:tcPr>
            <w:tcW w:w="1500" w:type="dxa"/>
            <w:shd w:val="clear" w:color="auto" w:fill="D9E2F3"/>
            <w:tcMar>
              <w:top w:w="80" w:type="dxa"/>
              <w:left w:w="100" w:type="dxa"/>
              <w:bottom w:w="80" w:type="dxa"/>
              <w:right w:w="100" w:type="dxa"/>
            </w:tcMar>
          </w:tcPr>
          <w:p w14:paraId="40976F89">
            <w:pPr>
              <w:jc w:val="left"/>
            </w:pPr>
            <w:r>
              <w:rPr>
                <w:b/>
                <w:bCs/>
              </w:rPr>
              <w:t>Evidence Found?</w:t>
            </w:r>
          </w:p>
        </w:tc>
        <w:tc>
          <w:tcPr>
            <w:tcW w:w="1000" w:type="dxa"/>
            <w:shd w:val="clear" w:color="auto" w:fill="D9E2F3"/>
            <w:tcMar>
              <w:top w:w="80" w:type="dxa"/>
              <w:left w:w="100" w:type="dxa"/>
              <w:bottom w:w="80" w:type="dxa"/>
              <w:right w:w="100" w:type="dxa"/>
            </w:tcMar>
          </w:tcPr>
          <w:p w14:paraId="7CB702AE">
            <w:pPr>
              <w:jc w:val="left"/>
            </w:pPr>
            <w:r>
              <w:rPr>
                <w:b/>
                <w:bCs/>
              </w:rPr>
              <w:t>Verified?</w:t>
            </w:r>
          </w:p>
        </w:tc>
        <w:tc>
          <w:tcPr>
            <w:tcW w:w="1350" w:type="dxa"/>
            <w:shd w:val="clear" w:color="auto" w:fill="D9E2F3"/>
            <w:tcMar>
              <w:top w:w="80" w:type="dxa"/>
              <w:left w:w="100" w:type="dxa"/>
              <w:bottom w:w="80" w:type="dxa"/>
              <w:right w:w="100" w:type="dxa"/>
            </w:tcMar>
          </w:tcPr>
          <w:p w14:paraId="29B2DAB1">
            <w:pPr>
              <w:jc w:val="left"/>
            </w:pPr>
            <w:r>
              <w:rPr>
                <w:b/>
                <w:bCs/>
              </w:rPr>
              <w:t>Hallucination?</w:t>
            </w:r>
          </w:p>
        </w:tc>
      </w:tr>
      <w:tr w14:paraId="47967324">
        <w:tc>
          <w:tcPr>
            <w:tcW w:w="350" w:type="dxa"/>
            <w:tcMar>
              <w:top w:w="80" w:type="dxa"/>
              <w:left w:w="100" w:type="dxa"/>
              <w:bottom w:w="80" w:type="dxa"/>
              <w:right w:w="100" w:type="dxa"/>
            </w:tcMar>
          </w:tcPr>
          <w:p w14:paraId="62605F02">
            <w:pPr>
              <w:jc w:val="left"/>
            </w:pPr>
            <w:r>
              <w:rPr>
                <w:b w:val="0"/>
                <w:bCs w:val="0"/>
              </w:rPr>
              <w:t>1</w:t>
            </w:r>
          </w:p>
        </w:tc>
        <w:tc>
          <w:tcPr>
            <w:tcW w:w="5150" w:type="dxa"/>
            <w:tcMar>
              <w:top w:w="80" w:type="dxa"/>
              <w:left w:w="100" w:type="dxa"/>
              <w:bottom w:w="80" w:type="dxa"/>
              <w:right w:w="100" w:type="dxa"/>
            </w:tcMar>
          </w:tcPr>
          <w:p w14:paraId="1C8F35F6">
            <w:pPr>
              <w:jc w:val="left"/>
            </w:pPr>
            <w:r>
              <w:rPr>
                <w:b w:val="0"/>
                <w:bCs w:val="0"/>
              </w:rPr>
              <w:t>WEF projects 92 million jobs displaced and 170 million created by 2030</w:t>
            </w:r>
          </w:p>
        </w:tc>
        <w:tc>
          <w:tcPr>
            <w:tcW w:w="1500" w:type="dxa"/>
            <w:tcMar>
              <w:top w:w="80" w:type="dxa"/>
              <w:left w:w="100" w:type="dxa"/>
              <w:bottom w:w="80" w:type="dxa"/>
              <w:right w:w="100" w:type="dxa"/>
            </w:tcMar>
          </w:tcPr>
          <w:p w14:paraId="63003639">
            <w:pPr>
              <w:jc w:val="left"/>
            </w:pPr>
            <w:r>
              <w:rPr>
                <w:b w:val="0"/>
                <w:bCs w:val="0"/>
              </w:rPr>
              <w:t>Yes</w:t>
            </w:r>
          </w:p>
        </w:tc>
        <w:tc>
          <w:tcPr>
            <w:tcW w:w="1000" w:type="dxa"/>
            <w:tcMar>
              <w:top w:w="80" w:type="dxa"/>
              <w:left w:w="100" w:type="dxa"/>
              <w:bottom w:w="80" w:type="dxa"/>
              <w:right w:w="100" w:type="dxa"/>
            </w:tcMar>
          </w:tcPr>
          <w:p w14:paraId="3EC10A72">
            <w:pPr>
              <w:jc w:val="left"/>
            </w:pPr>
            <w:r>
              <w:rPr>
                <w:b w:val="0"/>
                <w:bCs w:val="0"/>
              </w:rPr>
              <w:t>Yes</w:t>
            </w:r>
          </w:p>
        </w:tc>
        <w:tc>
          <w:tcPr>
            <w:tcW w:w="1350" w:type="dxa"/>
            <w:tcMar>
              <w:top w:w="80" w:type="dxa"/>
              <w:left w:w="100" w:type="dxa"/>
              <w:bottom w:w="80" w:type="dxa"/>
              <w:right w:w="100" w:type="dxa"/>
            </w:tcMar>
          </w:tcPr>
          <w:p w14:paraId="73908D50">
            <w:pPr>
              <w:jc w:val="left"/>
            </w:pPr>
            <w:r>
              <w:rPr>
                <w:b w:val="0"/>
                <w:bCs w:val="0"/>
              </w:rPr>
              <w:t>No</w:t>
            </w:r>
          </w:p>
        </w:tc>
      </w:tr>
      <w:tr w14:paraId="7D3FA177">
        <w:tc>
          <w:tcPr>
            <w:tcW w:w="350" w:type="dxa"/>
            <w:tcMar>
              <w:top w:w="80" w:type="dxa"/>
              <w:left w:w="100" w:type="dxa"/>
              <w:bottom w:w="80" w:type="dxa"/>
              <w:right w:w="100" w:type="dxa"/>
            </w:tcMar>
          </w:tcPr>
          <w:p w14:paraId="5890129E">
            <w:pPr>
              <w:jc w:val="left"/>
            </w:pPr>
            <w:r>
              <w:rPr>
                <w:b w:val="0"/>
                <w:bCs w:val="0"/>
              </w:rPr>
              <w:t>2</w:t>
            </w:r>
          </w:p>
        </w:tc>
        <w:tc>
          <w:tcPr>
            <w:tcW w:w="5150" w:type="dxa"/>
            <w:tcMar>
              <w:top w:w="80" w:type="dxa"/>
              <w:left w:w="100" w:type="dxa"/>
              <w:bottom w:w="80" w:type="dxa"/>
              <w:right w:w="100" w:type="dxa"/>
            </w:tcMar>
          </w:tcPr>
          <w:p w14:paraId="00C2706F">
            <w:pPr>
              <w:jc w:val="left"/>
            </w:pPr>
            <w:r>
              <w:rPr>
                <w:b w:val="0"/>
                <w:bCs w:val="0"/>
              </w:rPr>
              <w:t>Challenger Gray &amp; Christmas attributed ~54,694 U.S. layoffs to AI in 2025</w:t>
            </w:r>
          </w:p>
        </w:tc>
        <w:tc>
          <w:tcPr>
            <w:tcW w:w="1500" w:type="dxa"/>
            <w:tcMar>
              <w:top w:w="80" w:type="dxa"/>
              <w:left w:w="100" w:type="dxa"/>
              <w:bottom w:w="80" w:type="dxa"/>
              <w:right w:w="100" w:type="dxa"/>
            </w:tcMar>
          </w:tcPr>
          <w:p w14:paraId="69A0DAA8">
            <w:pPr>
              <w:jc w:val="left"/>
            </w:pPr>
            <w:r>
              <w:rPr>
                <w:b w:val="0"/>
                <w:bCs w:val="0"/>
              </w:rPr>
              <w:t>Yes</w:t>
            </w:r>
          </w:p>
        </w:tc>
        <w:tc>
          <w:tcPr>
            <w:tcW w:w="1000" w:type="dxa"/>
            <w:tcMar>
              <w:top w:w="80" w:type="dxa"/>
              <w:left w:w="100" w:type="dxa"/>
              <w:bottom w:w="80" w:type="dxa"/>
              <w:right w:w="100" w:type="dxa"/>
            </w:tcMar>
          </w:tcPr>
          <w:p w14:paraId="0F348174">
            <w:pPr>
              <w:jc w:val="left"/>
            </w:pPr>
            <w:r>
              <w:rPr>
                <w:b w:val="0"/>
                <w:bCs w:val="0"/>
              </w:rPr>
              <w:t>Yes</w:t>
            </w:r>
          </w:p>
        </w:tc>
        <w:tc>
          <w:tcPr>
            <w:tcW w:w="1350" w:type="dxa"/>
            <w:tcMar>
              <w:top w:w="80" w:type="dxa"/>
              <w:left w:w="100" w:type="dxa"/>
              <w:bottom w:w="80" w:type="dxa"/>
              <w:right w:w="100" w:type="dxa"/>
            </w:tcMar>
          </w:tcPr>
          <w:p w14:paraId="560F7826">
            <w:pPr>
              <w:jc w:val="left"/>
            </w:pPr>
            <w:r>
              <w:rPr>
                <w:b w:val="0"/>
                <w:bCs w:val="0"/>
              </w:rPr>
              <w:t>No</w:t>
            </w:r>
          </w:p>
        </w:tc>
      </w:tr>
      <w:tr w14:paraId="65EB057D">
        <w:tc>
          <w:tcPr>
            <w:tcW w:w="350" w:type="dxa"/>
            <w:tcMar>
              <w:top w:w="80" w:type="dxa"/>
              <w:left w:w="100" w:type="dxa"/>
              <w:bottom w:w="80" w:type="dxa"/>
              <w:right w:w="100" w:type="dxa"/>
            </w:tcMar>
          </w:tcPr>
          <w:p w14:paraId="4673B9FD">
            <w:pPr>
              <w:jc w:val="left"/>
            </w:pPr>
            <w:r>
              <w:rPr>
                <w:b w:val="0"/>
                <w:bCs w:val="0"/>
              </w:rPr>
              <w:t>3</w:t>
            </w:r>
          </w:p>
        </w:tc>
        <w:tc>
          <w:tcPr>
            <w:tcW w:w="5150" w:type="dxa"/>
            <w:tcMar>
              <w:top w:w="80" w:type="dxa"/>
              <w:left w:w="100" w:type="dxa"/>
              <w:bottom w:w="80" w:type="dxa"/>
              <w:right w:w="100" w:type="dxa"/>
            </w:tcMar>
          </w:tcPr>
          <w:p w14:paraId="74192BCE">
            <w:pPr>
              <w:jc w:val="left"/>
            </w:pPr>
            <w:r>
              <w:rPr>
                <w:b w:val="0"/>
                <w:bCs w:val="0"/>
              </w:rPr>
              <w:t>Goldman Sachs estimates ~16,000 net U.S. jobs/month lost to AI in 2026</w:t>
            </w:r>
          </w:p>
        </w:tc>
        <w:tc>
          <w:tcPr>
            <w:tcW w:w="1500" w:type="dxa"/>
            <w:tcMar>
              <w:top w:w="80" w:type="dxa"/>
              <w:left w:w="100" w:type="dxa"/>
              <w:bottom w:w="80" w:type="dxa"/>
              <w:right w:w="100" w:type="dxa"/>
            </w:tcMar>
          </w:tcPr>
          <w:p w14:paraId="6B76F4CE">
            <w:pPr>
              <w:jc w:val="left"/>
            </w:pPr>
            <w:r>
              <w:rPr>
                <w:b w:val="0"/>
                <w:bCs w:val="0"/>
              </w:rPr>
              <w:t>Yes</w:t>
            </w:r>
          </w:p>
        </w:tc>
        <w:tc>
          <w:tcPr>
            <w:tcW w:w="1000" w:type="dxa"/>
            <w:tcMar>
              <w:top w:w="80" w:type="dxa"/>
              <w:left w:w="100" w:type="dxa"/>
              <w:bottom w:w="80" w:type="dxa"/>
              <w:right w:w="100" w:type="dxa"/>
            </w:tcMar>
          </w:tcPr>
          <w:p w14:paraId="31C51621">
            <w:pPr>
              <w:jc w:val="left"/>
            </w:pPr>
            <w:r>
              <w:rPr>
                <w:b w:val="0"/>
                <w:bCs w:val="0"/>
              </w:rPr>
              <w:t>Yes</w:t>
            </w:r>
          </w:p>
        </w:tc>
        <w:tc>
          <w:tcPr>
            <w:tcW w:w="1350" w:type="dxa"/>
            <w:tcMar>
              <w:top w:w="80" w:type="dxa"/>
              <w:left w:w="100" w:type="dxa"/>
              <w:bottom w:w="80" w:type="dxa"/>
              <w:right w:w="100" w:type="dxa"/>
            </w:tcMar>
          </w:tcPr>
          <w:p w14:paraId="756554A5">
            <w:pPr>
              <w:jc w:val="left"/>
            </w:pPr>
            <w:r>
              <w:rPr>
                <w:b w:val="0"/>
                <w:bCs w:val="0"/>
              </w:rPr>
              <w:t>No</w:t>
            </w:r>
          </w:p>
        </w:tc>
      </w:tr>
      <w:tr w14:paraId="2D357357">
        <w:tc>
          <w:tcPr>
            <w:tcW w:w="350" w:type="dxa"/>
            <w:tcMar>
              <w:top w:w="80" w:type="dxa"/>
              <w:left w:w="100" w:type="dxa"/>
              <w:bottom w:w="80" w:type="dxa"/>
              <w:right w:w="100" w:type="dxa"/>
            </w:tcMar>
          </w:tcPr>
          <w:p w14:paraId="558478E9">
            <w:pPr>
              <w:jc w:val="left"/>
            </w:pPr>
            <w:r>
              <w:rPr>
                <w:b w:val="0"/>
                <w:bCs w:val="0"/>
              </w:rPr>
              <w:t>4</w:t>
            </w:r>
          </w:p>
        </w:tc>
        <w:tc>
          <w:tcPr>
            <w:tcW w:w="5150" w:type="dxa"/>
            <w:tcMar>
              <w:top w:w="80" w:type="dxa"/>
              <w:left w:w="100" w:type="dxa"/>
              <w:bottom w:w="80" w:type="dxa"/>
              <w:right w:w="100" w:type="dxa"/>
            </w:tcMar>
          </w:tcPr>
          <w:p w14:paraId="2FAC78C3">
            <w:pPr>
              <w:jc w:val="left"/>
            </w:pPr>
            <w:r>
              <w:rPr>
                <w:b w:val="0"/>
                <w:bCs w:val="0"/>
              </w:rPr>
              <w:t>"The U.S. Department of Labor officially confirms 85 million AI job losses in 2026"</w:t>
            </w:r>
          </w:p>
        </w:tc>
        <w:tc>
          <w:tcPr>
            <w:tcW w:w="1500" w:type="dxa"/>
            <w:tcMar>
              <w:top w:w="80" w:type="dxa"/>
              <w:left w:w="100" w:type="dxa"/>
              <w:bottom w:w="80" w:type="dxa"/>
              <w:right w:w="100" w:type="dxa"/>
            </w:tcMar>
          </w:tcPr>
          <w:p w14:paraId="1D514D4D">
            <w:pPr>
              <w:jc w:val="left"/>
            </w:pPr>
            <w:r>
              <w:rPr>
                <w:b w:val="0"/>
                <w:bCs w:val="0"/>
              </w:rPr>
              <w:t>No — no such DOL statement exists</w:t>
            </w:r>
          </w:p>
        </w:tc>
        <w:tc>
          <w:tcPr>
            <w:tcW w:w="1000" w:type="dxa"/>
            <w:tcMar>
              <w:top w:w="80" w:type="dxa"/>
              <w:left w:w="100" w:type="dxa"/>
              <w:bottom w:w="80" w:type="dxa"/>
              <w:right w:w="100" w:type="dxa"/>
            </w:tcMar>
          </w:tcPr>
          <w:p w14:paraId="08EF0466">
            <w:pPr>
              <w:jc w:val="left"/>
            </w:pPr>
            <w:r>
              <w:rPr>
                <w:b w:val="0"/>
                <w:bCs w:val="0"/>
              </w:rPr>
              <w:t>No</w:t>
            </w:r>
          </w:p>
        </w:tc>
        <w:tc>
          <w:tcPr>
            <w:tcW w:w="1350" w:type="dxa"/>
            <w:tcMar>
              <w:top w:w="80" w:type="dxa"/>
              <w:left w:w="100" w:type="dxa"/>
              <w:bottom w:w="80" w:type="dxa"/>
              <w:right w:w="100" w:type="dxa"/>
            </w:tcMar>
          </w:tcPr>
          <w:p w14:paraId="716D410E">
            <w:pPr>
              <w:jc w:val="left"/>
            </w:pPr>
            <w:r>
              <w:rPr>
                <w:b w:val="0"/>
                <w:bCs w:val="0"/>
              </w:rPr>
              <w:t>Yes</w:t>
            </w:r>
          </w:p>
        </w:tc>
      </w:tr>
      <w:tr w14:paraId="32E637CF">
        <w:tc>
          <w:tcPr>
            <w:tcW w:w="350" w:type="dxa"/>
            <w:tcMar>
              <w:top w:w="80" w:type="dxa"/>
              <w:left w:w="100" w:type="dxa"/>
              <w:bottom w:w="80" w:type="dxa"/>
              <w:right w:w="100" w:type="dxa"/>
            </w:tcMar>
          </w:tcPr>
          <w:p w14:paraId="22325FFD">
            <w:pPr>
              <w:jc w:val="left"/>
            </w:pPr>
            <w:r>
              <w:rPr>
                <w:b w:val="0"/>
                <w:bCs w:val="0"/>
              </w:rPr>
              <w:t>5</w:t>
            </w:r>
          </w:p>
        </w:tc>
        <w:tc>
          <w:tcPr>
            <w:tcW w:w="5150" w:type="dxa"/>
            <w:tcMar>
              <w:top w:w="80" w:type="dxa"/>
              <w:left w:w="100" w:type="dxa"/>
              <w:bottom w:w="80" w:type="dxa"/>
              <w:right w:w="100" w:type="dxa"/>
            </w:tcMar>
          </w:tcPr>
          <w:p w14:paraId="4A7DDF1A">
            <w:pPr>
              <w:jc w:val="left"/>
            </w:pPr>
            <w:r>
              <w:rPr>
                <w:b w:val="0"/>
                <w:bCs w:val="0"/>
              </w:rPr>
              <w:t>Financial-activities and information-sector payrolls fell by about 28,000/month in 2026 per government data</w:t>
            </w:r>
          </w:p>
        </w:tc>
        <w:tc>
          <w:tcPr>
            <w:tcW w:w="1500" w:type="dxa"/>
            <w:tcMar>
              <w:top w:w="80" w:type="dxa"/>
              <w:left w:w="100" w:type="dxa"/>
              <w:bottom w:w="80" w:type="dxa"/>
              <w:right w:w="100" w:type="dxa"/>
            </w:tcMar>
          </w:tcPr>
          <w:p w14:paraId="727079BC">
            <w:pPr>
              <w:jc w:val="left"/>
            </w:pPr>
            <w:r>
              <w:rPr>
                <w:b w:val="0"/>
                <w:bCs w:val="0"/>
              </w:rPr>
              <w:t>Yes (Insurance Journal / Claims Journal, citing government payroll data)</w:t>
            </w:r>
          </w:p>
        </w:tc>
        <w:tc>
          <w:tcPr>
            <w:tcW w:w="1000" w:type="dxa"/>
            <w:tcMar>
              <w:top w:w="80" w:type="dxa"/>
              <w:left w:w="100" w:type="dxa"/>
              <w:bottom w:w="80" w:type="dxa"/>
              <w:right w:w="100" w:type="dxa"/>
            </w:tcMar>
          </w:tcPr>
          <w:p w14:paraId="1D755502">
            <w:pPr>
              <w:jc w:val="left"/>
            </w:pPr>
            <w:r>
              <w:rPr>
                <w:b w:val="0"/>
                <w:bCs w:val="0"/>
              </w:rPr>
              <w:t>Yes</w:t>
            </w:r>
          </w:p>
        </w:tc>
        <w:tc>
          <w:tcPr>
            <w:tcW w:w="1350" w:type="dxa"/>
            <w:tcMar>
              <w:top w:w="80" w:type="dxa"/>
              <w:left w:w="100" w:type="dxa"/>
              <w:bottom w:w="80" w:type="dxa"/>
              <w:right w:w="100" w:type="dxa"/>
            </w:tcMar>
          </w:tcPr>
          <w:p w14:paraId="401FCA71">
            <w:pPr>
              <w:jc w:val="left"/>
            </w:pPr>
            <w:r>
              <w:rPr>
                <w:b w:val="0"/>
                <w:bCs w:val="0"/>
              </w:rPr>
              <w:t>No</w:t>
            </w:r>
          </w:p>
        </w:tc>
      </w:tr>
      <w:tr w14:paraId="3280A19A">
        <w:tc>
          <w:tcPr>
            <w:tcW w:w="350" w:type="dxa"/>
            <w:tcMar>
              <w:top w:w="80" w:type="dxa"/>
              <w:left w:w="100" w:type="dxa"/>
              <w:bottom w:w="80" w:type="dxa"/>
              <w:right w:w="100" w:type="dxa"/>
            </w:tcMar>
          </w:tcPr>
          <w:p w14:paraId="77025230">
            <w:pPr>
              <w:jc w:val="left"/>
            </w:pPr>
            <w:r>
              <w:rPr>
                <w:b w:val="0"/>
                <w:bCs w:val="0"/>
              </w:rPr>
              <w:t>6</w:t>
            </w:r>
          </w:p>
        </w:tc>
        <w:tc>
          <w:tcPr>
            <w:tcW w:w="5150" w:type="dxa"/>
            <w:tcMar>
              <w:top w:w="80" w:type="dxa"/>
              <w:left w:w="100" w:type="dxa"/>
              <w:bottom w:w="80" w:type="dxa"/>
              <w:right w:w="100" w:type="dxa"/>
            </w:tcMar>
          </w:tcPr>
          <w:p w14:paraId="1BFDDB1B">
            <w:pPr>
              <w:jc w:val="left"/>
            </w:pPr>
            <w:r>
              <w:rPr>
                <w:b w:val="0"/>
                <w:bCs w:val="0"/>
              </w:rPr>
              <w:t>"AI will eliminate 100% of all customer service jobs by the end of 2027"</w:t>
            </w:r>
          </w:p>
        </w:tc>
        <w:tc>
          <w:tcPr>
            <w:tcW w:w="1500" w:type="dxa"/>
            <w:tcMar>
              <w:top w:w="80" w:type="dxa"/>
              <w:left w:w="100" w:type="dxa"/>
              <w:bottom w:w="80" w:type="dxa"/>
              <w:right w:w="100" w:type="dxa"/>
            </w:tcMar>
          </w:tcPr>
          <w:p w14:paraId="47F1F91E">
            <w:pPr>
              <w:jc w:val="left"/>
            </w:pPr>
            <w:r>
              <w:rPr>
                <w:b w:val="0"/>
                <w:bCs w:val="0"/>
              </w:rPr>
              <w:t>No — no source supports a 100% figure or that timeline</w:t>
            </w:r>
          </w:p>
        </w:tc>
        <w:tc>
          <w:tcPr>
            <w:tcW w:w="1000" w:type="dxa"/>
            <w:tcMar>
              <w:top w:w="80" w:type="dxa"/>
              <w:left w:w="100" w:type="dxa"/>
              <w:bottom w:w="80" w:type="dxa"/>
              <w:right w:w="100" w:type="dxa"/>
            </w:tcMar>
          </w:tcPr>
          <w:p w14:paraId="68D252D3">
            <w:pPr>
              <w:jc w:val="left"/>
            </w:pPr>
            <w:r>
              <w:rPr>
                <w:b w:val="0"/>
                <w:bCs w:val="0"/>
              </w:rPr>
              <w:t>No</w:t>
            </w:r>
          </w:p>
        </w:tc>
        <w:tc>
          <w:tcPr>
            <w:tcW w:w="1350" w:type="dxa"/>
            <w:tcMar>
              <w:top w:w="80" w:type="dxa"/>
              <w:left w:w="100" w:type="dxa"/>
              <w:bottom w:w="80" w:type="dxa"/>
              <w:right w:w="100" w:type="dxa"/>
            </w:tcMar>
          </w:tcPr>
          <w:p w14:paraId="55D9A334">
            <w:pPr>
              <w:jc w:val="left"/>
            </w:pPr>
            <w:r>
              <w:rPr>
                <w:b w:val="0"/>
                <w:bCs w:val="0"/>
              </w:rPr>
              <w:t>Yes</w:t>
            </w:r>
          </w:p>
        </w:tc>
      </w:tr>
      <w:tr w14:paraId="27B81313">
        <w:tc>
          <w:tcPr>
            <w:tcW w:w="350" w:type="dxa"/>
            <w:tcMar>
              <w:top w:w="80" w:type="dxa"/>
              <w:left w:w="100" w:type="dxa"/>
              <w:bottom w:w="80" w:type="dxa"/>
              <w:right w:w="100" w:type="dxa"/>
            </w:tcMar>
          </w:tcPr>
          <w:p w14:paraId="172FF03A">
            <w:pPr>
              <w:jc w:val="left"/>
            </w:pPr>
            <w:r>
              <w:rPr>
                <w:b w:val="0"/>
                <w:bCs w:val="0"/>
              </w:rPr>
              <w:t>7</w:t>
            </w:r>
          </w:p>
        </w:tc>
        <w:tc>
          <w:tcPr>
            <w:tcW w:w="5150" w:type="dxa"/>
            <w:tcMar>
              <w:top w:w="80" w:type="dxa"/>
              <w:left w:w="100" w:type="dxa"/>
              <w:bottom w:w="80" w:type="dxa"/>
              <w:right w:w="100" w:type="dxa"/>
            </w:tcMar>
          </w:tcPr>
          <w:p w14:paraId="1E4930A9">
            <w:pPr>
              <w:jc w:val="left"/>
            </w:pPr>
            <w:r>
              <w:rPr>
                <w:b w:val="0"/>
                <w:bCs w:val="0"/>
              </w:rPr>
              <w:t>Historians and translators are among the highest-exposure occupations in several exposure-index studies</w:t>
            </w:r>
          </w:p>
        </w:tc>
        <w:tc>
          <w:tcPr>
            <w:tcW w:w="1500" w:type="dxa"/>
            <w:tcMar>
              <w:top w:w="80" w:type="dxa"/>
              <w:left w:w="100" w:type="dxa"/>
              <w:bottom w:w="80" w:type="dxa"/>
              <w:right w:w="100" w:type="dxa"/>
            </w:tcMar>
          </w:tcPr>
          <w:p w14:paraId="160285D2">
            <w:pPr>
              <w:jc w:val="left"/>
            </w:pPr>
            <w:r>
              <w:rPr>
                <w:b w:val="0"/>
                <w:bCs w:val="0"/>
              </w:rPr>
              <w:t>Yes — consistent with occupational-exposure studies referenced across aggregator sources</w:t>
            </w:r>
          </w:p>
        </w:tc>
        <w:tc>
          <w:tcPr>
            <w:tcW w:w="1000" w:type="dxa"/>
            <w:tcMar>
              <w:top w:w="80" w:type="dxa"/>
              <w:left w:w="100" w:type="dxa"/>
              <w:bottom w:w="80" w:type="dxa"/>
              <w:right w:w="100" w:type="dxa"/>
            </w:tcMar>
          </w:tcPr>
          <w:p w14:paraId="03BE7CF6">
            <w:pPr>
              <w:jc w:val="left"/>
            </w:pPr>
            <w:r>
              <w:rPr>
                <w:b w:val="0"/>
                <w:bCs w:val="0"/>
              </w:rPr>
              <w:t>Partially (exposure indices vary by methodology)</w:t>
            </w:r>
          </w:p>
        </w:tc>
        <w:tc>
          <w:tcPr>
            <w:tcW w:w="1350" w:type="dxa"/>
            <w:tcMar>
              <w:top w:w="80" w:type="dxa"/>
              <w:left w:w="100" w:type="dxa"/>
              <w:bottom w:w="80" w:type="dxa"/>
              <w:right w:w="100" w:type="dxa"/>
            </w:tcMar>
          </w:tcPr>
          <w:p w14:paraId="127A4AB8">
            <w:pPr>
              <w:jc w:val="left"/>
            </w:pPr>
            <w:r>
              <w:rPr>
                <w:b w:val="0"/>
                <w:bCs w:val="0"/>
              </w:rPr>
              <w:t>No</w:t>
            </w:r>
          </w:p>
        </w:tc>
      </w:tr>
      <w:tr w14:paraId="034FC2FC">
        <w:tc>
          <w:tcPr>
            <w:tcW w:w="350" w:type="dxa"/>
            <w:tcMar>
              <w:top w:w="80" w:type="dxa"/>
              <w:left w:w="100" w:type="dxa"/>
              <w:bottom w:w="80" w:type="dxa"/>
              <w:right w:w="100" w:type="dxa"/>
            </w:tcMar>
          </w:tcPr>
          <w:p w14:paraId="3399767F">
            <w:pPr>
              <w:jc w:val="left"/>
            </w:pPr>
            <w:r>
              <w:rPr>
                <w:b w:val="0"/>
                <w:bCs w:val="0"/>
              </w:rPr>
              <w:t>8</w:t>
            </w:r>
          </w:p>
        </w:tc>
        <w:tc>
          <w:tcPr>
            <w:tcW w:w="5150" w:type="dxa"/>
            <w:tcMar>
              <w:top w:w="80" w:type="dxa"/>
              <w:left w:w="100" w:type="dxa"/>
              <w:bottom w:w="80" w:type="dxa"/>
              <w:right w:w="100" w:type="dxa"/>
            </w:tcMar>
          </w:tcPr>
          <w:p w14:paraId="79FA455C">
            <w:pPr>
              <w:jc w:val="left"/>
            </w:pPr>
            <w:r>
              <w:rPr>
                <w:b w:val="0"/>
                <w:bCs w:val="0"/>
              </w:rPr>
              <w:t>IMF's January 2026 assessment: nearly 40% of global jobs are exposed to AI-driven change</w:t>
            </w:r>
          </w:p>
        </w:tc>
        <w:tc>
          <w:tcPr>
            <w:tcW w:w="1500" w:type="dxa"/>
            <w:tcMar>
              <w:top w:w="80" w:type="dxa"/>
              <w:left w:w="100" w:type="dxa"/>
              <w:bottom w:w="80" w:type="dxa"/>
              <w:right w:w="100" w:type="dxa"/>
            </w:tcMar>
          </w:tcPr>
          <w:p w14:paraId="52773DB2">
            <w:pPr>
              <w:jc w:val="left"/>
            </w:pPr>
            <w:r>
              <w:rPr>
                <w:b w:val="0"/>
                <w:bCs w:val="0"/>
              </w:rPr>
              <w:t>Yes</w:t>
            </w:r>
          </w:p>
        </w:tc>
        <w:tc>
          <w:tcPr>
            <w:tcW w:w="1000" w:type="dxa"/>
            <w:tcMar>
              <w:top w:w="80" w:type="dxa"/>
              <w:left w:w="100" w:type="dxa"/>
              <w:bottom w:w="80" w:type="dxa"/>
              <w:right w:w="100" w:type="dxa"/>
            </w:tcMar>
          </w:tcPr>
          <w:p w14:paraId="75D7AB3E">
            <w:pPr>
              <w:jc w:val="left"/>
            </w:pPr>
            <w:r>
              <w:rPr>
                <w:b w:val="0"/>
                <w:bCs w:val="0"/>
              </w:rPr>
              <w:t>Yes</w:t>
            </w:r>
          </w:p>
        </w:tc>
        <w:tc>
          <w:tcPr>
            <w:tcW w:w="1350" w:type="dxa"/>
            <w:tcMar>
              <w:top w:w="80" w:type="dxa"/>
              <w:left w:w="100" w:type="dxa"/>
              <w:bottom w:w="80" w:type="dxa"/>
              <w:right w:w="100" w:type="dxa"/>
            </w:tcMar>
          </w:tcPr>
          <w:p w14:paraId="50C04F24">
            <w:pPr>
              <w:jc w:val="left"/>
            </w:pPr>
            <w:r>
              <w:rPr>
                <w:b w:val="0"/>
                <w:bCs w:val="0"/>
              </w:rPr>
              <w:t>No</w:t>
            </w:r>
          </w:p>
        </w:tc>
      </w:tr>
      <w:tr w14:paraId="14BE878F">
        <w:tc>
          <w:tcPr>
            <w:tcW w:w="350" w:type="dxa"/>
            <w:tcMar>
              <w:top w:w="80" w:type="dxa"/>
              <w:left w:w="100" w:type="dxa"/>
              <w:bottom w:w="80" w:type="dxa"/>
              <w:right w:w="100" w:type="dxa"/>
            </w:tcMar>
          </w:tcPr>
          <w:p w14:paraId="091CA625">
            <w:pPr>
              <w:jc w:val="left"/>
            </w:pPr>
            <w:r>
              <w:rPr>
                <w:b w:val="0"/>
                <w:bCs w:val="0"/>
              </w:rPr>
              <w:t>9</w:t>
            </w:r>
          </w:p>
        </w:tc>
        <w:tc>
          <w:tcPr>
            <w:tcW w:w="5150" w:type="dxa"/>
            <w:tcMar>
              <w:top w:w="80" w:type="dxa"/>
              <w:left w:w="100" w:type="dxa"/>
              <w:bottom w:w="80" w:type="dxa"/>
              <w:right w:w="100" w:type="dxa"/>
            </w:tcMar>
          </w:tcPr>
          <w:p w14:paraId="29B6E776">
            <w:pPr>
              <w:jc w:val="left"/>
            </w:pPr>
            <w:r>
              <w:rPr>
                <w:b w:val="0"/>
                <w:bCs w:val="0"/>
              </w:rPr>
              <w:t>"Every major central bank has now built AI layoffs into its official inflation forecast"</w:t>
            </w:r>
          </w:p>
        </w:tc>
        <w:tc>
          <w:tcPr>
            <w:tcW w:w="1500" w:type="dxa"/>
            <w:tcMar>
              <w:top w:w="80" w:type="dxa"/>
              <w:left w:w="100" w:type="dxa"/>
              <w:bottom w:w="80" w:type="dxa"/>
              <w:right w:w="100" w:type="dxa"/>
            </w:tcMar>
          </w:tcPr>
          <w:p w14:paraId="4CAEE1F8">
            <w:pPr>
              <w:jc w:val="left"/>
            </w:pPr>
            <w:r>
              <w:rPr>
                <w:b w:val="0"/>
                <w:bCs w:val="0"/>
              </w:rPr>
              <w:t>No</w:t>
            </w:r>
          </w:p>
        </w:tc>
        <w:tc>
          <w:tcPr>
            <w:tcW w:w="1000" w:type="dxa"/>
            <w:tcMar>
              <w:top w:w="80" w:type="dxa"/>
              <w:left w:w="100" w:type="dxa"/>
              <w:bottom w:w="80" w:type="dxa"/>
              <w:right w:w="100" w:type="dxa"/>
            </w:tcMar>
          </w:tcPr>
          <w:p w14:paraId="5B3E44B4">
            <w:pPr>
              <w:jc w:val="left"/>
            </w:pPr>
            <w:r>
              <w:rPr>
                <w:b w:val="0"/>
                <w:bCs w:val="0"/>
              </w:rPr>
              <w:t>No</w:t>
            </w:r>
          </w:p>
        </w:tc>
        <w:tc>
          <w:tcPr>
            <w:tcW w:w="1350" w:type="dxa"/>
            <w:tcMar>
              <w:top w:w="80" w:type="dxa"/>
              <w:left w:w="100" w:type="dxa"/>
              <w:bottom w:w="80" w:type="dxa"/>
              <w:right w:w="100" w:type="dxa"/>
            </w:tcMar>
          </w:tcPr>
          <w:p w14:paraId="7F8AE1E3">
            <w:pPr>
              <w:jc w:val="left"/>
            </w:pPr>
            <w:r>
              <w:rPr>
                <w:b w:val="0"/>
                <w:bCs w:val="0"/>
              </w:rPr>
              <w:t>Yes</w:t>
            </w:r>
          </w:p>
        </w:tc>
      </w:tr>
      <w:tr w14:paraId="66648E69">
        <w:tc>
          <w:tcPr>
            <w:tcW w:w="350" w:type="dxa"/>
            <w:tcMar>
              <w:top w:w="80" w:type="dxa"/>
              <w:left w:w="100" w:type="dxa"/>
              <w:bottom w:w="80" w:type="dxa"/>
              <w:right w:w="100" w:type="dxa"/>
            </w:tcMar>
          </w:tcPr>
          <w:p w14:paraId="7985C658">
            <w:pPr>
              <w:jc w:val="left"/>
            </w:pPr>
            <w:r>
              <w:rPr>
                <w:b w:val="0"/>
                <w:bCs w:val="0"/>
              </w:rPr>
              <w:t>10</w:t>
            </w:r>
          </w:p>
        </w:tc>
        <w:tc>
          <w:tcPr>
            <w:tcW w:w="5150" w:type="dxa"/>
            <w:tcMar>
              <w:top w:w="80" w:type="dxa"/>
              <w:left w:w="100" w:type="dxa"/>
              <w:bottom w:w="80" w:type="dxa"/>
              <w:right w:w="100" w:type="dxa"/>
            </w:tcMar>
          </w:tcPr>
          <w:p w14:paraId="47146DB6">
            <w:pPr>
              <w:jc w:val="left"/>
            </w:pPr>
            <w:r>
              <w:rPr>
                <w:b w:val="0"/>
                <w:bCs w:val="0"/>
              </w:rPr>
              <w:t>Stanford Digital Economy Lab found employment weakening in occupations where AI automates tasks, while holding up where AI augments work</w:t>
            </w:r>
          </w:p>
        </w:tc>
        <w:tc>
          <w:tcPr>
            <w:tcW w:w="1500" w:type="dxa"/>
            <w:tcMar>
              <w:top w:w="80" w:type="dxa"/>
              <w:left w:w="100" w:type="dxa"/>
              <w:bottom w:w="80" w:type="dxa"/>
              <w:right w:w="100" w:type="dxa"/>
            </w:tcMar>
          </w:tcPr>
          <w:p w14:paraId="1365D749">
            <w:pPr>
              <w:jc w:val="left"/>
            </w:pPr>
            <w:r>
              <w:rPr>
                <w:b w:val="0"/>
                <w:bCs w:val="0"/>
              </w:rPr>
              <w:t>Yes (referenced in Insurance Journal / Claims Journal reporting)</w:t>
            </w:r>
          </w:p>
        </w:tc>
        <w:tc>
          <w:tcPr>
            <w:tcW w:w="1000" w:type="dxa"/>
            <w:tcMar>
              <w:top w:w="80" w:type="dxa"/>
              <w:left w:w="100" w:type="dxa"/>
              <w:bottom w:w="80" w:type="dxa"/>
              <w:right w:w="100" w:type="dxa"/>
            </w:tcMar>
          </w:tcPr>
          <w:p w14:paraId="10FA684E">
            <w:pPr>
              <w:jc w:val="left"/>
            </w:pPr>
            <w:r>
              <w:rPr>
                <w:b w:val="0"/>
                <w:bCs w:val="0"/>
              </w:rPr>
              <w:t>Yes</w:t>
            </w:r>
          </w:p>
        </w:tc>
        <w:tc>
          <w:tcPr>
            <w:tcW w:w="1350" w:type="dxa"/>
            <w:tcMar>
              <w:top w:w="80" w:type="dxa"/>
              <w:left w:w="100" w:type="dxa"/>
              <w:bottom w:w="80" w:type="dxa"/>
              <w:right w:w="100" w:type="dxa"/>
            </w:tcMar>
          </w:tcPr>
          <w:p w14:paraId="566D3609">
            <w:pPr>
              <w:jc w:val="left"/>
            </w:pPr>
            <w:r>
              <w:rPr>
                <w:b w:val="0"/>
                <w:bCs w:val="0"/>
              </w:rPr>
              <w:t>No</w:t>
            </w:r>
          </w:p>
        </w:tc>
      </w:tr>
      <w:tr w14:paraId="1F95E410">
        <w:tc>
          <w:tcPr>
            <w:tcW w:w="350" w:type="dxa"/>
            <w:tcMar>
              <w:top w:w="80" w:type="dxa"/>
              <w:left w:w="100" w:type="dxa"/>
              <w:bottom w:w="80" w:type="dxa"/>
              <w:right w:w="100" w:type="dxa"/>
            </w:tcMar>
          </w:tcPr>
          <w:p w14:paraId="59596056">
            <w:pPr>
              <w:jc w:val="left"/>
            </w:pPr>
            <w:r>
              <w:rPr>
                <w:b w:val="0"/>
                <w:bCs w:val="0"/>
              </w:rPr>
              <w:t>11</w:t>
            </w:r>
          </w:p>
        </w:tc>
        <w:tc>
          <w:tcPr>
            <w:tcW w:w="5150" w:type="dxa"/>
            <w:tcMar>
              <w:top w:w="80" w:type="dxa"/>
              <w:left w:w="100" w:type="dxa"/>
              <w:bottom w:w="80" w:type="dxa"/>
              <w:right w:w="100" w:type="dxa"/>
            </w:tcMar>
          </w:tcPr>
          <w:p w14:paraId="55B14508">
            <w:pPr>
              <w:jc w:val="left"/>
            </w:pPr>
            <w:r>
              <w:rPr>
                <w:b w:val="0"/>
                <w:bCs w:val="0"/>
              </w:rPr>
              <w:t>"AI has already fully replaced the accounting profession in the United States"</w:t>
            </w:r>
          </w:p>
        </w:tc>
        <w:tc>
          <w:tcPr>
            <w:tcW w:w="1500" w:type="dxa"/>
            <w:tcMar>
              <w:top w:w="80" w:type="dxa"/>
              <w:left w:w="100" w:type="dxa"/>
              <w:bottom w:w="80" w:type="dxa"/>
              <w:right w:w="100" w:type="dxa"/>
            </w:tcMar>
          </w:tcPr>
          <w:p w14:paraId="2D15ECC4">
            <w:pPr>
              <w:jc w:val="left"/>
            </w:pPr>
            <w:r>
              <w:rPr>
                <w:b w:val="0"/>
                <w:bCs w:val="0"/>
              </w:rPr>
              <w:t>No — contradicted by multiple sources describing partial task automation, not full replacement</w:t>
            </w:r>
          </w:p>
        </w:tc>
        <w:tc>
          <w:tcPr>
            <w:tcW w:w="1000" w:type="dxa"/>
            <w:tcMar>
              <w:top w:w="80" w:type="dxa"/>
              <w:left w:w="100" w:type="dxa"/>
              <w:bottom w:w="80" w:type="dxa"/>
              <w:right w:w="100" w:type="dxa"/>
            </w:tcMar>
          </w:tcPr>
          <w:p w14:paraId="12585262">
            <w:pPr>
              <w:jc w:val="left"/>
            </w:pPr>
            <w:r>
              <w:rPr>
                <w:b w:val="0"/>
                <w:bCs w:val="0"/>
              </w:rPr>
              <w:t>No</w:t>
            </w:r>
          </w:p>
        </w:tc>
        <w:tc>
          <w:tcPr>
            <w:tcW w:w="1350" w:type="dxa"/>
            <w:tcMar>
              <w:top w:w="80" w:type="dxa"/>
              <w:left w:w="100" w:type="dxa"/>
              <w:bottom w:w="80" w:type="dxa"/>
              <w:right w:w="100" w:type="dxa"/>
            </w:tcMar>
          </w:tcPr>
          <w:p w14:paraId="6F901FB5">
            <w:pPr>
              <w:jc w:val="left"/>
            </w:pPr>
            <w:r>
              <w:rPr>
                <w:b w:val="0"/>
                <w:bCs w:val="0"/>
              </w:rPr>
              <w:t>Yes</w:t>
            </w:r>
          </w:p>
        </w:tc>
      </w:tr>
      <w:tr w14:paraId="4FFF51CC">
        <w:tc>
          <w:tcPr>
            <w:tcW w:w="350" w:type="dxa"/>
            <w:tcMar>
              <w:top w:w="80" w:type="dxa"/>
              <w:left w:w="100" w:type="dxa"/>
              <w:bottom w:w="80" w:type="dxa"/>
              <w:right w:w="100" w:type="dxa"/>
            </w:tcMar>
          </w:tcPr>
          <w:p w14:paraId="1DE7C545">
            <w:pPr>
              <w:jc w:val="left"/>
            </w:pPr>
            <w:r>
              <w:rPr>
                <w:b w:val="0"/>
                <w:bCs w:val="0"/>
              </w:rPr>
              <w:t>12</w:t>
            </w:r>
          </w:p>
        </w:tc>
        <w:tc>
          <w:tcPr>
            <w:tcW w:w="5150" w:type="dxa"/>
            <w:tcMar>
              <w:top w:w="80" w:type="dxa"/>
              <w:left w:w="100" w:type="dxa"/>
              <w:bottom w:w="80" w:type="dxa"/>
              <w:right w:w="100" w:type="dxa"/>
            </w:tcMar>
          </w:tcPr>
          <w:p w14:paraId="32DAF032">
            <w:pPr>
              <w:jc w:val="left"/>
            </w:pPr>
            <w:r>
              <w:rPr>
                <w:b w:val="0"/>
                <w:bCs w:val="0"/>
              </w:rPr>
              <w:t>About 23-30% of surveyed U.S. companies report having replaced some workers with AI tools</w:t>
            </w:r>
          </w:p>
        </w:tc>
        <w:tc>
          <w:tcPr>
            <w:tcW w:w="1500" w:type="dxa"/>
            <w:tcMar>
              <w:top w:w="80" w:type="dxa"/>
              <w:left w:w="100" w:type="dxa"/>
              <w:bottom w:w="80" w:type="dxa"/>
              <w:right w:w="100" w:type="dxa"/>
            </w:tcMar>
          </w:tcPr>
          <w:p w14:paraId="65419D96">
            <w:pPr>
              <w:jc w:val="left"/>
            </w:pPr>
            <w:r>
              <w:rPr>
                <w:b w:val="0"/>
                <w:bCs w:val="0"/>
              </w:rPr>
              <w:t>Yes, appears across several aggregator/statistics compilations, though original underlying survey should be checked directly</w:t>
            </w:r>
          </w:p>
        </w:tc>
        <w:tc>
          <w:tcPr>
            <w:tcW w:w="1000" w:type="dxa"/>
            <w:tcMar>
              <w:top w:w="80" w:type="dxa"/>
              <w:left w:w="100" w:type="dxa"/>
              <w:bottom w:w="80" w:type="dxa"/>
              <w:right w:w="100" w:type="dxa"/>
            </w:tcMar>
          </w:tcPr>
          <w:p w14:paraId="1EB5EAA3">
            <w:pPr>
              <w:jc w:val="left"/>
            </w:pPr>
            <w:r>
              <w:rPr>
                <w:b w:val="0"/>
                <w:bCs w:val="0"/>
              </w:rPr>
              <w:t>Partially — figure is repeated widely but traces back to a single survey of uncertain sample size</w:t>
            </w:r>
          </w:p>
        </w:tc>
        <w:tc>
          <w:tcPr>
            <w:tcW w:w="1350" w:type="dxa"/>
            <w:tcMar>
              <w:top w:w="80" w:type="dxa"/>
              <w:left w:w="100" w:type="dxa"/>
              <w:bottom w:w="80" w:type="dxa"/>
              <w:right w:w="100" w:type="dxa"/>
            </w:tcMar>
          </w:tcPr>
          <w:p w14:paraId="1E1856CD">
            <w:pPr>
              <w:jc w:val="left"/>
            </w:pPr>
            <w:r>
              <w:rPr>
                <w:b w:val="0"/>
                <w:bCs w:val="0"/>
              </w:rPr>
              <w:t>No (flag as low-confidence, not a fabrication)</w:t>
            </w:r>
          </w:p>
        </w:tc>
      </w:tr>
      <w:tr w14:paraId="4791C180">
        <w:tc>
          <w:tcPr>
            <w:tcW w:w="350" w:type="dxa"/>
            <w:tcMar>
              <w:top w:w="80" w:type="dxa"/>
              <w:left w:w="100" w:type="dxa"/>
              <w:bottom w:w="80" w:type="dxa"/>
              <w:right w:w="100" w:type="dxa"/>
            </w:tcMar>
          </w:tcPr>
          <w:p w14:paraId="384E671E">
            <w:pPr>
              <w:jc w:val="left"/>
            </w:pPr>
            <w:r>
              <w:rPr>
                <w:b w:val="0"/>
                <w:bCs w:val="0"/>
              </w:rPr>
              <w:t>13</w:t>
            </w:r>
          </w:p>
        </w:tc>
        <w:tc>
          <w:tcPr>
            <w:tcW w:w="5150" w:type="dxa"/>
            <w:tcMar>
              <w:top w:w="80" w:type="dxa"/>
              <w:left w:w="100" w:type="dxa"/>
              <w:bottom w:w="80" w:type="dxa"/>
              <w:right w:w="100" w:type="dxa"/>
            </w:tcMar>
          </w:tcPr>
          <w:p w14:paraId="239EB2F3">
            <w:pPr>
              <w:jc w:val="left"/>
            </w:pPr>
            <w:r>
              <w:rPr>
                <w:b w:val="0"/>
                <w:bCs w:val="0"/>
              </w:rPr>
              <w:t>Barclays economist Pooja Sriram is quoted cautioning that some layoffs reflect cost-cutting dressed up as AI-driven change</w:t>
            </w:r>
          </w:p>
        </w:tc>
        <w:tc>
          <w:tcPr>
            <w:tcW w:w="1500" w:type="dxa"/>
            <w:tcMar>
              <w:top w:w="80" w:type="dxa"/>
              <w:left w:w="100" w:type="dxa"/>
              <w:bottom w:w="80" w:type="dxa"/>
              <w:right w:w="100" w:type="dxa"/>
            </w:tcMar>
          </w:tcPr>
          <w:p w14:paraId="5016D876">
            <w:pPr>
              <w:jc w:val="left"/>
            </w:pPr>
            <w:r>
              <w:rPr>
                <w:b w:val="0"/>
                <w:bCs w:val="0"/>
              </w:rPr>
              <w:t>Yes — attributed in Insurance Journal / Claims Journal reporting</w:t>
            </w:r>
          </w:p>
        </w:tc>
        <w:tc>
          <w:tcPr>
            <w:tcW w:w="1000" w:type="dxa"/>
            <w:tcMar>
              <w:top w:w="80" w:type="dxa"/>
              <w:left w:w="100" w:type="dxa"/>
              <w:bottom w:w="80" w:type="dxa"/>
              <w:right w:w="100" w:type="dxa"/>
            </w:tcMar>
          </w:tcPr>
          <w:p w14:paraId="241D7EE4">
            <w:pPr>
              <w:jc w:val="left"/>
            </w:pPr>
            <w:r>
              <w:rPr>
                <w:b w:val="0"/>
                <w:bCs w:val="0"/>
              </w:rPr>
              <w:t>Yes</w:t>
            </w:r>
          </w:p>
        </w:tc>
        <w:tc>
          <w:tcPr>
            <w:tcW w:w="1350" w:type="dxa"/>
            <w:tcMar>
              <w:top w:w="80" w:type="dxa"/>
              <w:left w:w="100" w:type="dxa"/>
              <w:bottom w:w="80" w:type="dxa"/>
              <w:right w:w="100" w:type="dxa"/>
            </w:tcMar>
          </w:tcPr>
          <w:p w14:paraId="61A25F91">
            <w:pPr>
              <w:jc w:val="left"/>
            </w:pPr>
            <w:r>
              <w:rPr>
                <w:b w:val="0"/>
                <w:bCs w:val="0"/>
              </w:rPr>
              <w:t>No</w:t>
            </w:r>
          </w:p>
        </w:tc>
      </w:tr>
      <w:tr w14:paraId="7189FE69">
        <w:tc>
          <w:tcPr>
            <w:tcW w:w="350" w:type="dxa"/>
            <w:tcMar>
              <w:top w:w="80" w:type="dxa"/>
              <w:left w:w="100" w:type="dxa"/>
              <w:bottom w:w="80" w:type="dxa"/>
              <w:right w:w="100" w:type="dxa"/>
            </w:tcMar>
          </w:tcPr>
          <w:p w14:paraId="6820128B">
            <w:pPr>
              <w:jc w:val="left"/>
            </w:pPr>
            <w:r>
              <w:rPr>
                <w:b w:val="0"/>
                <w:bCs w:val="0"/>
              </w:rPr>
              <w:t>14</w:t>
            </w:r>
          </w:p>
        </w:tc>
        <w:tc>
          <w:tcPr>
            <w:tcW w:w="5150" w:type="dxa"/>
            <w:tcMar>
              <w:top w:w="80" w:type="dxa"/>
              <w:left w:w="100" w:type="dxa"/>
              <w:bottom w:w="80" w:type="dxa"/>
              <w:right w:w="100" w:type="dxa"/>
            </w:tcMar>
          </w:tcPr>
          <w:p w14:paraId="4B63C127">
            <w:pPr>
              <w:jc w:val="left"/>
            </w:pPr>
            <w:r>
              <w:rPr>
                <w:b w:val="0"/>
                <w:bCs w:val="0"/>
              </w:rPr>
              <w:t>"Every country in the G20 has passed binding AI-layoff-reporting legislation"</w:t>
            </w:r>
          </w:p>
        </w:tc>
        <w:tc>
          <w:tcPr>
            <w:tcW w:w="1500" w:type="dxa"/>
            <w:tcMar>
              <w:top w:w="80" w:type="dxa"/>
              <w:left w:w="100" w:type="dxa"/>
              <w:bottom w:w="80" w:type="dxa"/>
              <w:right w:w="100" w:type="dxa"/>
            </w:tcMar>
          </w:tcPr>
          <w:p w14:paraId="3BD62328">
            <w:pPr>
              <w:jc w:val="left"/>
            </w:pPr>
            <w:r>
              <w:rPr>
                <w:b w:val="0"/>
                <w:bCs w:val="0"/>
              </w:rPr>
              <w:t>No — reporting indicates such legislation is only proposed/pending in the U.S., not enacted globally</w:t>
            </w:r>
          </w:p>
        </w:tc>
        <w:tc>
          <w:tcPr>
            <w:tcW w:w="1000" w:type="dxa"/>
            <w:tcMar>
              <w:top w:w="80" w:type="dxa"/>
              <w:left w:w="100" w:type="dxa"/>
              <w:bottom w:w="80" w:type="dxa"/>
              <w:right w:w="100" w:type="dxa"/>
            </w:tcMar>
          </w:tcPr>
          <w:p w14:paraId="46EBDF97">
            <w:pPr>
              <w:jc w:val="left"/>
            </w:pPr>
            <w:r>
              <w:rPr>
                <w:b w:val="0"/>
                <w:bCs w:val="0"/>
              </w:rPr>
              <w:t>No</w:t>
            </w:r>
          </w:p>
        </w:tc>
        <w:tc>
          <w:tcPr>
            <w:tcW w:w="1350" w:type="dxa"/>
            <w:tcMar>
              <w:top w:w="80" w:type="dxa"/>
              <w:left w:w="100" w:type="dxa"/>
              <w:bottom w:w="80" w:type="dxa"/>
              <w:right w:w="100" w:type="dxa"/>
            </w:tcMar>
          </w:tcPr>
          <w:p w14:paraId="420128E2">
            <w:pPr>
              <w:jc w:val="left"/>
            </w:pPr>
            <w:r>
              <w:rPr>
                <w:b w:val="0"/>
                <w:bCs w:val="0"/>
              </w:rPr>
              <w:t>Yes</w:t>
            </w:r>
          </w:p>
        </w:tc>
      </w:tr>
      <w:tr w14:paraId="41BC67D1">
        <w:tc>
          <w:tcPr>
            <w:tcW w:w="350" w:type="dxa"/>
            <w:tcMar>
              <w:top w:w="80" w:type="dxa"/>
              <w:left w:w="100" w:type="dxa"/>
              <w:bottom w:w="80" w:type="dxa"/>
              <w:right w:w="100" w:type="dxa"/>
            </w:tcMar>
          </w:tcPr>
          <w:p w14:paraId="6D036CC1">
            <w:pPr>
              <w:jc w:val="left"/>
            </w:pPr>
            <w:r>
              <w:rPr>
                <w:b w:val="0"/>
                <w:bCs w:val="0"/>
              </w:rPr>
              <w:t>15</w:t>
            </w:r>
          </w:p>
        </w:tc>
        <w:tc>
          <w:tcPr>
            <w:tcW w:w="5150" w:type="dxa"/>
            <w:tcMar>
              <w:top w:w="80" w:type="dxa"/>
              <w:left w:w="100" w:type="dxa"/>
              <w:bottom w:w="80" w:type="dxa"/>
              <w:right w:w="100" w:type="dxa"/>
            </w:tcMar>
          </w:tcPr>
          <w:p w14:paraId="5630EF22">
            <w:pPr>
              <w:jc w:val="left"/>
            </w:pPr>
            <w:r>
              <w:rPr>
                <w:b w:val="0"/>
                <w:bCs w:val="0"/>
              </w:rPr>
              <w:t>CBO has not yet published an independent estimate of AI's employment effects, despite being asked to</w:t>
            </w:r>
          </w:p>
        </w:tc>
        <w:tc>
          <w:tcPr>
            <w:tcW w:w="1500" w:type="dxa"/>
            <w:tcMar>
              <w:top w:w="80" w:type="dxa"/>
              <w:left w:w="100" w:type="dxa"/>
              <w:bottom w:w="80" w:type="dxa"/>
              <w:right w:w="100" w:type="dxa"/>
            </w:tcMar>
          </w:tcPr>
          <w:p w14:paraId="2DC0E7B8">
            <w:pPr>
              <w:jc w:val="left"/>
            </w:pPr>
            <w:r>
              <w:rPr>
                <w:b w:val="0"/>
                <w:bCs w:val="0"/>
              </w:rPr>
              <w:t>Yes — explicitly reported in Axis Intelligence coverage</w:t>
            </w:r>
          </w:p>
        </w:tc>
        <w:tc>
          <w:tcPr>
            <w:tcW w:w="1000" w:type="dxa"/>
            <w:tcMar>
              <w:top w:w="80" w:type="dxa"/>
              <w:left w:w="100" w:type="dxa"/>
              <w:bottom w:w="80" w:type="dxa"/>
              <w:right w:w="100" w:type="dxa"/>
            </w:tcMar>
          </w:tcPr>
          <w:p w14:paraId="05D76E4B">
            <w:pPr>
              <w:jc w:val="left"/>
            </w:pPr>
            <w:r>
              <w:rPr>
                <w:b w:val="0"/>
                <w:bCs w:val="0"/>
              </w:rPr>
              <w:t>Yes</w:t>
            </w:r>
          </w:p>
        </w:tc>
        <w:tc>
          <w:tcPr>
            <w:tcW w:w="1350" w:type="dxa"/>
            <w:tcMar>
              <w:top w:w="80" w:type="dxa"/>
              <w:left w:w="100" w:type="dxa"/>
              <w:bottom w:w="80" w:type="dxa"/>
              <w:right w:w="100" w:type="dxa"/>
            </w:tcMar>
          </w:tcPr>
          <w:p w14:paraId="4ED7BAEC">
            <w:pPr>
              <w:jc w:val="left"/>
            </w:pPr>
            <w:r>
              <w:rPr>
                <w:b w:val="0"/>
                <w:bCs w:val="0"/>
              </w:rPr>
              <w:t>No</w:t>
            </w:r>
          </w:p>
        </w:tc>
      </w:tr>
    </w:tbl>
    <w:p w14:paraId="4D6893A6">
      <w:pPr>
        <w:spacing w:after="100"/>
      </w:pPr>
    </w:p>
    <w:p w14:paraId="654B224F">
      <w:pPr>
        <w:pStyle w:val="3"/>
        <w:spacing w:before="240" w:after="120"/>
      </w:pPr>
      <w:r>
        <w:rPr>
          <w:b/>
          <w:bCs/>
          <w:color w:val="2E5F8A"/>
        </w:rPr>
        <w:t>Hallucination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100FC37F">
        <w:trPr>
          <w:tblHeader/>
        </w:trPr>
        <w:tc>
          <w:tcPr>
            <w:tcW w:w="4675" w:type="dxa"/>
            <w:shd w:val="clear" w:color="auto" w:fill="D9E2F3"/>
            <w:tcMar>
              <w:top w:w="80" w:type="dxa"/>
              <w:left w:w="100" w:type="dxa"/>
              <w:bottom w:w="80" w:type="dxa"/>
              <w:right w:w="100" w:type="dxa"/>
            </w:tcMar>
          </w:tcPr>
          <w:p w14:paraId="18997C2C">
            <w:pPr>
              <w:jc w:val="left"/>
            </w:pPr>
            <w:r>
              <w:rPr>
                <w:b/>
                <w:bCs/>
              </w:rPr>
              <w:t>Parameter</w:t>
            </w:r>
          </w:p>
        </w:tc>
        <w:tc>
          <w:tcPr>
            <w:tcW w:w="4675" w:type="dxa"/>
            <w:shd w:val="clear" w:color="auto" w:fill="D9E2F3"/>
            <w:tcMar>
              <w:top w:w="80" w:type="dxa"/>
              <w:left w:w="100" w:type="dxa"/>
              <w:bottom w:w="80" w:type="dxa"/>
              <w:right w:w="100" w:type="dxa"/>
            </w:tcMar>
          </w:tcPr>
          <w:p w14:paraId="42FD00BE">
            <w:pPr>
              <w:jc w:val="left"/>
            </w:pPr>
            <w:r>
              <w:rPr>
                <w:b/>
                <w:bCs/>
              </w:rPr>
              <w:t>Count</w:t>
            </w:r>
          </w:p>
        </w:tc>
      </w:tr>
      <w:tr w14:paraId="00B52842">
        <w:tc>
          <w:tcPr>
            <w:tcW w:w="4675" w:type="dxa"/>
            <w:tcMar>
              <w:top w:w="80" w:type="dxa"/>
              <w:left w:w="100" w:type="dxa"/>
              <w:bottom w:w="80" w:type="dxa"/>
              <w:right w:w="100" w:type="dxa"/>
            </w:tcMar>
          </w:tcPr>
          <w:p w14:paraId="1171E17B">
            <w:pPr>
              <w:jc w:val="left"/>
            </w:pPr>
            <w:r>
              <w:rPr>
                <w:b w:val="0"/>
                <w:bCs w:val="0"/>
              </w:rPr>
              <w:t>Total Claims Generated</w:t>
            </w:r>
          </w:p>
        </w:tc>
        <w:tc>
          <w:tcPr>
            <w:tcW w:w="4675" w:type="dxa"/>
            <w:tcMar>
              <w:top w:w="80" w:type="dxa"/>
              <w:left w:w="100" w:type="dxa"/>
              <w:bottom w:w="80" w:type="dxa"/>
              <w:right w:w="100" w:type="dxa"/>
            </w:tcMar>
          </w:tcPr>
          <w:p w14:paraId="745F2F35">
            <w:pPr>
              <w:jc w:val="left"/>
            </w:pPr>
            <w:r>
              <w:rPr>
                <w:b w:val="0"/>
                <w:bCs w:val="0"/>
              </w:rPr>
              <w:t>15</w:t>
            </w:r>
          </w:p>
        </w:tc>
      </w:tr>
      <w:tr w14:paraId="209A8ACA">
        <w:tc>
          <w:tcPr>
            <w:tcW w:w="4675" w:type="dxa"/>
            <w:tcMar>
              <w:top w:w="80" w:type="dxa"/>
              <w:left w:w="100" w:type="dxa"/>
              <w:bottom w:w="80" w:type="dxa"/>
              <w:right w:w="100" w:type="dxa"/>
            </w:tcMar>
          </w:tcPr>
          <w:p w14:paraId="767DE02F">
            <w:pPr>
              <w:jc w:val="left"/>
            </w:pPr>
            <w:r>
              <w:rPr>
                <w:b w:val="0"/>
                <w:bCs w:val="0"/>
              </w:rPr>
              <w:t>Verified Claims</w:t>
            </w:r>
          </w:p>
        </w:tc>
        <w:tc>
          <w:tcPr>
            <w:tcW w:w="4675" w:type="dxa"/>
            <w:tcMar>
              <w:top w:w="80" w:type="dxa"/>
              <w:left w:w="100" w:type="dxa"/>
              <w:bottom w:w="80" w:type="dxa"/>
              <w:right w:w="100" w:type="dxa"/>
            </w:tcMar>
          </w:tcPr>
          <w:p w14:paraId="77D0A1CE">
            <w:pPr>
              <w:jc w:val="left"/>
            </w:pPr>
            <w:r>
              <w:rPr>
                <w:b w:val="0"/>
                <w:bCs w:val="0"/>
              </w:rPr>
              <w:t>9</w:t>
            </w:r>
          </w:p>
        </w:tc>
      </w:tr>
      <w:tr w14:paraId="4B4D6E61">
        <w:tc>
          <w:tcPr>
            <w:tcW w:w="4675" w:type="dxa"/>
            <w:tcMar>
              <w:top w:w="80" w:type="dxa"/>
              <w:left w:w="100" w:type="dxa"/>
              <w:bottom w:w="80" w:type="dxa"/>
              <w:right w:w="100" w:type="dxa"/>
            </w:tcMar>
          </w:tcPr>
          <w:p w14:paraId="2D28070E">
            <w:pPr>
              <w:jc w:val="left"/>
            </w:pPr>
            <w:r>
              <w:rPr>
                <w:b w:val="0"/>
                <w:bCs w:val="0"/>
              </w:rPr>
              <w:t>Unverified Claims (low-confidence, not fabricated)</w:t>
            </w:r>
          </w:p>
        </w:tc>
        <w:tc>
          <w:tcPr>
            <w:tcW w:w="4675" w:type="dxa"/>
            <w:tcMar>
              <w:top w:w="80" w:type="dxa"/>
              <w:left w:w="100" w:type="dxa"/>
              <w:bottom w:w="80" w:type="dxa"/>
              <w:right w:w="100" w:type="dxa"/>
            </w:tcMar>
          </w:tcPr>
          <w:p w14:paraId="5357E346">
            <w:pPr>
              <w:jc w:val="left"/>
            </w:pPr>
            <w:r>
              <w:rPr>
                <w:b w:val="0"/>
                <w:bCs w:val="0"/>
              </w:rPr>
              <w:t>2</w:t>
            </w:r>
          </w:p>
        </w:tc>
      </w:tr>
      <w:tr w14:paraId="6BBD1F7C">
        <w:tc>
          <w:tcPr>
            <w:tcW w:w="4675" w:type="dxa"/>
            <w:tcMar>
              <w:top w:w="80" w:type="dxa"/>
              <w:left w:w="100" w:type="dxa"/>
              <w:bottom w:w="80" w:type="dxa"/>
              <w:right w:w="100" w:type="dxa"/>
            </w:tcMar>
          </w:tcPr>
          <w:p w14:paraId="6B264AA9">
            <w:pPr>
              <w:jc w:val="left"/>
            </w:pPr>
            <w:r>
              <w:rPr>
                <w:b w:val="0"/>
                <w:bCs w:val="0"/>
              </w:rPr>
              <w:t>Hallucinated Claims</w:t>
            </w:r>
          </w:p>
        </w:tc>
        <w:tc>
          <w:tcPr>
            <w:tcW w:w="4675" w:type="dxa"/>
            <w:tcMar>
              <w:top w:w="80" w:type="dxa"/>
              <w:left w:w="100" w:type="dxa"/>
              <w:bottom w:w="80" w:type="dxa"/>
              <w:right w:w="100" w:type="dxa"/>
            </w:tcMar>
          </w:tcPr>
          <w:p w14:paraId="5FBE8A4A">
            <w:pPr>
              <w:jc w:val="left"/>
            </w:pPr>
            <w:r>
              <w:rPr>
                <w:b w:val="0"/>
                <w:bCs w:val="0"/>
              </w:rPr>
              <w:t>4</w:t>
            </w:r>
          </w:p>
        </w:tc>
      </w:tr>
    </w:tbl>
    <w:p w14:paraId="146ECEC8">
      <w:pPr>
        <w:spacing w:after="200"/>
      </w:pPr>
    </w:p>
    <w:p w14:paraId="3BDDE865">
      <w:pPr>
        <w:pStyle w:val="2"/>
        <w:spacing w:before="360" w:after="160"/>
      </w:pPr>
      <w:r>
        <w:rPr>
          <w:b/>
          <w:bCs/>
          <w:color w:val="1F4E79"/>
        </w:rPr>
        <w:t>PHASE 8 — PROMPT OPTIMIZATION</w:t>
      </w:r>
    </w:p>
    <w:p w14:paraId="1A295DE2">
      <w:pPr>
        <w:pStyle w:val="3"/>
        <w:spacing w:before="240" w:after="120"/>
      </w:pPr>
      <w:r>
        <w:rPr>
          <w:b/>
          <w:bCs/>
          <w:color w:val="2E5F8A"/>
        </w:rPr>
        <w:t>Version 1</w:t>
      </w:r>
    </w:p>
    <w:p w14:paraId="4796ECF3">
      <w:pPr>
        <w:spacing w:after="60"/>
      </w:pPr>
      <w:r>
        <w:rPr>
          <w:b/>
          <w:bCs/>
          <w:i/>
          <w:iCs/>
          <w:color w:val="555555"/>
        </w:rPr>
        <w:t>Prompt:</w:t>
      </w:r>
    </w:p>
    <w:p w14:paraId="78925883">
      <w:pPr>
        <w:spacing w:after="140"/>
      </w:pPr>
      <w:r>
        <w:t>"How many jobs has AI caused to be lost in 2026?"</w:t>
      </w:r>
    </w:p>
    <w:p w14:paraId="728577A9">
      <w:pPr>
        <w:spacing w:after="60"/>
      </w:pPr>
    </w:p>
    <w:p w14:paraId="1E9641F6">
      <w:pPr>
        <w:spacing w:after="140"/>
      </w:pPr>
      <w:r>
        <w:t>Weaknesses: no source constraint, no timeframe constraint, invites the single largest/most dramatic number, produced a hallucinated attribution (Phase 3).</w:t>
      </w:r>
    </w:p>
    <w:p w14:paraId="6C336731">
      <w:pPr>
        <w:pStyle w:val="3"/>
        <w:spacing w:before="240" w:after="120"/>
      </w:pPr>
      <w:r>
        <w:rPr>
          <w:b/>
          <w:bCs/>
          <w:color w:val="2E5F8A"/>
        </w:rPr>
        <w:t>Version 2</w:t>
      </w:r>
    </w:p>
    <w:p w14:paraId="758D0B12">
      <w:pPr>
        <w:spacing w:after="60"/>
      </w:pPr>
      <w:r>
        <w:rPr>
          <w:b/>
          <w:bCs/>
          <w:i/>
          <w:iCs/>
          <w:color w:val="555555"/>
        </w:rPr>
        <w:t>Prompt:</w:t>
      </w:r>
    </w:p>
    <w:p w14:paraId="0F17D9E6">
      <w:pPr>
        <w:spacing w:after="140"/>
      </w:pPr>
      <w:r>
        <w:t>"How many jobs has AI caused to be lost in 2026? Only use figures from named, verifiable organisations and state the exact time period each figure covers."</w:t>
      </w:r>
    </w:p>
    <w:p w14:paraId="02AC1C7B">
      <w:pPr>
        <w:spacing w:after="60"/>
      </w:pPr>
    </w:p>
    <w:p w14:paraId="7122F5CB">
      <w:pPr>
        <w:spacing w:after="140"/>
      </w:pPr>
      <w:r>
        <w:t>Improvements: forced source-naming and time-period labelling, which surfaced the WEF vs Goldman Sachs vs Challenger distinction; still tended to present the most alarming figure first.</w:t>
      </w:r>
    </w:p>
    <w:p w14:paraId="24FD2DCF">
      <w:pPr>
        <w:pStyle w:val="3"/>
        <w:spacing w:before="240" w:after="120"/>
      </w:pPr>
      <w:r>
        <w:rPr>
          <w:b/>
          <w:bCs/>
          <w:color w:val="2E5F8A"/>
        </w:rPr>
        <w:t>Version 3</w:t>
      </w:r>
    </w:p>
    <w:p w14:paraId="3EAFE7AF">
      <w:pPr>
        <w:spacing w:after="60"/>
      </w:pPr>
      <w:r>
        <w:rPr>
          <w:b/>
          <w:bCs/>
          <w:i/>
          <w:iCs/>
          <w:color w:val="555555"/>
        </w:rPr>
        <w:t>Prompt:</w:t>
      </w:r>
    </w:p>
    <w:p w14:paraId="402EFB54">
      <w:pPr>
        <w:spacing w:after="140"/>
      </w:pPr>
      <w:r>
        <w:t>"Acting as a fact-checking journalist, think step by step: for each source, state whether the figure is an actual/measured layoff count or a projection/estimate, then compare at least three sources and flag any conflicts before concluding."</w:t>
      </w:r>
    </w:p>
    <w:p w14:paraId="3F4E7BCA">
      <w:pPr>
        <w:spacing w:after="60"/>
      </w:pPr>
    </w:p>
    <w:p w14:paraId="693C195F">
      <w:pPr>
        <w:spacing w:after="140"/>
      </w:pPr>
      <w:r>
        <w:t>Improvements: added explicit actual-vs-projected classification and cross-source comparison (this is the Phase 5 Chain-of-Thought prompt); reduced sensationalism bias further.</w:t>
      </w:r>
    </w:p>
    <w:p w14:paraId="2418A47F">
      <w:pPr>
        <w:pStyle w:val="3"/>
        <w:spacing w:before="240" w:after="120"/>
      </w:pPr>
      <w:r>
        <w:rPr>
          <w:b/>
          <w:bCs/>
          <w:color w:val="2E5F8A"/>
        </w:rPr>
        <w:t>Version 4</w:t>
      </w:r>
    </w:p>
    <w:p w14:paraId="0D154F8D">
      <w:pPr>
        <w:spacing w:after="60"/>
      </w:pPr>
      <w:r>
        <w:rPr>
          <w:b/>
          <w:bCs/>
          <w:i/>
          <w:iCs/>
          <w:color w:val="555555"/>
        </w:rPr>
        <w:t>Prompt:</w:t>
      </w:r>
    </w:p>
    <w:p w14:paraId="602D2B71">
      <w:pPr>
        <w:spacing w:after="140"/>
      </w:pPr>
      <w:r>
        <w:t>"Using a Reason-Act verification loop and citing only sources you can name, verify each claim about AI job losses individually, assign a confidence percentage, explicitly flag anything you cannot verify as 'unverified' rather than omitting the caveat, and end with a balanced summary noting where credible experts disagree."</w:t>
      </w:r>
    </w:p>
    <w:p w14:paraId="0BE00145">
      <w:pPr>
        <w:spacing w:after="60"/>
      </w:pPr>
    </w:p>
    <w:p w14:paraId="1057CD09">
      <w:pPr>
        <w:spacing w:after="140"/>
      </w:pPr>
      <w:r>
        <w:t>Improvements: combined role framing + CoT + ReAct + mandatory uncertainty flagging (this is the Phase 6 prompt); produced the most reliable, best-calibrated output of the four versions.</w:t>
      </w:r>
    </w:p>
    <w:p w14:paraId="1D1DBFC4">
      <w:pPr>
        <w:pStyle w:val="3"/>
        <w:spacing w:before="240" w:after="120"/>
      </w:pPr>
      <w:r>
        <w:rPr>
          <w:b/>
          <w:bCs/>
          <w:color w:val="2E5F8A"/>
        </w:rPr>
        <w:t>Performance Comparison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1750"/>
        <w:gridCol w:w="1750"/>
        <w:gridCol w:w="1750"/>
        <w:gridCol w:w="1750"/>
      </w:tblGrid>
      <w:tr w14:paraId="40834151">
        <w:trPr>
          <w:tblHeader/>
        </w:trPr>
        <w:tc>
          <w:tcPr>
            <w:tcW w:w="2350" w:type="dxa"/>
            <w:shd w:val="clear" w:color="auto" w:fill="D9E2F3"/>
            <w:tcMar>
              <w:top w:w="80" w:type="dxa"/>
              <w:left w:w="100" w:type="dxa"/>
              <w:bottom w:w="80" w:type="dxa"/>
              <w:right w:w="100" w:type="dxa"/>
            </w:tcMar>
          </w:tcPr>
          <w:p w14:paraId="31BE9216">
            <w:pPr>
              <w:jc w:val="left"/>
            </w:pPr>
            <w:r>
              <w:rPr>
                <w:b/>
                <w:bCs/>
              </w:rPr>
              <w:t>Metric</w:t>
            </w:r>
          </w:p>
        </w:tc>
        <w:tc>
          <w:tcPr>
            <w:tcW w:w="1750" w:type="dxa"/>
            <w:shd w:val="clear" w:color="auto" w:fill="D9E2F3"/>
            <w:tcMar>
              <w:top w:w="80" w:type="dxa"/>
              <w:left w:w="100" w:type="dxa"/>
              <w:bottom w:w="80" w:type="dxa"/>
              <w:right w:w="100" w:type="dxa"/>
            </w:tcMar>
          </w:tcPr>
          <w:p w14:paraId="246295B5">
            <w:pPr>
              <w:jc w:val="left"/>
            </w:pPr>
            <w:r>
              <w:rPr>
                <w:b/>
                <w:bCs/>
              </w:rPr>
              <w:t>V1</w:t>
            </w:r>
          </w:p>
        </w:tc>
        <w:tc>
          <w:tcPr>
            <w:tcW w:w="1750" w:type="dxa"/>
            <w:shd w:val="clear" w:color="auto" w:fill="D9E2F3"/>
            <w:tcMar>
              <w:top w:w="80" w:type="dxa"/>
              <w:left w:w="100" w:type="dxa"/>
              <w:bottom w:w="80" w:type="dxa"/>
              <w:right w:w="100" w:type="dxa"/>
            </w:tcMar>
          </w:tcPr>
          <w:p w14:paraId="50534427">
            <w:pPr>
              <w:jc w:val="left"/>
            </w:pPr>
            <w:r>
              <w:rPr>
                <w:b/>
                <w:bCs/>
              </w:rPr>
              <w:t>V2</w:t>
            </w:r>
          </w:p>
        </w:tc>
        <w:tc>
          <w:tcPr>
            <w:tcW w:w="1750" w:type="dxa"/>
            <w:shd w:val="clear" w:color="auto" w:fill="D9E2F3"/>
            <w:tcMar>
              <w:top w:w="80" w:type="dxa"/>
              <w:left w:w="100" w:type="dxa"/>
              <w:bottom w:w="80" w:type="dxa"/>
              <w:right w:w="100" w:type="dxa"/>
            </w:tcMar>
          </w:tcPr>
          <w:p w14:paraId="6E43DFD5">
            <w:pPr>
              <w:jc w:val="left"/>
            </w:pPr>
            <w:r>
              <w:rPr>
                <w:b/>
                <w:bCs/>
              </w:rPr>
              <w:t>V3</w:t>
            </w:r>
          </w:p>
        </w:tc>
        <w:tc>
          <w:tcPr>
            <w:tcW w:w="1750" w:type="dxa"/>
            <w:shd w:val="clear" w:color="auto" w:fill="D9E2F3"/>
            <w:tcMar>
              <w:top w:w="80" w:type="dxa"/>
              <w:left w:w="100" w:type="dxa"/>
              <w:bottom w:w="80" w:type="dxa"/>
              <w:right w:w="100" w:type="dxa"/>
            </w:tcMar>
          </w:tcPr>
          <w:p w14:paraId="13FAE88E">
            <w:pPr>
              <w:jc w:val="left"/>
            </w:pPr>
            <w:r>
              <w:rPr>
                <w:b/>
                <w:bCs/>
              </w:rPr>
              <w:t>V4</w:t>
            </w:r>
          </w:p>
        </w:tc>
      </w:tr>
      <w:tr w14:paraId="3CD953B4">
        <w:tc>
          <w:tcPr>
            <w:tcW w:w="2350" w:type="dxa"/>
            <w:tcMar>
              <w:top w:w="80" w:type="dxa"/>
              <w:left w:w="100" w:type="dxa"/>
              <w:bottom w:w="80" w:type="dxa"/>
              <w:right w:w="100" w:type="dxa"/>
            </w:tcMar>
          </w:tcPr>
          <w:p w14:paraId="22E83929">
            <w:pPr>
              <w:jc w:val="left"/>
            </w:pPr>
            <w:r>
              <w:rPr>
                <w:b w:val="0"/>
                <w:bCs w:val="0"/>
              </w:rPr>
              <w:t>Accuracy</w:t>
            </w:r>
          </w:p>
        </w:tc>
        <w:tc>
          <w:tcPr>
            <w:tcW w:w="1750" w:type="dxa"/>
            <w:tcMar>
              <w:top w:w="80" w:type="dxa"/>
              <w:left w:w="100" w:type="dxa"/>
              <w:bottom w:w="80" w:type="dxa"/>
              <w:right w:w="100" w:type="dxa"/>
            </w:tcMar>
          </w:tcPr>
          <w:p w14:paraId="00FF62FF">
            <w:pPr>
              <w:jc w:val="left"/>
            </w:pPr>
            <w:r>
              <w:rPr>
                <w:b w:val="0"/>
                <w:bCs w:val="0"/>
              </w:rPr>
              <w:t>2</w:t>
            </w:r>
          </w:p>
        </w:tc>
        <w:tc>
          <w:tcPr>
            <w:tcW w:w="1750" w:type="dxa"/>
            <w:tcMar>
              <w:top w:w="80" w:type="dxa"/>
              <w:left w:w="100" w:type="dxa"/>
              <w:bottom w:w="80" w:type="dxa"/>
              <w:right w:w="100" w:type="dxa"/>
            </w:tcMar>
          </w:tcPr>
          <w:p w14:paraId="49902DB5">
            <w:pPr>
              <w:jc w:val="left"/>
            </w:pPr>
            <w:r>
              <w:rPr>
                <w:b w:val="0"/>
                <w:bCs w:val="0"/>
              </w:rPr>
              <w:t>3</w:t>
            </w:r>
          </w:p>
        </w:tc>
        <w:tc>
          <w:tcPr>
            <w:tcW w:w="1750" w:type="dxa"/>
            <w:tcMar>
              <w:top w:w="80" w:type="dxa"/>
              <w:left w:w="100" w:type="dxa"/>
              <w:bottom w:w="80" w:type="dxa"/>
              <w:right w:w="100" w:type="dxa"/>
            </w:tcMar>
          </w:tcPr>
          <w:p w14:paraId="46D20916">
            <w:pPr>
              <w:jc w:val="left"/>
            </w:pPr>
            <w:r>
              <w:rPr>
                <w:b w:val="0"/>
                <w:bCs w:val="0"/>
              </w:rPr>
              <w:t>4</w:t>
            </w:r>
          </w:p>
        </w:tc>
        <w:tc>
          <w:tcPr>
            <w:tcW w:w="1750" w:type="dxa"/>
            <w:tcMar>
              <w:top w:w="80" w:type="dxa"/>
              <w:left w:w="100" w:type="dxa"/>
              <w:bottom w:w="80" w:type="dxa"/>
              <w:right w:w="100" w:type="dxa"/>
            </w:tcMar>
          </w:tcPr>
          <w:p w14:paraId="3A4D44A8">
            <w:pPr>
              <w:jc w:val="left"/>
            </w:pPr>
            <w:r>
              <w:rPr>
                <w:b w:val="0"/>
                <w:bCs w:val="0"/>
              </w:rPr>
              <w:t>4</w:t>
            </w:r>
          </w:p>
        </w:tc>
      </w:tr>
      <w:tr w14:paraId="64538A44">
        <w:tc>
          <w:tcPr>
            <w:tcW w:w="2350" w:type="dxa"/>
            <w:tcMar>
              <w:top w:w="80" w:type="dxa"/>
              <w:left w:w="100" w:type="dxa"/>
              <w:bottom w:w="80" w:type="dxa"/>
              <w:right w:w="100" w:type="dxa"/>
            </w:tcMar>
          </w:tcPr>
          <w:p w14:paraId="6BF6D7C7">
            <w:pPr>
              <w:jc w:val="left"/>
            </w:pPr>
            <w:r>
              <w:rPr>
                <w:b w:val="0"/>
                <w:bCs w:val="0"/>
              </w:rPr>
              <w:t>Reliability</w:t>
            </w:r>
          </w:p>
        </w:tc>
        <w:tc>
          <w:tcPr>
            <w:tcW w:w="1750" w:type="dxa"/>
            <w:tcMar>
              <w:top w:w="80" w:type="dxa"/>
              <w:left w:w="100" w:type="dxa"/>
              <w:bottom w:w="80" w:type="dxa"/>
              <w:right w:w="100" w:type="dxa"/>
            </w:tcMar>
          </w:tcPr>
          <w:p w14:paraId="7DC55F77">
            <w:pPr>
              <w:jc w:val="left"/>
            </w:pPr>
            <w:r>
              <w:rPr>
                <w:b w:val="0"/>
                <w:bCs w:val="0"/>
              </w:rPr>
              <w:t>2</w:t>
            </w:r>
          </w:p>
        </w:tc>
        <w:tc>
          <w:tcPr>
            <w:tcW w:w="1750" w:type="dxa"/>
            <w:tcMar>
              <w:top w:w="80" w:type="dxa"/>
              <w:left w:w="100" w:type="dxa"/>
              <w:bottom w:w="80" w:type="dxa"/>
              <w:right w:w="100" w:type="dxa"/>
            </w:tcMar>
          </w:tcPr>
          <w:p w14:paraId="6D38BDC6">
            <w:pPr>
              <w:jc w:val="left"/>
            </w:pPr>
            <w:r>
              <w:rPr>
                <w:b w:val="0"/>
                <w:bCs w:val="0"/>
              </w:rPr>
              <w:t>3</w:t>
            </w:r>
          </w:p>
        </w:tc>
        <w:tc>
          <w:tcPr>
            <w:tcW w:w="1750" w:type="dxa"/>
            <w:tcMar>
              <w:top w:w="80" w:type="dxa"/>
              <w:left w:w="100" w:type="dxa"/>
              <w:bottom w:w="80" w:type="dxa"/>
              <w:right w:w="100" w:type="dxa"/>
            </w:tcMar>
          </w:tcPr>
          <w:p w14:paraId="1A9DCDC6">
            <w:pPr>
              <w:jc w:val="left"/>
            </w:pPr>
            <w:r>
              <w:rPr>
                <w:b w:val="0"/>
                <w:bCs w:val="0"/>
              </w:rPr>
              <w:t>4</w:t>
            </w:r>
          </w:p>
        </w:tc>
        <w:tc>
          <w:tcPr>
            <w:tcW w:w="1750" w:type="dxa"/>
            <w:tcMar>
              <w:top w:w="80" w:type="dxa"/>
              <w:left w:w="100" w:type="dxa"/>
              <w:bottom w:w="80" w:type="dxa"/>
              <w:right w:w="100" w:type="dxa"/>
            </w:tcMar>
          </w:tcPr>
          <w:p w14:paraId="38FDC284">
            <w:pPr>
              <w:jc w:val="left"/>
            </w:pPr>
            <w:r>
              <w:rPr>
                <w:b w:val="0"/>
                <w:bCs w:val="0"/>
              </w:rPr>
              <w:t>5</w:t>
            </w:r>
          </w:p>
        </w:tc>
      </w:tr>
      <w:tr w14:paraId="7187DD5C">
        <w:tc>
          <w:tcPr>
            <w:tcW w:w="2350" w:type="dxa"/>
            <w:tcMar>
              <w:top w:w="80" w:type="dxa"/>
              <w:left w:w="100" w:type="dxa"/>
              <w:bottom w:w="80" w:type="dxa"/>
              <w:right w:w="100" w:type="dxa"/>
            </w:tcMar>
          </w:tcPr>
          <w:p w14:paraId="65E15C6F">
            <w:pPr>
              <w:jc w:val="left"/>
            </w:pPr>
            <w:r>
              <w:rPr>
                <w:b w:val="0"/>
                <w:bCs w:val="0"/>
              </w:rPr>
              <w:t>Completeness</w:t>
            </w:r>
          </w:p>
        </w:tc>
        <w:tc>
          <w:tcPr>
            <w:tcW w:w="1750" w:type="dxa"/>
            <w:tcMar>
              <w:top w:w="80" w:type="dxa"/>
              <w:left w:w="100" w:type="dxa"/>
              <w:bottom w:w="80" w:type="dxa"/>
              <w:right w:w="100" w:type="dxa"/>
            </w:tcMar>
          </w:tcPr>
          <w:p w14:paraId="396D3B44">
            <w:pPr>
              <w:jc w:val="left"/>
            </w:pPr>
            <w:r>
              <w:rPr>
                <w:b w:val="0"/>
                <w:bCs w:val="0"/>
              </w:rPr>
              <w:t>2</w:t>
            </w:r>
          </w:p>
        </w:tc>
        <w:tc>
          <w:tcPr>
            <w:tcW w:w="1750" w:type="dxa"/>
            <w:tcMar>
              <w:top w:w="80" w:type="dxa"/>
              <w:left w:w="100" w:type="dxa"/>
              <w:bottom w:w="80" w:type="dxa"/>
              <w:right w:w="100" w:type="dxa"/>
            </w:tcMar>
          </w:tcPr>
          <w:p w14:paraId="0464D180">
            <w:pPr>
              <w:jc w:val="left"/>
            </w:pPr>
            <w:r>
              <w:rPr>
                <w:b w:val="0"/>
                <w:bCs w:val="0"/>
              </w:rPr>
              <w:t>3</w:t>
            </w:r>
          </w:p>
        </w:tc>
        <w:tc>
          <w:tcPr>
            <w:tcW w:w="1750" w:type="dxa"/>
            <w:tcMar>
              <w:top w:w="80" w:type="dxa"/>
              <w:left w:w="100" w:type="dxa"/>
              <w:bottom w:w="80" w:type="dxa"/>
              <w:right w:w="100" w:type="dxa"/>
            </w:tcMar>
          </w:tcPr>
          <w:p w14:paraId="0FF1A8D7">
            <w:pPr>
              <w:jc w:val="left"/>
            </w:pPr>
            <w:r>
              <w:rPr>
                <w:b w:val="0"/>
                <w:bCs w:val="0"/>
              </w:rPr>
              <w:t>4</w:t>
            </w:r>
          </w:p>
        </w:tc>
        <w:tc>
          <w:tcPr>
            <w:tcW w:w="1750" w:type="dxa"/>
            <w:tcMar>
              <w:top w:w="80" w:type="dxa"/>
              <w:left w:w="100" w:type="dxa"/>
              <w:bottom w:w="80" w:type="dxa"/>
              <w:right w:w="100" w:type="dxa"/>
            </w:tcMar>
          </w:tcPr>
          <w:p w14:paraId="3BD07906">
            <w:pPr>
              <w:jc w:val="left"/>
            </w:pPr>
            <w:r>
              <w:rPr>
                <w:b w:val="0"/>
                <w:bCs w:val="0"/>
              </w:rPr>
              <w:t>4</w:t>
            </w:r>
          </w:p>
        </w:tc>
      </w:tr>
      <w:tr w14:paraId="58FAC1E3">
        <w:tc>
          <w:tcPr>
            <w:tcW w:w="2350" w:type="dxa"/>
            <w:tcMar>
              <w:top w:w="80" w:type="dxa"/>
              <w:left w:w="100" w:type="dxa"/>
              <w:bottom w:w="80" w:type="dxa"/>
              <w:right w:w="100" w:type="dxa"/>
            </w:tcMar>
          </w:tcPr>
          <w:p w14:paraId="73E5D9F2">
            <w:pPr>
              <w:jc w:val="left"/>
            </w:pPr>
            <w:r>
              <w:rPr>
                <w:b w:val="0"/>
                <w:bCs w:val="0"/>
              </w:rPr>
              <w:t>Hallucination Rate</w:t>
            </w:r>
          </w:p>
        </w:tc>
        <w:tc>
          <w:tcPr>
            <w:tcW w:w="1750" w:type="dxa"/>
            <w:tcMar>
              <w:top w:w="80" w:type="dxa"/>
              <w:left w:w="100" w:type="dxa"/>
              <w:bottom w:w="80" w:type="dxa"/>
              <w:right w:w="100" w:type="dxa"/>
            </w:tcMar>
          </w:tcPr>
          <w:p w14:paraId="7AD02DA6">
            <w:pPr>
              <w:jc w:val="left"/>
            </w:pPr>
            <w:r>
              <w:rPr>
                <w:b w:val="0"/>
                <w:bCs w:val="0"/>
              </w:rPr>
              <w:t>High</w:t>
            </w:r>
          </w:p>
        </w:tc>
        <w:tc>
          <w:tcPr>
            <w:tcW w:w="1750" w:type="dxa"/>
            <w:tcMar>
              <w:top w:w="80" w:type="dxa"/>
              <w:left w:w="100" w:type="dxa"/>
              <w:bottom w:w="80" w:type="dxa"/>
              <w:right w:w="100" w:type="dxa"/>
            </w:tcMar>
          </w:tcPr>
          <w:p w14:paraId="23730457">
            <w:pPr>
              <w:jc w:val="left"/>
            </w:pPr>
            <w:r>
              <w:rPr>
                <w:b w:val="0"/>
                <w:bCs w:val="0"/>
              </w:rPr>
              <w:t>Medium</w:t>
            </w:r>
          </w:p>
        </w:tc>
        <w:tc>
          <w:tcPr>
            <w:tcW w:w="1750" w:type="dxa"/>
            <w:tcMar>
              <w:top w:w="80" w:type="dxa"/>
              <w:left w:w="100" w:type="dxa"/>
              <w:bottom w:w="80" w:type="dxa"/>
              <w:right w:w="100" w:type="dxa"/>
            </w:tcMar>
          </w:tcPr>
          <w:p w14:paraId="66537352">
            <w:pPr>
              <w:jc w:val="left"/>
            </w:pPr>
            <w:r>
              <w:rPr>
                <w:b w:val="0"/>
                <w:bCs w:val="0"/>
              </w:rPr>
              <w:t>Low</w:t>
            </w:r>
          </w:p>
        </w:tc>
        <w:tc>
          <w:tcPr>
            <w:tcW w:w="1750" w:type="dxa"/>
            <w:tcMar>
              <w:top w:w="80" w:type="dxa"/>
              <w:left w:w="100" w:type="dxa"/>
              <w:bottom w:w="80" w:type="dxa"/>
              <w:right w:w="100" w:type="dxa"/>
            </w:tcMar>
          </w:tcPr>
          <w:p w14:paraId="2A88174D">
            <w:pPr>
              <w:jc w:val="left"/>
            </w:pPr>
            <w:r>
              <w:rPr>
                <w:b w:val="0"/>
                <w:bCs w:val="0"/>
              </w:rPr>
              <w:t>Very Low</w:t>
            </w:r>
          </w:p>
        </w:tc>
      </w:tr>
      <w:tr w14:paraId="7E944802">
        <w:tc>
          <w:tcPr>
            <w:tcW w:w="2350" w:type="dxa"/>
            <w:tcMar>
              <w:top w:w="80" w:type="dxa"/>
              <w:left w:w="100" w:type="dxa"/>
              <w:bottom w:w="80" w:type="dxa"/>
              <w:right w:w="100" w:type="dxa"/>
            </w:tcMar>
          </w:tcPr>
          <w:p w14:paraId="3DB1103D">
            <w:pPr>
              <w:jc w:val="left"/>
            </w:pPr>
            <w:r>
              <w:rPr>
                <w:b w:val="0"/>
                <w:bCs w:val="0"/>
              </w:rPr>
              <w:t>Bias Reduction</w:t>
            </w:r>
          </w:p>
        </w:tc>
        <w:tc>
          <w:tcPr>
            <w:tcW w:w="1750" w:type="dxa"/>
            <w:tcMar>
              <w:top w:w="80" w:type="dxa"/>
              <w:left w:w="100" w:type="dxa"/>
              <w:bottom w:w="80" w:type="dxa"/>
              <w:right w:w="100" w:type="dxa"/>
            </w:tcMar>
          </w:tcPr>
          <w:p w14:paraId="52901403">
            <w:pPr>
              <w:jc w:val="left"/>
            </w:pPr>
            <w:r>
              <w:rPr>
                <w:b w:val="0"/>
                <w:bCs w:val="0"/>
              </w:rPr>
              <w:t>1</w:t>
            </w:r>
          </w:p>
        </w:tc>
        <w:tc>
          <w:tcPr>
            <w:tcW w:w="1750" w:type="dxa"/>
            <w:tcMar>
              <w:top w:w="80" w:type="dxa"/>
              <w:left w:w="100" w:type="dxa"/>
              <w:bottom w:w="80" w:type="dxa"/>
              <w:right w:w="100" w:type="dxa"/>
            </w:tcMar>
          </w:tcPr>
          <w:p w14:paraId="11369E2D">
            <w:pPr>
              <w:jc w:val="left"/>
            </w:pPr>
            <w:r>
              <w:rPr>
                <w:b w:val="0"/>
                <w:bCs w:val="0"/>
              </w:rPr>
              <w:t>2</w:t>
            </w:r>
          </w:p>
        </w:tc>
        <w:tc>
          <w:tcPr>
            <w:tcW w:w="1750" w:type="dxa"/>
            <w:tcMar>
              <w:top w:w="80" w:type="dxa"/>
              <w:left w:w="100" w:type="dxa"/>
              <w:bottom w:w="80" w:type="dxa"/>
              <w:right w:w="100" w:type="dxa"/>
            </w:tcMar>
          </w:tcPr>
          <w:p w14:paraId="63114CD2">
            <w:pPr>
              <w:jc w:val="left"/>
            </w:pPr>
            <w:r>
              <w:rPr>
                <w:b w:val="0"/>
                <w:bCs w:val="0"/>
              </w:rPr>
              <w:t>3</w:t>
            </w:r>
          </w:p>
        </w:tc>
        <w:tc>
          <w:tcPr>
            <w:tcW w:w="1750" w:type="dxa"/>
            <w:tcMar>
              <w:top w:w="80" w:type="dxa"/>
              <w:left w:w="100" w:type="dxa"/>
              <w:bottom w:w="80" w:type="dxa"/>
              <w:right w:w="100" w:type="dxa"/>
            </w:tcMar>
          </w:tcPr>
          <w:p w14:paraId="062F2149">
            <w:pPr>
              <w:jc w:val="left"/>
            </w:pPr>
            <w:r>
              <w:rPr>
                <w:b w:val="0"/>
                <w:bCs w:val="0"/>
              </w:rPr>
              <w:t>4</w:t>
            </w:r>
          </w:p>
        </w:tc>
      </w:tr>
    </w:tbl>
    <w:p w14:paraId="0450437C">
      <w:pPr>
        <w:spacing w:after="200"/>
      </w:pPr>
    </w:p>
    <w:p w14:paraId="2B5FC253">
      <w:pPr>
        <w:pStyle w:val="2"/>
        <w:spacing w:before="360" w:after="160"/>
      </w:pPr>
      <w:r>
        <w:rPr>
          <w:b/>
          <w:bCs/>
          <w:color w:val="1F4E79"/>
        </w:rPr>
        <w:t>PHASE 9 — MULTI-LLM COMPARISON</w:t>
      </w:r>
    </w:p>
    <w:p w14:paraId="20D15016">
      <w:pPr>
        <w:spacing w:after="140"/>
      </w:pPr>
      <w:r>
        <w:t>Tools Used: ChatGPT, Claude (recommended minimum two; students should run the Version 4 prompt from Phase 8 on at least two tools and record actual outputs here).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75"/>
        <w:gridCol w:w="3375"/>
      </w:tblGrid>
      <w:tr w14:paraId="7956D8BD">
        <w:trPr>
          <w:tblHeader/>
        </w:trPr>
        <w:tc>
          <w:tcPr>
            <w:tcW w:w="2600" w:type="dxa"/>
            <w:shd w:val="clear" w:color="auto" w:fill="D9E2F3"/>
            <w:tcMar>
              <w:top w:w="80" w:type="dxa"/>
              <w:left w:w="100" w:type="dxa"/>
              <w:bottom w:w="80" w:type="dxa"/>
              <w:right w:w="100" w:type="dxa"/>
            </w:tcMar>
          </w:tcPr>
          <w:p w14:paraId="2E099199">
            <w:pPr>
              <w:jc w:val="left"/>
            </w:pPr>
            <w:r>
              <w:rPr>
                <w:b/>
                <w:bCs/>
              </w:rPr>
              <w:t>Criteria</w:t>
            </w:r>
          </w:p>
        </w:tc>
        <w:tc>
          <w:tcPr>
            <w:tcW w:w="3375" w:type="dxa"/>
            <w:shd w:val="clear" w:color="auto" w:fill="D9E2F3"/>
            <w:tcMar>
              <w:top w:w="80" w:type="dxa"/>
              <w:left w:w="100" w:type="dxa"/>
              <w:bottom w:w="80" w:type="dxa"/>
              <w:right w:w="100" w:type="dxa"/>
            </w:tcMar>
          </w:tcPr>
          <w:p w14:paraId="6C2C00E9">
            <w:pPr>
              <w:jc w:val="left"/>
            </w:pPr>
            <w:r>
              <w:rPr>
                <w:b/>
                <w:bCs/>
              </w:rPr>
              <w:t>Tool 1 (e.g., ChatGPT)</w:t>
            </w:r>
          </w:p>
        </w:tc>
        <w:tc>
          <w:tcPr>
            <w:tcW w:w="3375" w:type="dxa"/>
            <w:shd w:val="clear" w:color="auto" w:fill="D9E2F3"/>
            <w:tcMar>
              <w:top w:w="80" w:type="dxa"/>
              <w:left w:w="100" w:type="dxa"/>
              <w:bottom w:w="80" w:type="dxa"/>
              <w:right w:w="100" w:type="dxa"/>
            </w:tcMar>
          </w:tcPr>
          <w:p w14:paraId="0E679076">
            <w:pPr>
              <w:jc w:val="left"/>
            </w:pPr>
            <w:r>
              <w:rPr>
                <w:b/>
                <w:bCs/>
              </w:rPr>
              <w:t>Tool 2 (e.g., Claude)</w:t>
            </w:r>
          </w:p>
        </w:tc>
      </w:tr>
      <w:tr w14:paraId="27DFD8B0">
        <w:tc>
          <w:tcPr>
            <w:tcW w:w="2600" w:type="dxa"/>
            <w:tcMar>
              <w:top w:w="80" w:type="dxa"/>
              <w:left w:w="100" w:type="dxa"/>
              <w:bottom w:w="80" w:type="dxa"/>
              <w:right w:w="100" w:type="dxa"/>
            </w:tcMar>
          </w:tcPr>
          <w:p w14:paraId="719ECE26">
            <w:pPr>
              <w:jc w:val="left"/>
            </w:pPr>
            <w:r>
              <w:rPr>
                <w:b w:val="0"/>
                <w:bCs w:val="0"/>
              </w:rPr>
              <w:t>Accuracy</w:t>
            </w:r>
          </w:p>
        </w:tc>
        <w:tc>
          <w:tcPr>
            <w:tcW w:w="3375" w:type="dxa"/>
            <w:tcMar>
              <w:top w:w="80" w:type="dxa"/>
              <w:left w:w="100" w:type="dxa"/>
              <w:bottom w:w="80" w:type="dxa"/>
              <w:right w:w="100" w:type="dxa"/>
            </w:tcMar>
          </w:tcPr>
          <w:p w14:paraId="693C58EC">
            <w:pPr>
              <w:jc w:val="left"/>
            </w:pPr>
            <w:r>
              <w:rPr>
                <w:b w:val="0"/>
                <w:bCs w:val="0"/>
              </w:rPr>
              <w:t>[Record after running Version 4 prompt]</w:t>
            </w:r>
          </w:p>
        </w:tc>
        <w:tc>
          <w:tcPr>
            <w:tcW w:w="3375" w:type="dxa"/>
            <w:tcMar>
              <w:top w:w="80" w:type="dxa"/>
              <w:left w:w="100" w:type="dxa"/>
              <w:bottom w:w="80" w:type="dxa"/>
              <w:right w:w="100" w:type="dxa"/>
            </w:tcMar>
          </w:tcPr>
          <w:p w14:paraId="188FBECE">
            <w:pPr>
              <w:jc w:val="left"/>
            </w:pPr>
            <w:r>
              <w:rPr>
                <w:b w:val="0"/>
                <w:bCs w:val="0"/>
              </w:rPr>
              <w:t>[Record after running Version 4 prompt]</w:t>
            </w:r>
          </w:p>
        </w:tc>
      </w:tr>
      <w:tr w14:paraId="54E84B32">
        <w:tc>
          <w:tcPr>
            <w:tcW w:w="2600" w:type="dxa"/>
            <w:tcMar>
              <w:top w:w="80" w:type="dxa"/>
              <w:left w:w="100" w:type="dxa"/>
              <w:bottom w:w="80" w:type="dxa"/>
              <w:right w:w="100" w:type="dxa"/>
            </w:tcMar>
          </w:tcPr>
          <w:p w14:paraId="5272507F">
            <w:pPr>
              <w:jc w:val="left"/>
            </w:pPr>
            <w:r>
              <w:rPr>
                <w:b w:val="0"/>
                <w:bCs w:val="0"/>
              </w:rPr>
              <w:t>Reliability</w:t>
            </w:r>
          </w:p>
        </w:tc>
        <w:tc>
          <w:tcPr>
            <w:tcW w:w="3375" w:type="dxa"/>
            <w:tcMar>
              <w:top w:w="80" w:type="dxa"/>
              <w:left w:w="100" w:type="dxa"/>
              <w:bottom w:w="80" w:type="dxa"/>
              <w:right w:w="100" w:type="dxa"/>
            </w:tcMar>
          </w:tcPr>
          <w:p w14:paraId="665B8CBE">
            <w:pPr>
              <w:jc w:val="left"/>
            </w:pPr>
            <w:r>
              <w:rPr>
                <w:b w:val="0"/>
                <w:bCs w:val="0"/>
              </w:rPr>
              <w:t>[Record]</w:t>
            </w:r>
          </w:p>
        </w:tc>
        <w:tc>
          <w:tcPr>
            <w:tcW w:w="3375" w:type="dxa"/>
            <w:tcMar>
              <w:top w:w="80" w:type="dxa"/>
              <w:left w:w="100" w:type="dxa"/>
              <w:bottom w:w="80" w:type="dxa"/>
              <w:right w:w="100" w:type="dxa"/>
            </w:tcMar>
          </w:tcPr>
          <w:p w14:paraId="51D9FFBA">
            <w:pPr>
              <w:jc w:val="left"/>
            </w:pPr>
            <w:r>
              <w:rPr>
                <w:b w:val="0"/>
                <w:bCs w:val="0"/>
              </w:rPr>
              <w:t>[Record]</w:t>
            </w:r>
          </w:p>
        </w:tc>
      </w:tr>
      <w:tr w14:paraId="7ABE05C4">
        <w:tc>
          <w:tcPr>
            <w:tcW w:w="2600" w:type="dxa"/>
            <w:tcMar>
              <w:top w:w="80" w:type="dxa"/>
              <w:left w:w="100" w:type="dxa"/>
              <w:bottom w:w="80" w:type="dxa"/>
              <w:right w:w="100" w:type="dxa"/>
            </w:tcMar>
          </w:tcPr>
          <w:p w14:paraId="4E75C314">
            <w:pPr>
              <w:jc w:val="left"/>
            </w:pPr>
            <w:r>
              <w:rPr>
                <w:b w:val="0"/>
                <w:bCs w:val="0"/>
              </w:rPr>
              <w:t>Hallucination Rate</w:t>
            </w:r>
          </w:p>
        </w:tc>
        <w:tc>
          <w:tcPr>
            <w:tcW w:w="3375" w:type="dxa"/>
            <w:tcMar>
              <w:top w:w="80" w:type="dxa"/>
              <w:left w:w="100" w:type="dxa"/>
              <w:bottom w:w="80" w:type="dxa"/>
              <w:right w:w="100" w:type="dxa"/>
            </w:tcMar>
          </w:tcPr>
          <w:p w14:paraId="7A132E52">
            <w:pPr>
              <w:jc w:val="left"/>
            </w:pPr>
            <w:r>
              <w:rPr>
                <w:b w:val="0"/>
                <w:bCs w:val="0"/>
              </w:rPr>
              <w:t>[Record]</w:t>
            </w:r>
          </w:p>
        </w:tc>
        <w:tc>
          <w:tcPr>
            <w:tcW w:w="3375" w:type="dxa"/>
            <w:tcMar>
              <w:top w:w="80" w:type="dxa"/>
              <w:left w:w="100" w:type="dxa"/>
              <w:bottom w:w="80" w:type="dxa"/>
              <w:right w:w="100" w:type="dxa"/>
            </w:tcMar>
          </w:tcPr>
          <w:p w14:paraId="31B324CF">
            <w:pPr>
              <w:jc w:val="left"/>
            </w:pPr>
            <w:r>
              <w:rPr>
                <w:b w:val="0"/>
                <w:bCs w:val="0"/>
              </w:rPr>
              <w:t>[Record]</w:t>
            </w:r>
          </w:p>
        </w:tc>
      </w:tr>
      <w:tr w14:paraId="4583F946">
        <w:tc>
          <w:tcPr>
            <w:tcW w:w="2600" w:type="dxa"/>
            <w:tcMar>
              <w:top w:w="80" w:type="dxa"/>
              <w:left w:w="100" w:type="dxa"/>
              <w:bottom w:w="80" w:type="dxa"/>
              <w:right w:w="100" w:type="dxa"/>
            </w:tcMar>
          </w:tcPr>
          <w:p w14:paraId="74E8C689">
            <w:pPr>
              <w:jc w:val="left"/>
            </w:pPr>
            <w:r>
              <w:rPr>
                <w:b w:val="0"/>
                <w:bCs w:val="0"/>
              </w:rPr>
              <w:t>Bias</w:t>
            </w:r>
          </w:p>
        </w:tc>
        <w:tc>
          <w:tcPr>
            <w:tcW w:w="3375" w:type="dxa"/>
            <w:tcMar>
              <w:top w:w="80" w:type="dxa"/>
              <w:left w:w="100" w:type="dxa"/>
              <w:bottom w:w="80" w:type="dxa"/>
              <w:right w:w="100" w:type="dxa"/>
            </w:tcMar>
          </w:tcPr>
          <w:p w14:paraId="246DC816">
            <w:pPr>
              <w:jc w:val="left"/>
            </w:pPr>
            <w:r>
              <w:rPr>
                <w:b w:val="0"/>
                <w:bCs w:val="0"/>
              </w:rPr>
              <w:t>[Record]</w:t>
            </w:r>
          </w:p>
        </w:tc>
        <w:tc>
          <w:tcPr>
            <w:tcW w:w="3375" w:type="dxa"/>
            <w:tcMar>
              <w:top w:w="80" w:type="dxa"/>
              <w:left w:w="100" w:type="dxa"/>
              <w:bottom w:w="80" w:type="dxa"/>
              <w:right w:w="100" w:type="dxa"/>
            </w:tcMar>
          </w:tcPr>
          <w:p w14:paraId="63F50649">
            <w:pPr>
              <w:jc w:val="left"/>
            </w:pPr>
            <w:r>
              <w:rPr>
                <w:b w:val="0"/>
                <w:bCs w:val="0"/>
              </w:rPr>
              <w:t>[Record]</w:t>
            </w:r>
          </w:p>
        </w:tc>
      </w:tr>
      <w:tr w14:paraId="5DD6FA5F">
        <w:tc>
          <w:tcPr>
            <w:tcW w:w="2600" w:type="dxa"/>
            <w:tcMar>
              <w:top w:w="80" w:type="dxa"/>
              <w:left w:w="100" w:type="dxa"/>
              <w:bottom w:w="80" w:type="dxa"/>
              <w:right w:w="100" w:type="dxa"/>
            </w:tcMar>
          </w:tcPr>
          <w:p w14:paraId="4F1434DA">
            <w:pPr>
              <w:jc w:val="left"/>
            </w:pPr>
            <w:r>
              <w:rPr>
                <w:b w:val="0"/>
                <w:bCs w:val="0"/>
              </w:rPr>
              <w:t>Overall Performance</w:t>
            </w:r>
          </w:p>
        </w:tc>
        <w:tc>
          <w:tcPr>
            <w:tcW w:w="3375" w:type="dxa"/>
            <w:tcMar>
              <w:top w:w="80" w:type="dxa"/>
              <w:left w:w="100" w:type="dxa"/>
              <w:bottom w:w="80" w:type="dxa"/>
              <w:right w:w="100" w:type="dxa"/>
            </w:tcMar>
          </w:tcPr>
          <w:p w14:paraId="56FBB27D">
            <w:pPr>
              <w:jc w:val="left"/>
            </w:pPr>
            <w:r>
              <w:rPr>
                <w:b w:val="0"/>
                <w:bCs w:val="0"/>
              </w:rPr>
              <w:t>[Record]</w:t>
            </w:r>
          </w:p>
        </w:tc>
        <w:tc>
          <w:tcPr>
            <w:tcW w:w="3375" w:type="dxa"/>
            <w:tcMar>
              <w:top w:w="80" w:type="dxa"/>
              <w:left w:w="100" w:type="dxa"/>
              <w:bottom w:w="80" w:type="dxa"/>
              <w:right w:w="100" w:type="dxa"/>
            </w:tcMar>
          </w:tcPr>
          <w:p w14:paraId="2B5C4206">
            <w:pPr>
              <w:jc w:val="left"/>
            </w:pPr>
            <w:r>
              <w:rPr>
                <w:b w:val="0"/>
                <w:bCs w:val="0"/>
              </w:rPr>
              <w:t>[Record]</w:t>
            </w:r>
          </w:p>
        </w:tc>
      </w:tr>
    </w:tbl>
    <w:p w14:paraId="27708F0D">
      <w:pPr>
        <w:spacing w:after="140"/>
      </w:pPr>
      <w:r>
        <w:rPr>
          <w:i/>
          <w:iCs/>
          <w:sz w:val="20"/>
          <w:szCs w:val="20"/>
        </w:rPr>
        <w:t>Guidance for filling this table: in general, tool responses differ mainly in how explicitly they flag uncertainty and cite sources by name rather than in the underlying facts available to them — run the identical Version 4 prompt on each tool and score what you actually observe rather than assuming a difference in advance.</w:t>
      </w:r>
    </w:p>
    <w:p w14:paraId="43EFE14F">
      <w:pPr>
        <w:pStyle w:val="2"/>
        <w:spacing w:before="360" w:after="160"/>
      </w:pPr>
      <w:r>
        <w:rPr>
          <w:b/>
          <w:bCs/>
          <w:color w:val="1F4E79"/>
        </w:rPr>
        <w:t>PHASE 10 — PROMPT CHAINING WORKFLOW</w:t>
      </w:r>
    </w:p>
    <w:p w14:paraId="3A506159">
      <w:pPr>
        <w:pStyle w:val="3"/>
        <w:spacing w:before="240" w:after="120"/>
      </w:pPr>
      <w:r>
        <w:rPr>
          <w:b/>
          <w:bCs/>
          <w:color w:val="2E5F8A"/>
        </w:rPr>
        <w:t>Investigation Workflow Diagram</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400"/>
        <w:gridCol w:w="6250"/>
      </w:tblGrid>
      <w:tr w14:paraId="76260419">
        <w:trPr>
          <w:tblHeader/>
        </w:trPr>
        <w:tc>
          <w:tcPr>
            <w:tcW w:w="700" w:type="dxa"/>
            <w:shd w:val="clear" w:color="auto" w:fill="D9E2F3"/>
            <w:tcMar>
              <w:top w:w="80" w:type="dxa"/>
              <w:left w:w="100" w:type="dxa"/>
              <w:bottom w:w="80" w:type="dxa"/>
              <w:right w:w="100" w:type="dxa"/>
            </w:tcMar>
          </w:tcPr>
          <w:p w14:paraId="51066171">
            <w:pPr>
              <w:jc w:val="left"/>
            </w:pPr>
            <w:r>
              <w:rPr>
                <w:b/>
                <w:bCs/>
              </w:rPr>
              <w:t>Step</w:t>
            </w:r>
          </w:p>
        </w:tc>
        <w:tc>
          <w:tcPr>
            <w:tcW w:w="2400" w:type="dxa"/>
            <w:shd w:val="clear" w:color="auto" w:fill="D9E2F3"/>
            <w:tcMar>
              <w:top w:w="80" w:type="dxa"/>
              <w:left w:w="100" w:type="dxa"/>
              <w:bottom w:w="80" w:type="dxa"/>
              <w:right w:w="100" w:type="dxa"/>
            </w:tcMar>
          </w:tcPr>
          <w:p w14:paraId="15FD0831">
            <w:pPr>
              <w:jc w:val="left"/>
            </w:pPr>
            <w:r>
              <w:rPr>
                <w:b/>
                <w:bCs/>
              </w:rPr>
              <w:t>Objective</w:t>
            </w:r>
          </w:p>
        </w:tc>
        <w:tc>
          <w:tcPr>
            <w:tcW w:w="6250" w:type="dxa"/>
            <w:shd w:val="clear" w:color="auto" w:fill="D9E2F3"/>
            <w:tcMar>
              <w:top w:w="80" w:type="dxa"/>
              <w:left w:w="100" w:type="dxa"/>
              <w:bottom w:w="80" w:type="dxa"/>
              <w:right w:w="100" w:type="dxa"/>
            </w:tcMar>
          </w:tcPr>
          <w:p w14:paraId="5988D6E5">
            <w:pPr>
              <w:jc w:val="left"/>
            </w:pPr>
            <w:r>
              <w:rPr>
                <w:b/>
                <w:bCs/>
              </w:rPr>
              <w:t>Prompt Used to Get Details</w:t>
            </w:r>
          </w:p>
        </w:tc>
      </w:tr>
      <w:tr w14:paraId="3B5C928E">
        <w:tc>
          <w:tcPr>
            <w:tcW w:w="700" w:type="dxa"/>
            <w:tcMar>
              <w:top w:w="80" w:type="dxa"/>
              <w:left w:w="100" w:type="dxa"/>
              <w:bottom w:w="80" w:type="dxa"/>
              <w:right w:w="100" w:type="dxa"/>
            </w:tcMar>
          </w:tcPr>
          <w:p w14:paraId="574221C6">
            <w:pPr>
              <w:jc w:val="left"/>
            </w:pPr>
            <w:r>
              <w:rPr>
                <w:b w:val="0"/>
                <w:bCs w:val="0"/>
              </w:rPr>
              <w:t>1</w:t>
            </w:r>
          </w:p>
        </w:tc>
        <w:tc>
          <w:tcPr>
            <w:tcW w:w="2400" w:type="dxa"/>
            <w:tcMar>
              <w:top w:w="80" w:type="dxa"/>
              <w:left w:w="100" w:type="dxa"/>
              <w:bottom w:w="80" w:type="dxa"/>
              <w:right w:w="100" w:type="dxa"/>
            </w:tcMar>
          </w:tcPr>
          <w:p w14:paraId="49FAB974">
            <w:pPr>
              <w:jc w:val="left"/>
            </w:pPr>
            <w:r>
              <w:rPr>
                <w:b w:val="0"/>
                <w:bCs w:val="0"/>
              </w:rPr>
              <w:t>Topic Understanding</w:t>
            </w:r>
          </w:p>
        </w:tc>
        <w:tc>
          <w:tcPr>
            <w:tcW w:w="6250" w:type="dxa"/>
            <w:tcMar>
              <w:top w:w="80" w:type="dxa"/>
              <w:left w:w="100" w:type="dxa"/>
              <w:bottom w:w="80" w:type="dxa"/>
              <w:right w:w="100" w:type="dxa"/>
            </w:tcMar>
          </w:tcPr>
          <w:p w14:paraId="1927781C">
            <w:pPr>
              <w:jc w:val="left"/>
            </w:pPr>
            <w:r>
              <w:rPr>
                <w:b w:val="0"/>
                <w:bCs w:val="0"/>
              </w:rPr>
              <w:t>"Summarise, in your own words, the main debate around whether AI is causing significant job losses in 2025-2026, without citing a single headline number as definitive."</w:t>
            </w:r>
          </w:p>
        </w:tc>
      </w:tr>
      <w:tr w14:paraId="2F4C1FFA">
        <w:tc>
          <w:tcPr>
            <w:tcW w:w="700" w:type="dxa"/>
            <w:tcMar>
              <w:top w:w="80" w:type="dxa"/>
              <w:left w:w="100" w:type="dxa"/>
              <w:bottom w:w="80" w:type="dxa"/>
              <w:right w:w="100" w:type="dxa"/>
            </w:tcMar>
          </w:tcPr>
          <w:p w14:paraId="756155D3">
            <w:pPr>
              <w:jc w:val="left"/>
            </w:pPr>
            <w:r>
              <w:rPr>
                <w:b w:val="0"/>
                <w:bCs w:val="0"/>
              </w:rPr>
              <w:t>2</w:t>
            </w:r>
          </w:p>
        </w:tc>
        <w:tc>
          <w:tcPr>
            <w:tcW w:w="2400" w:type="dxa"/>
            <w:tcMar>
              <w:top w:w="80" w:type="dxa"/>
              <w:left w:w="100" w:type="dxa"/>
              <w:bottom w:w="80" w:type="dxa"/>
              <w:right w:w="100" w:type="dxa"/>
            </w:tcMar>
          </w:tcPr>
          <w:p w14:paraId="2BC3366A">
            <w:pPr>
              <w:jc w:val="left"/>
            </w:pPr>
            <w:r>
              <w:rPr>
                <w:b w:val="0"/>
                <w:bCs w:val="0"/>
              </w:rPr>
              <w:t>Source Extraction</w:t>
            </w:r>
          </w:p>
        </w:tc>
        <w:tc>
          <w:tcPr>
            <w:tcW w:w="6250" w:type="dxa"/>
            <w:tcMar>
              <w:top w:w="80" w:type="dxa"/>
              <w:left w:w="100" w:type="dxa"/>
              <w:bottom w:w="80" w:type="dxa"/>
              <w:right w:w="100" w:type="dxa"/>
            </w:tcMar>
          </w:tcPr>
          <w:p w14:paraId="225EDC0F">
            <w:pPr>
              <w:jc w:val="left"/>
            </w:pPr>
            <w:r>
              <w:rPr>
                <w:b w:val="0"/>
                <w:bCs w:val="0"/>
              </w:rPr>
              <w:t>"List the distinct organisations that have published AI job-loss or displacement estimates in the last 18 months, and for each, name the exact report or tracker."</w:t>
            </w:r>
          </w:p>
        </w:tc>
      </w:tr>
      <w:tr w14:paraId="244B4026">
        <w:tc>
          <w:tcPr>
            <w:tcW w:w="700" w:type="dxa"/>
            <w:tcMar>
              <w:top w:w="80" w:type="dxa"/>
              <w:left w:w="100" w:type="dxa"/>
              <w:bottom w:w="80" w:type="dxa"/>
              <w:right w:w="100" w:type="dxa"/>
            </w:tcMar>
          </w:tcPr>
          <w:p w14:paraId="4FBCF1DF">
            <w:pPr>
              <w:jc w:val="left"/>
            </w:pPr>
            <w:r>
              <w:rPr>
                <w:b w:val="0"/>
                <w:bCs w:val="0"/>
              </w:rPr>
              <w:t>3</w:t>
            </w:r>
          </w:p>
        </w:tc>
        <w:tc>
          <w:tcPr>
            <w:tcW w:w="2400" w:type="dxa"/>
            <w:tcMar>
              <w:top w:w="80" w:type="dxa"/>
              <w:left w:w="100" w:type="dxa"/>
              <w:bottom w:w="80" w:type="dxa"/>
              <w:right w:w="100" w:type="dxa"/>
            </w:tcMar>
          </w:tcPr>
          <w:p w14:paraId="5F0C7590">
            <w:pPr>
              <w:jc w:val="left"/>
            </w:pPr>
            <w:r>
              <w:rPr>
                <w:b w:val="0"/>
                <w:bCs w:val="0"/>
              </w:rPr>
              <w:t>Claim Identification</w:t>
            </w:r>
          </w:p>
        </w:tc>
        <w:tc>
          <w:tcPr>
            <w:tcW w:w="6250" w:type="dxa"/>
            <w:tcMar>
              <w:top w:w="80" w:type="dxa"/>
              <w:left w:w="100" w:type="dxa"/>
              <w:bottom w:w="80" w:type="dxa"/>
              <w:right w:w="100" w:type="dxa"/>
            </w:tcMar>
          </w:tcPr>
          <w:p w14:paraId="7C5AB259">
            <w:pPr>
              <w:jc w:val="left"/>
            </w:pPr>
            <w:r>
              <w:rPr>
                <w:b w:val="0"/>
                <w:bCs w:val="0"/>
              </w:rPr>
              <w:t>"For each source identified in Step 2, extract its single core numeric claim and the exact time period it covers."</w:t>
            </w:r>
          </w:p>
        </w:tc>
      </w:tr>
      <w:tr w14:paraId="6DF6FED7">
        <w:tc>
          <w:tcPr>
            <w:tcW w:w="700" w:type="dxa"/>
            <w:tcMar>
              <w:top w:w="80" w:type="dxa"/>
              <w:left w:w="100" w:type="dxa"/>
              <w:bottom w:w="80" w:type="dxa"/>
              <w:right w:w="100" w:type="dxa"/>
            </w:tcMar>
          </w:tcPr>
          <w:p w14:paraId="02FDBD46">
            <w:pPr>
              <w:jc w:val="left"/>
            </w:pPr>
            <w:r>
              <w:rPr>
                <w:b w:val="0"/>
                <w:bCs w:val="0"/>
              </w:rPr>
              <w:t>4</w:t>
            </w:r>
          </w:p>
        </w:tc>
        <w:tc>
          <w:tcPr>
            <w:tcW w:w="2400" w:type="dxa"/>
            <w:tcMar>
              <w:top w:w="80" w:type="dxa"/>
              <w:left w:w="100" w:type="dxa"/>
              <w:bottom w:w="80" w:type="dxa"/>
              <w:right w:w="100" w:type="dxa"/>
            </w:tcMar>
          </w:tcPr>
          <w:p w14:paraId="64DF940F">
            <w:pPr>
              <w:jc w:val="left"/>
            </w:pPr>
            <w:r>
              <w:rPr>
                <w:b w:val="0"/>
                <w:bCs w:val="0"/>
              </w:rPr>
              <w:t>Contradiction Detection</w:t>
            </w:r>
          </w:p>
        </w:tc>
        <w:tc>
          <w:tcPr>
            <w:tcW w:w="6250" w:type="dxa"/>
            <w:tcMar>
              <w:top w:w="80" w:type="dxa"/>
              <w:left w:w="100" w:type="dxa"/>
              <w:bottom w:w="80" w:type="dxa"/>
              <w:right w:w="100" w:type="dxa"/>
            </w:tcMar>
          </w:tcPr>
          <w:p w14:paraId="6B282A02">
            <w:pPr>
              <w:jc w:val="left"/>
            </w:pPr>
            <w:r>
              <w:rPr>
                <w:b w:val="0"/>
                <w:bCs w:val="0"/>
              </w:rPr>
              <w:t>"Compare the claims extracted in Step 3 and flag any that appear to conflict, noting whether the conflict is genuine or due to different scope/timeframe."</w:t>
            </w:r>
          </w:p>
        </w:tc>
      </w:tr>
      <w:tr w14:paraId="79B9B10B">
        <w:tc>
          <w:tcPr>
            <w:tcW w:w="700" w:type="dxa"/>
            <w:tcMar>
              <w:top w:w="80" w:type="dxa"/>
              <w:left w:w="100" w:type="dxa"/>
              <w:bottom w:w="80" w:type="dxa"/>
              <w:right w:w="100" w:type="dxa"/>
            </w:tcMar>
          </w:tcPr>
          <w:p w14:paraId="51690424">
            <w:pPr>
              <w:jc w:val="left"/>
            </w:pPr>
            <w:r>
              <w:rPr>
                <w:b w:val="0"/>
                <w:bCs w:val="0"/>
              </w:rPr>
              <w:t>5</w:t>
            </w:r>
          </w:p>
        </w:tc>
        <w:tc>
          <w:tcPr>
            <w:tcW w:w="2400" w:type="dxa"/>
            <w:tcMar>
              <w:top w:w="80" w:type="dxa"/>
              <w:left w:w="100" w:type="dxa"/>
              <w:bottom w:w="80" w:type="dxa"/>
              <w:right w:w="100" w:type="dxa"/>
            </w:tcMar>
          </w:tcPr>
          <w:p w14:paraId="167DCC1B">
            <w:pPr>
              <w:jc w:val="left"/>
            </w:pPr>
            <w:r>
              <w:rPr>
                <w:b w:val="0"/>
                <w:bCs w:val="0"/>
              </w:rPr>
              <w:t>Fact Verification</w:t>
            </w:r>
          </w:p>
        </w:tc>
        <w:tc>
          <w:tcPr>
            <w:tcW w:w="6250" w:type="dxa"/>
            <w:tcMar>
              <w:top w:w="80" w:type="dxa"/>
              <w:left w:w="100" w:type="dxa"/>
              <w:bottom w:w="80" w:type="dxa"/>
              <w:right w:w="100" w:type="dxa"/>
            </w:tcMar>
          </w:tcPr>
          <w:p w14:paraId="1F7F7B76">
            <w:pPr>
              <w:jc w:val="left"/>
            </w:pPr>
            <w:r>
              <w:rPr>
                <w:b w:val="0"/>
                <w:bCs w:val="0"/>
              </w:rPr>
              <w:t>"For each flagged claim, verify it against at least one independent source and assign a confidence percentage." (Phase 6 ReAct prompt)</w:t>
            </w:r>
          </w:p>
        </w:tc>
      </w:tr>
      <w:tr w14:paraId="63778225">
        <w:tc>
          <w:tcPr>
            <w:tcW w:w="700" w:type="dxa"/>
            <w:tcMar>
              <w:top w:w="80" w:type="dxa"/>
              <w:left w:w="100" w:type="dxa"/>
              <w:bottom w:w="80" w:type="dxa"/>
              <w:right w:w="100" w:type="dxa"/>
            </w:tcMar>
          </w:tcPr>
          <w:p w14:paraId="3FD7DAF3">
            <w:pPr>
              <w:jc w:val="left"/>
            </w:pPr>
            <w:r>
              <w:rPr>
                <w:b w:val="0"/>
                <w:bCs w:val="0"/>
              </w:rPr>
              <w:t>6</w:t>
            </w:r>
          </w:p>
        </w:tc>
        <w:tc>
          <w:tcPr>
            <w:tcW w:w="2400" w:type="dxa"/>
            <w:tcMar>
              <w:top w:w="80" w:type="dxa"/>
              <w:left w:w="100" w:type="dxa"/>
              <w:bottom w:w="80" w:type="dxa"/>
              <w:right w:w="100" w:type="dxa"/>
            </w:tcMar>
          </w:tcPr>
          <w:p w14:paraId="086E8200">
            <w:pPr>
              <w:jc w:val="left"/>
            </w:pPr>
            <w:r>
              <w:rPr>
                <w:b w:val="0"/>
                <w:bCs w:val="0"/>
              </w:rPr>
              <w:t>Bias Analysis</w:t>
            </w:r>
          </w:p>
        </w:tc>
        <w:tc>
          <w:tcPr>
            <w:tcW w:w="6250" w:type="dxa"/>
            <w:tcMar>
              <w:top w:w="80" w:type="dxa"/>
              <w:left w:w="100" w:type="dxa"/>
              <w:bottom w:w="80" w:type="dxa"/>
              <w:right w:w="100" w:type="dxa"/>
            </w:tcMar>
          </w:tcPr>
          <w:p w14:paraId="1BD49077">
            <w:pPr>
              <w:jc w:val="left"/>
            </w:pPr>
            <w:r>
              <w:rPr>
                <w:b w:val="0"/>
                <w:bCs w:val="0"/>
              </w:rPr>
              <w:t>"Identify whether each source shows sensationalism, political framing, or commercial incentive bias in how it presents its figure."</w:t>
            </w:r>
          </w:p>
        </w:tc>
      </w:tr>
      <w:tr w14:paraId="5F29960C">
        <w:tc>
          <w:tcPr>
            <w:tcW w:w="700" w:type="dxa"/>
            <w:tcMar>
              <w:top w:w="80" w:type="dxa"/>
              <w:left w:w="100" w:type="dxa"/>
              <w:bottom w:w="80" w:type="dxa"/>
              <w:right w:w="100" w:type="dxa"/>
            </w:tcMar>
          </w:tcPr>
          <w:p w14:paraId="3B2302AF">
            <w:pPr>
              <w:jc w:val="left"/>
            </w:pPr>
            <w:r>
              <w:rPr>
                <w:b w:val="0"/>
                <w:bCs w:val="0"/>
              </w:rPr>
              <w:t>7</w:t>
            </w:r>
          </w:p>
        </w:tc>
        <w:tc>
          <w:tcPr>
            <w:tcW w:w="2400" w:type="dxa"/>
            <w:tcMar>
              <w:top w:w="80" w:type="dxa"/>
              <w:left w:w="100" w:type="dxa"/>
              <w:bottom w:w="80" w:type="dxa"/>
              <w:right w:w="100" w:type="dxa"/>
            </w:tcMar>
          </w:tcPr>
          <w:p w14:paraId="1DC3A8AD">
            <w:pPr>
              <w:jc w:val="left"/>
            </w:pPr>
            <w:r>
              <w:rPr>
                <w:b w:val="0"/>
                <w:bCs w:val="0"/>
              </w:rPr>
              <w:t>Final Report Generation</w:t>
            </w:r>
          </w:p>
        </w:tc>
        <w:tc>
          <w:tcPr>
            <w:tcW w:w="6250" w:type="dxa"/>
            <w:tcMar>
              <w:top w:w="80" w:type="dxa"/>
              <w:left w:w="100" w:type="dxa"/>
              <w:bottom w:w="80" w:type="dxa"/>
              <w:right w:w="100" w:type="dxa"/>
            </w:tcMar>
          </w:tcPr>
          <w:p w14:paraId="7CB14B7C">
            <w:pPr>
              <w:jc w:val="left"/>
            </w:pPr>
            <w:r>
              <w:rPr>
                <w:b w:val="0"/>
                <w:bCs w:val="0"/>
              </w:rPr>
              <w:t>"Using only the verified claims and their confidence levels, write a balanced 500-word summary of what is and is not known about AI-driven job losses in 2026."</w:t>
            </w:r>
          </w:p>
        </w:tc>
      </w:tr>
    </w:tbl>
    <w:p w14:paraId="05C0A4D2">
      <w:pPr>
        <w:spacing w:after="200"/>
      </w:pPr>
    </w:p>
    <w:p w14:paraId="55DAE4ED">
      <w:pPr>
        <w:pStyle w:val="2"/>
        <w:spacing w:before="360" w:after="160"/>
      </w:pPr>
      <w:r>
        <w:rPr>
          <w:b/>
          <w:bCs/>
          <w:color w:val="1F4E79"/>
        </w:rPr>
        <w:t>PHASE 11 — ETHICS AND RELIABILITY ANALYSIS</w:t>
      </w:r>
    </w:p>
    <w:p w14:paraId="3C99D80D">
      <w:pPr>
        <w:pStyle w:val="3"/>
        <w:spacing w:before="240" w:after="120"/>
      </w:pPr>
      <w:r>
        <w:rPr>
          <w:b/>
          <w:bCs/>
          <w:color w:val="2E5F8A"/>
        </w:rPr>
        <w:t>Reliability Assessment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5250"/>
      </w:tblGrid>
      <w:tr w14:paraId="782E9615">
        <w:trPr>
          <w:tblHeader/>
        </w:trPr>
        <w:tc>
          <w:tcPr>
            <w:tcW w:w="2600" w:type="dxa"/>
            <w:shd w:val="clear" w:color="auto" w:fill="D9E2F3"/>
            <w:tcMar>
              <w:top w:w="80" w:type="dxa"/>
              <w:left w:w="100" w:type="dxa"/>
              <w:bottom w:w="80" w:type="dxa"/>
              <w:right w:w="100" w:type="dxa"/>
            </w:tcMar>
          </w:tcPr>
          <w:p w14:paraId="3DF14E4F">
            <w:pPr>
              <w:jc w:val="left"/>
            </w:pPr>
            <w:r>
              <w:rPr>
                <w:b/>
                <w:bCs/>
              </w:rPr>
              <w:t>Source Type</w:t>
            </w:r>
          </w:p>
        </w:tc>
        <w:tc>
          <w:tcPr>
            <w:tcW w:w="1500" w:type="dxa"/>
            <w:shd w:val="clear" w:color="auto" w:fill="D9E2F3"/>
            <w:tcMar>
              <w:top w:w="80" w:type="dxa"/>
              <w:left w:w="100" w:type="dxa"/>
              <w:bottom w:w="80" w:type="dxa"/>
              <w:right w:w="100" w:type="dxa"/>
            </w:tcMar>
          </w:tcPr>
          <w:p w14:paraId="6CE9BE6C">
            <w:pPr>
              <w:jc w:val="left"/>
            </w:pPr>
            <w:r>
              <w:rPr>
                <w:b/>
                <w:bCs/>
              </w:rPr>
              <w:t>Reliability (1-5)</w:t>
            </w:r>
          </w:p>
        </w:tc>
        <w:tc>
          <w:tcPr>
            <w:tcW w:w="5250" w:type="dxa"/>
            <w:shd w:val="clear" w:color="auto" w:fill="D9E2F3"/>
            <w:tcMar>
              <w:top w:w="80" w:type="dxa"/>
              <w:left w:w="100" w:type="dxa"/>
              <w:bottom w:w="80" w:type="dxa"/>
              <w:right w:w="100" w:type="dxa"/>
            </w:tcMar>
          </w:tcPr>
          <w:p w14:paraId="25195764">
            <w:pPr>
              <w:jc w:val="left"/>
            </w:pPr>
            <w:r>
              <w:rPr>
                <w:b/>
                <w:bCs/>
              </w:rPr>
              <w:t>Reason</w:t>
            </w:r>
          </w:p>
        </w:tc>
      </w:tr>
      <w:tr w14:paraId="77B78F81">
        <w:tc>
          <w:tcPr>
            <w:tcW w:w="2600" w:type="dxa"/>
            <w:tcMar>
              <w:top w:w="80" w:type="dxa"/>
              <w:left w:w="100" w:type="dxa"/>
              <w:bottom w:w="80" w:type="dxa"/>
              <w:right w:w="100" w:type="dxa"/>
            </w:tcMar>
          </w:tcPr>
          <w:p w14:paraId="19CE64F7">
            <w:pPr>
              <w:jc w:val="left"/>
            </w:pPr>
            <w:r>
              <w:rPr>
                <w:b w:val="0"/>
                <w:bCs w:val="0"/>
              </w:rPr>
              <w:t>Government/Official Sources (WEF, IMF)</w:t>
            </w:r>
          </w:p>
        </w:tc>
        <w:tc>
          <w:tcPr>
            <w:tcW w:w="1500" w:type="dxa"/>
            <w:tcMar>
              <w:top w:w="80" w:type="dxa"/>
              <w:left w:w="100" w:type="dxa"/>
              <w:bottom w:w="80" w:type="dxa"/>
              <w:right w:w="100" w:type="dxa"/>
            </w:tcMar>
          </w:tcPr>
          <w:p w14:paraId="3A59F342">
            <w:pPr>
              <w:jc w:val="left"/>
            </w:pPr>
            <w:r>
              <w:rPr>
                <w:b w:val="0"/>
                <w:bCs w:val="0"/>
              </w:rPr>
              <w:t>5</w:t>
            </w:r>
          </w:p>
        </w:tc>
        <w:tc>
          <w:tcPr>
            <w:tcW w:w="5250" w:type="dxa"/>
            <w:tcMar>
              <w:top w:w="80" w:type="dxa"/>
              <w:left w:w="100" w:type="dxa"/>
              <w:bottom w:w="80" w:type="dxa"/>
              <w:right w:w="100" w:type="dxa"/>
            </w:tcMar>
          </w:tcPr>
          <w:p w14:paraId="6B2B501F">
            <w:pPr>
              <w:jc w:val="left"/>
            </w:pPr>
            <w:r>
              <w:rPr>
                <w:b w:val="0"/>
                <w:bCs w:val="0"/>
              </w:rPr>
              <w:t>Methodology is published, samples are large (WEF: 1,000+ employers, 14 million workers, 55 economies), and figures are independently corroborated by multiple outlets.</w:t>
            </w:r>
          </w:p>
        </w:tc>
      </w:tr>
      <w:tr w14:paraId="0594AC5D">
        <w:tc>
          <w:tcPr>
            <w:tcW w:w="2600" w:type="dxa"/>
            <w:tcMar>
              <w:top w:w="80" w:type="dxa"/>
              <w:left w:w="100" w:type="dxa"/>
              <w:bottom w:w="80" w:type="dxa"/>
              <w:right w:w="100" w:type="dxa"/>
            </w:tcMar>
          </w:tcPr>
          <w:p w14:paraId="6B80D879">
            <w:pPr>
              <w:jc w:val="left"/>
            </w:pPr>
            <w:r>
              <w:rPr>
                <w:b w:val="0"/>
                <w:bCs w:val="0"/>
              </w:rPr>
              <w:t>News Sources</w:t>
            </w:r>
          </w:p>
        </w:tc>
        <w:tc>
          <w:tcPr>
            <w:tcW w:w="1500" w:type="dxa"/>
            <w:tcMar>
              <w:top w:w="80" w:type="dxa"/>
              <w:left w:w="100" w:type="dxa"/>
              <w:bottom w:w="80" w:type="dxa"/>
              <w:right w:w="100" w:type="dxa"/>
            </w:tcMar>
          </w:tcPr>
          <w:p w14:paraId="5D71F4C0">
            <w:pPr>
              <w:jc w:val="left"/>
            </w:pPr>
            <w:r>
              <w:rPr>
                <w:b w:val="0"/>
                <w:bCs w:val="0"/>
              </w:rPr>
              <w:t>4</w:t>
            </w:r>
          </w:p>
        </w:tc>
        <w:tc>
          <w:tcPr>
            <w:tcW w:w="5250" w:type="dxa"/>
            <w:tcMar>
              <w:top w:w="80" w:type="dxa"/>
              <w:left w:w="100" w:type="dxa"/>
              <w:bottom w:w="80" w:type="dxa"/>
              <w:right w:w="100" w:type="dxa"/>
            </w:tcMar>
          </w:tcPr>
          <w:p w14:paraId="57D4AEEC">
            <w:pPr>
              <w:jc w:val="left"/>
            </w:pPr>
            <w:r>
              <w:rPr>
                <w:b w:val="0"/>
                <w:bCs w:val="0"/>
              </w:rPr>
              <w:t>Reputable outlets (CBS News, Insurance/Claims Journal) generally attribute figures correctly to primary sources, though headline framing sometimes overstates certainty.</w:t>
            </w:r>
          </w:p>
        </w:tc>
      </w:tr>
      <w:tr w14:paraId="4A2F6CFC">
        <w:tc>
          <w:tcPr>
            <w:tcW w:w="2600" w:type="dxa"/>
            <w:tcMar>
              <w:top w:w="80" w:type="dxa"/>
              <w:left w:w="100" w:type="dxa"/>
              <w:bottom w:w="80" w:type="dxa"/>
              <w:right w:w="100" w:type="dxa"/>
            </w:tcMar>
          </w:tcPr>
          <w:p w14:paraId="6D7A8875">
            <w:pPr>
              <w:jc w:val="left"/>
            </w:pPr>
            <w:r>
              <w:rPr>
                <w:b w:val="0"/>
                <w:bCs w:val="0"/>
              </w:rPr>
              <w:t>AI Outputs</w:t>
            </w:r>
          </w:p>
        </w:tc>
        <w:tc>
          <w:tcPr>
            <w:tcW w:w="1500" w:type="dxa"/>
            <w:tcMar>
              <w:top w:w="80" w:type="dxa"/>
              <w:left w:w="100" w:type="dxa"/>
              <w:bottom w:w="80" w:type="dxa"/>
              <w:right w:w="100" w:type="dxa"/>
            </w:tcMar>
          </w:tcPr>
          <w:p w14:paraId="1F5FD929">
            <w:pPr>
              <w:jc w:val="left"/>
            </w:pPr>
            <w:r>
              <w:rPr>
                <w:b w:val="0"/>
                <w:bCs w:val="0"/>
              </w:rPr>
              <w:t>2-4 (prompt-dependent)</w:t>
            </w:r>
          </w:p>
        </w:tc>
        <w:tc>
          <w:tcPr>
            <w:tcW w:w="5250" w:type="dxa"/>
            <w:tcMar>
              <w:top w:w="80" w:type="dxa"/>
              <w:left w:w="100" w:type="dxa"/>
              <w:bottom w:w="80" w:type="dxa"/>
              <w:right w:w="100" w:type="dxa"/>
            </w:tcMar>
          </w:tcPr>
          <w:p w14:paraId="21640722">
            <w:pPr>
              <w:jc w:val="left"/>
            </w:pPr>
            <w:r>
              <w:rPr>
                <w:b w:val="0"/>
                <w:bCs w:val="0"/>
              </w:rPr>
              <w:t>Reliability rose sharply from Phase 3 (zero-shot, score 2) to Phase 6 (ReAct-verified, score 4) purely as a function of prompt design, not the underlying model.</w:t>
            </w:r>
          </w:p>
        </w:tc>
      </w:tr>
      <w:tr w14:paraId="47A4D0DC">
        <w:tc>
          <w:tcPr>
            <w:tcW w:w="2600" w:type="dxa"/>
            <w:tcMar>
              <w:top w:w="80" w:type="dxa"/>
              <w:left w:w="100" w:type="dxa"/>
              <w:bottom w:w="80" w:type="dxa"/>
              <w:right w:w="100" w:type="dxa"/>
            </w:tcMar>
          </w:tcPr>
          <w:p w14:paraId="4027BD91">
            <w:pPr>
              <w:jc w:val="left"/>
            </w:pPr>
            <w:r>
              <w:rPr>
                <w:b w:val="0"/>
                <w:bCs w:val="0"/>
              </w:rPr>
              <w:t>Social Media / Public Discussion</w:t>
            </w:r>
          </w:p>
        </w:tc>
        <w:tc>
          <w:tcPr>
            <w:tcW w:w="1500" w:type="dxa"/>
            <w:tcMar>
              <w:top w:w="80" w:type="dxa"/>
              <w:left w:w="100" w:type="dxa"/>
              <w:bottom w:w="80" w:type="dxa"/>
              <w:right w:w="100" w:type="dxa"/>
            </w:tcMar>
          </w:tcPr>
          <w:p w14:paraId="2DEB6176">
            <w:pPr>
              <w:jc w:val="left"/>
            </w:pPr>
            <w:r>
              <w:rPr>
                <w:b w:val="0"/>
                <w:bCs w:val="0"/>
              </w:rPr>
              <w:t>2</w:t>
            </w:r>
          </w:p>
        </w:tc>
        <w:tc>
          <w:tcPr>
            <w:tcW w:w="5250" w:type="dxa"/>
            <w:tcMar>
              <w:top w:w="80" w:type="dxa"/>
              <w:left w:w="100" w:type="dxa"/>
              <w:bottom w:w="80" w:type="dxa"/>
              <w:right w:w="100" w:type="dxa"/>
            </w:tcMar>
          </w:tcPr>
          <w:p w14:paraId="34023785">
            <w:pPr>
              <w:jc w:val="left"/>
            </w:pPr>
            <w:r>
              <w:rPr>
                <w:b w:val="0"/>
                <w:bCs w:val="0"/>
              </w:rPr>
              <w:t>Individual anecdotes are not representative and cannot be verified at scale; useful only as a signal of public perception, not as evidence of an underlying fact.</w:t>
            </w:r>
          </w:p>
        </w:tc>
      </w:tr>
    </w:tbl>
    <w:p w14:paraId="7D0313C8">
      <w:pPr>
        <w:spacing w:after="100"/>
      </w:pPr>
    </w:p>
    <w:p w14:paraId="3CDCA22E">
      <w:pPr>
        <w:pStyle w:val="3"/>
        <w:spacing w:before="240" w:after="120"/>
      </w:pPr>
      <w:r>
        <w:rPr>
          <w:b/>
          <w:bCs/>
          <w:color w:val="2E5F8A"/>
        </w:rPr>
        <w:t>Bias Analysis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0"/>
        <w:gridCol w:w="2052"/>
        <w:gridCol w:w="1551"/>
        <w:gridCol w:w="2212"/>
        <w:gridCol w:w="1425"/>
      </w:tblGrid>
      <w:tr w14:paraId="34079451">
        <w:trPr>
          <w:tblHeader/>
        </w:trPr>
        <w:tc>
          <w:tcPr>
            <w:tcW w:w="2200" w:type="dxa"/>
            <w:shd w:val="clear" w:color="auto" w:fill="D9E2F3"/>
            <w:tcMar>
              <w:top w:w="80" w:type="dxa"/>
              <w:left w:w="100" w:type="dxa"/>
              <w:bottom w:w="80" w:type="dxa"/>
              <w:right w:w="100" w:type="dxa"/>
            </w:tcMar>
          </w:tcPr>
          <w:p w14:paraId="38A7A638">
            <w:pPr>
              <w:jc w:val="left"/>
            </w:pPr>
            <w:r>
              <w:rPr>
                <w:b/>
                <w:bCs/>
              </w:rPr>
              <w:t>Source</w:t>
            </w:r>
          </w:p>
        </w:tc>
        <w:tc>
          <w:tcPr>
            <w:tcW w:w="2100" w:type="dxa"/>
            <w:shd w:val="clear" w:color="auto" w:fill="D9E2F3"/>
            <w:tcMar>
              <w:top w:w="80" w:type="dxa"/>
              <w:left w:w="100" w:type="dxa"/>
              <w:bottom w:w="80" w:type="dxa"/>
              <w:right w:w="100" w:type="dxa"/>
            </w:tcMar>
          </w:tcPr>
          <w:p w14:paraId="395A39E7">
            <w:pPr>
              <w:jc w:val="left"/>
            </w:pPr>
            <w:r>
              <w:rPr>
                <w:b/>
                <w:bCs/>
              </w:rPr>
              <w:t>Bias Type</w:t>
            </w:r>
          </w:p>
        </w:tc>
        <w:tc>
          <w:tcPr>
            <w:tcW w:w="1600" w:type="dxa"/>
            <w:shd w:val="clear" w:color="auto" w:fill="D9E2F3"/>
            <w:tcMar>
              <w:top w:w="80" w:type="dxa"/>
              <w:left w:w="100" w:type="dxa"/>
              <w:bottom w:w="80" w:type="dxa"/>
              <w:right w:w="100" w:type="dxa"/>
            </w:tcMar>
          </w:tcPr>
          <w:p w14:paraId="475BA8BD">
            <w:pPr>
              <w:jc w:val="left"/>
            </w:pPr>
            <w:r>
              <w:rPr>
                <w:b/>
                <w:bCs/>
              </w:rPr>
              <w:t>AI Detected Bias?</w:t>
            </w:r>
          </w:p>
        </w:tc>
        <w:tc>
          <w:tcPr>
            <w:tcW w:w="2300" w:type="dxa"/>
            <w:shd w:val="clear" w:color="auto" w:fill="D9E2F3"/>
            <w:tcMar>
              <w:top w:w="80" w:type="dxa"/>
              <w:left w:w="100" w:type="dxa"/>
              <w:bottom w:w="80" w:type="dxa"/>
              <w:right w:w="100" w:type="dxa"/>
            </w:tcMar>
          </w:tcPr>
          <w:p w14:paraId="79D1B70C">
            <w:pPr>
              <w:jc w:val="left"/>
            </w:pPr>
            <w:r>
              <w:rPr>
                <w:b/>
                <w:bCs/>
              </w:rPr>
              <w:t>Student Verification</w:t>
            </w:r>
          </w:p>
        </w:tc>
        <w:tc>
          <w:tcPr>
            <w:tcW w:w="1150" w:type="dxa"/>
            <w:shd w:val="clear" w:color="auto" w:fill="D9E2F3"/>
            <w:tcMar>
              <w:top w:w="80" w:type="dxa"/>
              <w:left w:w="100" w:type="dxa"/>
              <w:bottom w:w="80" w:type="dxa"/>
              <w:right w:w="100" w:type="dxa"/>
            </w:tcMar>
          </w:tcPr>
          <w:p w14:paraId="14BD9E01">
            <w:pPr>
              <w:jc w:val="left"/>
            </w:pPr>
            <w:r>
              <w:rPr>
                <w:b/>
                <w:bCs/>
              </w:rPr>
              <w:t>Final Assessment</w:t>
            </w:r>
          </w:p>
        </w:tc>
      </w:tr>
      <w:tr w14:paraId="5BB72C4B">
        <w:tc>
          <w:tcPr>
            <w:tcW w:w="2200" w:type="dxa"/>
            <w:tcMar>
              <w:top w:w="80" w:type="dxa"/>
              <w:left w:w="100" w:type="dxa"/>
              <w:bottom w:w="80" w:type="dxa"/>
              <w:right w:w="100" w:type="dxa"/>
            </w:tcMar>
          </w:tcPr>
          <w:p w14:paraId="69294F2F">
            <w:pPr>
              <w:jc w:val="left"/>
            </w:pPr>
            <w:r>
              <w:rPr>
                <w:b w:val="0"/>
                <w:bCs w:val="0"/>
              </w:rPr>
              <w:t>Source 1 (SQ Magazine aggregator)</w:t>
            </w:r>
          </w:p>
        </w:tc>
        <w:tc>
          <w:tcPr>
            <w:tcW w:w="2100" w:type="dxa"/>
            <w:tcMar>
              <w:top w:w="80" w:type="dxa"/>
              <w:left w:w="100" w:type="dxa"/>
              <w:bottom w:w="80" w:type="dxa"/>
              <w:right w:w="100" w:type="dxa"/>
            </w:tcMar>
          </w:tcPr>
          <w:p w14:paraId="102835E8">
            <w:pPr>
              <w:jc w:val="left"/>
            </w:pPr>
            <w:r>
              <w:rPr>
                <w:b w:val="0"/>
                <w:bCs w:val="0"/>
              </w:rPr>
              <w:t>Sensationalism / recency-repackaging</w:t>
            </w:r>
          </w:p>
        </w:tc>
        <w:tc>
          <w:tcPr>
            <w:tcW w:w="1600" w:type="dxa"/>
            <w:tcMar>
              <w:top w:w="80" w:type="dxa"/>
              <w:left w:w="100" w:type="dxa"/>
              <w:bottom w:w="80" w:type="dxa"/>
              <w:right w:w="100" w:type="dxa"/>
            </w:tcMar>
          </w:tcPr>
          <w:p w14:paraId="77945F9B">
            <w:pPr>
              <w:jc w:val="left"/>
            </w:pPr>
            <w:r>
              <w:rPr>
                <w:b w:val="0"/>
                <w:bCs w:val="0"/>
              </w:rPr>
              <w:t>Yes</w:t>
            </w:r>
          </w:p>
        </w:tc>
        <w:tc>
          <w:tcPr>
            <w:tcW w:w="2300" w:type="dxa"/>
            <w:tcMar>
              <w:top w:w="80" w:type="dxa"/>
              <w:left w:w="100" w:type="dxa"/>
              <w:bottom w:w="80" w:type="dxa"/>
              <w:right w:w="100" w:type="dxa"/>
            </w:tcMar>
          </w:tcPr>
          <w:p w14:paraId="4D54508F">
            <w:pPr>
              <w:jc w:val="left"/>
            </w:pPr>
            <w:r>
              <w:rPr>
                <w:b w:val="0"/>
                <w:bCs w:val="0"/>
              </w:rPr>
              <w:t>Verified — 2023 figure re-dated to 2026 without new methodology</w:t>
            </w:r>
          </w:p>
        </w:tc>
        <w:tc>
          <w:tcPr>
            <w:tcW w:w="1150" w:type="dxa"/>
            <w:tcMar>
              <w:top w:w="80" w:type="dxa"/>
              <w:left w:w="100" w:type="dxa"/>
              <w:bottom w:w="80" w:type="dxa"/>
              <w:right w:w="100" w:type="dxa"/>
            </w:tcMar>
          </w:tcPr>
          <w:p w14:paraId="1E29C319">
            <w:pPr>
              <w:jc w:val="left"/>
            </w:pPr>
            <w:r>
              <w:rPr>
                <w:b w:val="0"/>
                <w:bCs w:val="0"/>
              </w:rPr>
              <w:t>Moderate Bias</w:t>
            </w:r>
          </w:p>
        </w:tc>
      </w:tr>
      <w:tr w14:paraId="25EEE3CC">
        <w:tc>
          <w:tcPr>
            <w:tcW w:w="2200" w:type="dxa"/>
            <w:tcMar>
              <w:top w:w="80" w:type="dxa"/>
              <w:left w:w="100" w:type="dxa"/>
              <w:bottom w:w="80" w:type="dxa"/>
              <w:right w:w="100" w:type="dxa"/>
            </w:tcMar>
          </w:tcPr>
          <w:p w14:paraId="4D4997F6">
            <w:pPr>
              <w:jc w:val="left"/>
            </w:pPr>
            <w:r>
              <w:rPr>
                <w:b w:val="0"/>
                <w:bCs w:val="0"/>
              </w:rPr>
              <w:t>Source 2 (Axis Intelligence)</w:t>
            </w:r>
          </w:p>
        </w:tc>
        <w:tc>
          <w:tcPr>
            <w:tcW w:w="2100" w:type="dxa"/>
            <w:tcMar>
              <w:top w:w="80" w:type="dxa"/>
              <w:left w:w="100" w:type="dxa"/>
              <w:bottom w:w="80" w:type="dxa"/>
              <w:right w:w="100" w:type="dxa"/>
            </w:tcMar>
          </w:tcPr>
          <w:p w14:paraId="4377A8E2">
            <w:pPr>
              <w:jc w:val="left"/>
            </w:pPr>
            <w:r>
              <w:rPr>
                <w:b w:val="0"/>
                <w:bCs w:val="0"/>
              </w:rPr>
              <w:t>None significant — explicitly separates private estimates from government data</w:t>
            </w:r>
          </w:p>
        </w:tc>
        <w:tc>
          <w:tcPr>
            <w:tcW w:w="1600" w:type="dxa"/>
            <w:tcMar>
              <w:top w:w="80" w:type="dxa"/>
              <w:left w:w="100" w:type="dxa"/>
              <w:bottom w:w="80" w:type="dxa"/>
              <w:right w:w="100" w:type="dxa"/>
            </w:tcMar>
          </w:tcPr>
          <w:p w14:paraId="12453D99">
            <w:pPr>
              <w:jc w:val="left"/>
            </w:pPr>
            <w:r>
              <w:rPr>
                <w:b w:val="0"/>
                <w:bCs w:val="0"/>
              </w:rPr>
              <w:t>No</w:t>
            </w:r>
          </w:p>
        </w:tc>
        <w:tc>
          <w:tcPr>
            <w:tcW w:w="2300" w:type="dxa"/>
            <w:tcMar>
              <w:top w:w="80" w:type="dxa"/>
              <w:left w:w="100" w:type="dxa"/>
              <w:bottom w:w="80" w:type="dxa"/>
              <w:right w:w="100" w:type="dxa"/>
            </w:tcMar>
          </w:tcPr>
          <w:p w14:paraId="02631D38">
            <w:pPr>
              <w:jc w:val="left"/>
            </w:pPr>
            <w:r>
              <w:rPr>
                <w:b w:val="0"/>
                <w:bCs w:val="0"/>
              </w:rPr>
              <w:t>Student found the source unusually transparent about its own limitations</w:t>
            </w:r>
          </w:p>
        </w:tc>
        <w:tc>
          <w:tcPr>
            <w:tcW w:w="1150" w:type="dxa"/>
            <w:tcMar>
              <w:top w:w="80" w:type="dxa"/>
              <w:left w:w="100" w:type="dxa"/>
              <w:bottom w:w="80" w:type="dxa"/>
              <w:right w:w="100" w:type="dxa"/>
            </w:tcMar>
          </w:tcPr>
          <w:p w14:paraId="4236A357">
            <w:pPr>
              <w:jc w:val="left"/>
            </w:pPr>
            <w:r>
              <w:rPr>
                <w:b w:val="0"/>
                <w:bCs w:val="0"/>
              </w:rPr>
              <w:t>Low Bias</w:t>
            </w:r>
          </w:p>
        </w:tc>
      </w:tr>
      <w:tr w14:paraId="261A38BF">
        <w:tc>
          <w:tcPr>
            <w:tcW w:w="2200" w:type="dxa"/>
            <w:tcMar>
              <w:top w:w="80" w:type="dxa"/>
              <w:left w:w="100" w:type="dxa"/>
              <w:bottom w:w="80" w:type="dxa"/>
              <w:right w:w="100" w:type="dxa"/>
            </w:tcMar>
          </w:tcPr>
          <w:p w14:paraId="6DB50375">
            <w:pPr>
              <w:jc w:val="left"/>
            </w:pPr>
            <w:r>
              <w:rPr>
                <w:b w:val="0"/>
                <w:bCs w:val="0"/>
              </w:rPr>
              <w:t>Source 3 (aggregator statistics sites generally)</w:t>
            </w:r>
          </w:p>
        </w:tc>
        <w:tc>
          <w:tcPr>
            <w:tcW w:w="2100" w:type="dxa"/>
            <w:tcMar>
              <w:top w:w="80" w:type="dxa"/>
              <w:left w:w="100" w:type="dxa"/>
              <w:bottom w:w="80" w:type="dxa"/>
              <w:right w:w="100" w:type="dxa"/>
            </w:tcMar>
          </w:tcPr>
          <w:p w14:paraId="0A4E5A6B">
            <w:pPr>
              <w:jc w:val="left"/>
            </w:pPr>
            <w:r>
              <w:rPr>
                <w:b w:val="0"/>
                <w:bCs w:val="0"/>
              </w:rPr>
              <w:t>Commercial (SEO-driven listicles compiling numbers without re-verifying them)</w:t>
            </w:r>
          </w:p>
        </w:tc>
        <w:tc>
          <w:tcPr>
            <w:tcW w:w="1600" w:type="dxa"/>
            <w:tcMar>
              <w:top w:w="80" w:type="dxa"/>
              <w:left w:w="100" w:type="dxa"/>
              <w:bottom w:w="80" w:type="dxa"/>
              <w:right w:w="100" w:type="dxa"/>
            </w:tcMar>
          </w:tcPr>
          <w:p w14:paraId="55284545">
            <w:pPr>
              <w:jc w:val="left"/>
            </w:pPr>
            <w:r>
              <w:rPr>
                <w:b w:val="0"/>
                <w:bCs w:val="0"/>
              </w:rPr>
              <w:t>Partially</w:t>
            </w:r>
          </w:p>
        </w:tc>
        <w:tc>
          <w:tcPr>
            <w:tcW w:w="2300" w:type="dxa"/>
            <w:tcMar>
              <w:top w:w="80" w:type="dxa"/>
              <w:left w:w="100" w:type="dxa"/>
              <w:bottom w:w="80" w:type="dxa"/>
              <w:right w:w="100" w:type="dxa"/>
            </w:tcMar>
          </w:tcPr>
          <w:p w14:paraId="3D2B185D">
            <w:pPr>
              <w:jc w:val="left"/>
            </w:pPr>
            <w:r>
              <w:rPr>
                <w:b w:val="0"/>
                <w:bCs w:val="0"/>
              </w:rPr>
              <w:t>Student Found Additional Bias — several aggregator sites reused the same figures without noting they measure different things</w:t>
            </w:r>
          </w:p>
        </w:tc>
        <w:tc>
          <w:tcPr>
            <w:tcW w:w="1150" w:type="dxa"/>
            <w:tcMar>
              <w:top w:w="80" w:type="dxa"/>
              <w:left w:w="100" w:type="dxa"/>
              <w:bottom w:w="80" w:type="dxa"/>
              <w:right w:w="100" w:type="dxa"/>
            </w:tcMar>
          </w:tcPr>
          <w:p w14:paraId="4A16246C">
            <w:pPr>
              <w:jc w:val="left"/>
            </w:pPr>
            <w:r>
              <w:rPr>
                <w:b w:val="0"/>
                <w:bCs w:val="0"/>
              </w:rPr>
              <w:t>High Bias</w:t>
            </w:r>
          </w:p>
        </w:tc>
      </w:tr>
    </w:tbl>
    <w:p w14:paraId="261C1AA4">
      <w:pPr>
        <w:spacing w:after="100"/>
      </w:pPr>
    </w:p>
    <w:p w14:paraId="36885813">
      <w:pPr>
        <w:rPr>
          <w:b/>
          <w:bCs/>
          <w:color w:val="2E5F8A"/>
        </w:rPr>
      </w:pPr>
      <w:r>
        <w:rPr>
          <w:b/>
          <w:bCs/>
          <w:color w:val="2E5F8A"/>
        </w:rPr>
        <w:br w:type="page"/>
      </w:r>
    </w:p>
    <w:p w14:paraId="3E60961C">
      <w:pPr>
        <w:pStyle w:val="3"/>
        <w:spacing w:before="240" w:after="120"/>
      </w:pPr>
      <w:r>
        <w:rPr>
          <w:b/>
          <w:bCs/>
          <w:color w:val="2E5F8A"/>
        </w:rPr>
        <w:t>Bias Reflection</w:t>
      </w:r>
    </w:p>
    <w:p w14:paraId="0EE16679">
      <w:pPr>
        <w:spacing w:after="60"/>
      </w:pPr>
      <w:r>
        <w:rPr>
          <w:b/>
          <w:bCs/>
          <w:i/>
          <w:iCs/>
          <w:color w:val="555555"/>
        </w:rPr>
        <w:t>1. Which source appeared most objective and why?</w:t>
      </w:r>
    </w:p>
    <w:p w14:paraId="5A2FA4D0">
      <w:pPr>
        <w:spacing w:after="140"/>
      </w:pPr>
      <w:r>
        <w:t>The WEF Future of Jobs Report 2025 was the most objective: it is a primary survey-based publication with disclosed methodology, sample size, and explicit uncertainty ranges, and its headline figures were reproduced consistently (not selectively) across independent outlets.</w:t>
      </w:r>
    </w:p>
    <w:p w14:paraId="35527929">
      <w:pPr>
        <w:spacing w:after="60"/>
      </w:pPr>
      <w:r>
        <w:rPr>
          <w:b/>
          <w:bCs/>
          <w:i/>
          <w:iCs/>
          <w:color w:val="555555"/>
        </w:rPr>
        <w:t>2. Which source appeared most biased and why?</w:t>
      </w:r>
    </w:p>
    <w:p w14:paraId="1C3B0289">
      <w:pPr>
        <w:spacing w:after="140"/>
      </w:pPr>
      <w:r>
        <w:t>General-purpose "statistics aggregator" sites were the most biased, in the sense that they compile figures from many reports of different vintages and scopes into a single list without flagging that the figures are not comparable, which passively manufactures a false sense of a single escalating trend.</w:t>
      </w:r>
    </w:p>
    <w:p w14:paraId="55EC18E1">
      <w:pPr>
        <w:spacing w:after="60"/>
      </w:pPr>
      <w:r>
        <w:rPr>
          <w:b/>
          <w:bCs/>
          <w:i/>
          <w:iCs/>
          <w:color w:val="555555"/>
        </w:rPr>
        <w:t>3. Did the AI correctly identify all biases?</w:t>
      </w:r>
    </w:p>
    <w:p w14:paraId="209BE373">
      <w:pPr>
        <w:spacing w:after="140"/>
      </w:pPr>
      <w:r>
        <w:t>No — the AI's zero-shot and even role-prompted passes did not, on their own, catch the SEO-listicle pattern of recycling outdated figures; this was only surfaced once the Chain-of-Thought prompt explicitly required checking the vintage/timeframe of each figure.</w:t>
      </w:r>
    </w:p>
    <w:p w14:paraId="1F7A49FD">
      <w:pPr>
        <w:spacing w:after="60"/>
      </w:pPr>
      <w:r>
        <w:rPr>
          <w:b/>
          <w:bCs/>
          <w:i/>
          <w:iCs/>
          <w:color w:val="555555"/>
        </w:rPr>
        <w:t>4. How can prompt engineering reduce bias in AI-generated outputs?</w:t>
      </w:r>
    </w:p>
    <w:p w14:paraId="56BBBEF9">
      <w:pPr>
        <w:spacing w:after="140"/>
      </w:pPr>
      <w:r>
        <w:t>Requiring named sources and explicit timeframes, forcing actual-versus-projected classification, mandating a confidence score per claim, and explicitly instructing the model to flag when it cannot verify something (rather than silently smoothing over the gap) all measurably reduced sensationalism and recency bias across Phases 3-8 of this investigation.</w:t>
      </w:r>
    </w:p>
    <w:p w14:paraId="483B6D22">
      <w:pPr>
        <w:spacing w:after="100"/>
      </w:pPr>
    </w:p>
    <w:p w14:paraId="62B47780">
      <w:pPr>
        <w:pStyle w:val="3"/>
        <w:spacing w:before="240" w:after="120"/>
      </w:pPr>
      <w:r>
        <w:rPr>
          <w:b/>
          <w:bCs/>
          <w:color w:val="2E5F8A"/>
        </w:rPr>
        <w:t>Ethical Concerns Identified</w:t>
      </w:r>
    </w:p>
    <w:p w14:paraId="6C004AF0">
      <w:pPr>
        <w:spacing w:after="140"/>
      </w:pPr>
      <w:r>
        <w:t>(1) Overstating AI's causal role in layoffs can unfairly deflect accountability from companies making ordinary cost-cutting decisions; (2) understating AI's role can leave workers under-prepared for genuine displacement risk; (3) recycling outdated projections as current findings misinforms policy debate and public perception; (4) the absence of an official government tracking category makes the space unusually easy to fill with unverified private estimates presented as fact.</w:t>
      </w:r>
    </w:p>
    <w:p w14:paraId="5343F698">
      <w:pPr>
        <w:spacing w:after="200"/>
      </w:pPr>
    </w:p>
    <w:p w14:paraId="68201F25">
      <w:pPr>
        <w:rPr>
          <w:b/>
          <w:bCs/>
          <w:color w:val="1F4E79"/>
        </w:rPr>
      </w:pPr>
      <w:r>
        <w:rPr>
          <w:b/>
          <w:bCs/>
          <w:color w:val="1F4E79"/>
        </w:rPr>
        <w:br w:type="page"/>
      </w:r>
    </w:p>
    <w:p w14:paraId="72E07804">
      <w:pPr>
        <w:pStyle w:val="2"/>
        <w:spacing w:before="360" w:after="160"/>
      </w:pPr>
      <w:r>
        <w:rPr>
          <w:b/>
          <w:bCs/>
          <w:color w:val="1F4E79"/>
        </w:rPr>
        <w:t>PHASE 12 — FINAL INVESTIGATION REPORT</w:t>
      </w:r>
    </w:p>
    <w:p w14:paraId="13D89BEF">
      <w:pPr>
        <w:pStyle w:val="3"/>
        <w:spacing w:before="240" w:after="120"/>
      </w:pPr>
      <w:r>
        <w:rPr>
          <w:b/>
          <w:bCs/>
          <w:color w:val="2E5F8A"/>
        </w:rPr>
        <w:t>Executive Summary</w:t>
      </w:r>
    </w:p>
    <w:p w14:paraId="1A2EA847">
      <w:pPr>
        <w:spacing w:after="140"/>
      </w:pPr>
      <w:r>
        <w:t>This investigation set out to verify whether the widely circulated claim that "AI is causing mass job losses" is supported by evidence, using structured prompt engineering rather than a single AI query. The findings show a more nuanced picture than most headlines suggest. Actual, attributed AI-related layoffs remain a modest share of total job cuts: Challenger, Gray &amp; Christmas attributed roughly 55,000 U.S. layoffs to AI in 2025, out of more than 800,000 total announced cuts that year, and Goldman Sachs's 2026 estimate of a net 16,000 U.S. jobs lost per month is itself explicitly labelled a private estimate rather than an official government statistic. Longer-range projections, such as the World Economic Forum's forecast of 92 million jobs displaced globally by 2030 against 170 million created, describe a decade-long structural transition, not a present-day mass layoff event, and are frequently mis-cited as if they described current job losses. The investigation also surfaced a recurring misinformation pattern: an older 2023 projection (85 million jobs displaced by 2025) being recycled by aggregator sites with the date simply pushed forward to 2026, without new supporting methodology. Across twelve phases of prompt refinement, output reliability rose measurably once prompts required named sources, explicit timeframes, actual-versus-projected classification, and mandatory confidence scoring. The clearest conclusion is that the underlying trend — AI reshaping which tasks and roles are in demand — is real and worth taking seriously, but the specific numbers attached to it in public discourse are inconsistently sourced, and responsible reporting requires separating measured layoffs from long-range projections before drawing conclusions.</w:t>
      </w:r>
    </w:p>
    <w:p w14:paraId="6DE7DD5A">
      <w:pPr>
        <w:pStyle w:val="3"/>
        <w:spacing w:before="240" w:after="120"/>
      </w:pPr>
      <w:r>
        <w:rPr>
          <w:b/>
          <w:bCs/>
          <w:color w:val="2E5F8A"/>
        </w:rPr>
        <w:t>Background</w:t>
      </w:r>
    </w:p>
    <w:p w14:paraId="1CEAF7D1">
      <w:pPr>
        <w:spacing w:after="140"/>
      </w:pPr>
      <w:r>
        <w:t>Since the wider commercial rollout of generative AI tools from 2023 onward, employment effects have been a recurring subject of both academic study and popular anxiety. Forecasting bodies such as the World Economic Forum, the International Monetary Fund, and consulting firms including McKinsey and Goldman Sachs have each published estimates of AI's effect on jobs, using different survey populations, time horizons, and definitions of "displacement." Independent labour-market trackers such as Challenger, Gray &amp; Christmas record actual layoff announcements and the reasons companies give for them, offering a real-time but incomplete picture, since companies may cite AI for cost-cutting decisions that have multiple causes. Meanwhile, official government statistical agencies, including the U.S. Bureau of Labor Statistics, have not yet created a distinct reporting category for AI-attributed job losses, leaving a data gap that private-sector estimates and media aggregation have filled — not always carefully. This creates fertile ground for both understated and overstated claims to circulate simultaneously, making the topic well suited to a prompt-engineering verification exercise focused on source discipline, timeframe discipline, and explicit uncertainty.</w:t>
      </w:r>
    </w:p>
    <w:p w14:paraId="1C31D1AC">
      <w:pPr>
        <w:pStyle w:val="3"/>
        <w:spacing w:before="240" w:after="120"/>
      </w:pPr>
      <w:r>
        <w:rPr>
          <w:b/>
          <w:bCs/>
          <w:color w:val="2E5F8A"/>
        </w:rPr>
        <w:t>Key Findings</w:t>
      </w:r>
    </w:p>
    <w:p w14:paraId="41555311">
      <w:pPr>
        <w:spacing w:after="140"/>
      </w:pPr>
      <w:r>
        <w:t>First, the scale of confirmed, attributed AI-related job losses to date is real but modest relative to total labour-market churn: roughly 55,000 U.S. layoffs were directly attributed to AI in 2025 against total announced cuts exceeding 800,000, and AI was reported as one of several concurrent causes of workforce reduction alongside tariffs and federal budget cuts, not the dominant one. Second, more alarming monthly or multi-year figures — such as Goldman Sachs's estimate of roughly 16,000 net U.S. jobs lost per month in 2026 — are explicitly presented by their own authors as private estimates rather than verified government statistics, and the Congressional Budget Office had, as of mid-2026, not yet produced an independent confirmation. Third, the largest-sounding numbers in public circulation, such as the World Economic Forum's projection of 92 million jobs displaced globally, describe a ten-year structural transition alongside 170 million newly created jobs (a net gain), and are frequently stripped of that offsetting context when quoted in isolation. Fourth, this investigation directly observed a misinformation mechanism in action: a 2023 projection of 85 million jobs displaced by 2025 was found recycled by an aggregator site with the date pushed to 2026, despite the WEF's own 2025 report having since superseded that figure with a fresh 92-million estimate for 2030. Fifth, prompt design measurably affected output reliability: the same underlying model moved from an evaluation score of 2/5 on accuracy and objectivity under a naive zero-shot prompt to 4-5/5 once role framing, Chain-of-Thought source-by-source analysis, and ReAct-style claim-by-claim verification with mandatory confidence scoring were layered in, confirming that structured prompting is not a cosmetic exercise but a meaningful lever against hallucination and sensationalism bias in this domain.</w:t>
      </w:r>
    </w:p>
    <w:p w14:paraId="72D50CA9">
      <w:pPr>
        <w:rPr>
          <w:b/>
          <w:bCs/>
          <w:color w:val="2E5F8A"/>
        </w:rPr>
      </w:pPr>
      <w:r>
        <w:rPr>
          <w:b/>
          <w:bCs/>
          <w:color w:val="2E5F8A"/>
        </w:rPr>
        <w:br w:type="page"/>
      </w:r>
    </w:p>
    <w:p w14:paraId="0F561A58">
      <w:pPr>
        <w:pStyle w:val="3"/>
        <w:spacing w:before="240" w:after="120"/>
      </w:pPr>
      <w:r>
        <w:rPr>
          <w:b/>
          <w:bCs/>
          <w:color w:val="2E5F8A"/>
        </w:rPr>
        <w:t>Verified Facts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200"/>
        <w:gridCol w:w="2150"/>
      </w:tblGrid>
      <w:tr w14:paraId="5E716FB4">
        <w:trPr>
          <w:tblHeader/>
        </w:trPr>
        <w:tc>
          <w:tcPr>
            <w:tcW w:w="4000" w:type="dxa"/>
            <w:shd w:val="clear" w:color="auto" w:fill="D9E2F3"/>
            <w:tcMar>
              <w:top w:w="80" w:type="dxa"/>
              <w:left w:w="100" w:type="dxa"/>
              <w:bottom w:w="80" w:type="dxa"/>
              <w:right w:w="100" w:type="dxa"/>
            </w:tcMar>
          </w:tcPr>
          <w:p w14:paraId="66DA5A1E">
            <w:pPr>
              <w:jc w:val="left"/>
            </w:pPr>
            <w:r>
              <w:rPr>
                <w:b/>
                <w:bCs/>
              </w:rPr>
              <w:t>Facts</w:t>
            </w:r>
          </w:p>
        </w:tc>
        <w:tc>
          <w:tcPr>
            <w:tcW w:w="3200" w:type="dxa"/>
            <w:shd w:val="clear" w:color="auto" w:fill="D9E2F3"/>
            <w:tcMar>
              <w:top w:w="80" w:type="dxa"/>
              <w:left w:w="100" w:type="dxa"/>
              <w:bottom w:w="80" w:type="dxa"/>
              <w:right w:w="100" w:type="dxa"/>
            </w:tcMar>
          </w:tcPr>
          <w:p w14:paraId="66448C33">
            <w:pPr>
              <w:jc w:val="left"/>
            </w:pPr>
            <w:r>
              <w:rPr>
                <w:b/>
                <w:bCs/>
              </w:rPr>
              <w:t>Evidence</w:t>
            </w:r>
          </w:p>
        </w:tc>
        <w:tc>
          <w:tcPr>
            <w:tcW w:w="2150" w:type="dxa"/>
            <w:shd w:val="clear" w:color="auto" w:fill="D9E2F3"/>
            <w:tcMar>
              <w:top w:w="80" w:type="dxa"/>
              <w:left w:w="100" w:type="dxa"/>
              <w:bottom w:w="80" w:type="dxa"/>
              <w:right w:w="100" w:type="dxa"/>
            </w:tcMar>
          </w:tcPr>
          <w:p w14:paraId="1302047F">
            <w:pPr>
              <w:jc w:val="left"/>
            </w:pPr>
            <w:r>
              <w:rPr>
                <w:b/>
                <w:bCs/>
              </w:rPr>
              <w:t>Source</w:t>
            </w:r>
          </w:p>
        </w:tc>
      </w:tr>
      <w:tr w14:paraId="1E9E9A29">
        <w:tc>
          <w:tcPr>
            <w:tcW w:w="4000" w:type="dxa"/>
            <w:tcMar>
              <w:top w:w="80" w:type="dxa"/>
              <w:left w:w="100" w:type="dxa"/>
              <w:bottom w:w="80" w:type="dxa"/>
              <w:right w:w="100" w:type="dxa"/>
            </w:tcMar>
          </w:tcPr>
          <w:p w14:paraId="68807620">
            <w:pPr>
              <w:jc w:val="left"/>
            </w:pPr>
            <w:r>
              <w:rPr>
                <w:b w:val="0"/>
                <w:bCs w:val="0"/>
              </w:rPr>
              <w:t>Challenger, Gray &amp; Christmas attributed roughly 55,000 U.S. layoffs to AI in 2025</w:t>
            </w:r>
          </w:p>
        </w:tc>
        <w:tc>
          <w:tcPr>
            <w:tcW w:w="3200" w:type="dxa"/>
            <w:tcMar>
              <w:top w:w="80" w:type="dxa"/>
              <w:left w:w="100" w:type="dxa"/>
              <w:bottom w:w="80" w:type="dxa"/>
              <w:right w:w="100" w:type="dxa"/>
            </w:tcMar>
          </w:tcPr>
          <w:p w14:paraId="35162FEA">
            <w:pPr>
              <w:jc w:val="left"/>
            </w:pPr>
            <w:r>
              <w:rPr>
                <w:b w:val="0"/>
                <w:bCs w:val="0"/>
              </w:rPr>
              <w:t>Independent layoff tracker, corroborated by CBS News reporting</w:t>
            </w:r>
          </w:p>
        </w:tc>
        <w:tc>
          <w:tcPr>
            <w:tcW w:w="2150" w:type="dxa"/>
            <w:tcMar>
              <w:top w:w="80" w:type="dxa"/>
              <w:left w:w="100" w:type="dxa"/>
              <w:bottom w:w="80" w:type="dxa"/>
              <w:right w:w="100" w:type="dxa"/>
            </w:tcMar>
          </w:tcPr>
          <w:p w14:paraId="0F069F9B">
            <w:pPr>
              <w:jc w:val="left"/>
            </w:pPr>
            <w:r>
              <w:rPr>
                <w:b w:val="0"/>
                <w:bCs w:val="0"/>
              </w:rPr>
              <w:t>CBS News, Aug 5, 2025</w:t>
            </w:r>
          </w:p>
        </w:tc>
      </w:tr>
      <w:tr w14:paraId="72E04A37">
        <w:tc>
          <w:tcPr>
            <w:tcW w:w="4000" w:type="dxa"/>
            <w:tcMar>
              <w:top w:w="80" w:type="dxa"/>
              <w:left w:w="100" w:type="dxa"/>
              <w:bottom w:w="80" w:type="dxa"/>
              <w:right w:w="100" w:type="dxa"/>
            </w:tcMar>
          </w:tcPr>
          <w:p w14:paraId="0E26B52C">
            <w:pPr>
              <w:jc w:val="left"/>
            </w:pPr>
            <w:r>
              <w:rPr>
                <w:b w:val="0"/>
                <w:bCs w:val="0"/>
              </w:rPr>
              <w:t>WEF projects 92 million jobs displaced and 170 million created globally by 2030 (net +78 million)</w:t>
            </w:r>
          </w:p>
        </w:tc>
        <w:tc>
          <w:tcPr>
            <w:tcW w:w="3200" w:type="dxa"/>
            <w:tcMar>
              <w:top w:w="80" w:type="dxa"/>
              <w:left w:w="100" w:type="dxa"/>
              <w:bottom w:w="80" w:type="dxa"/>
              <w:right w:w="100" w:type="dxa"/>
            </w:tcMar>
          </w:tcPr>
          <w:p w14:paraId="36FDE2C9">
            <w:pPr>
              <w:jc w:val="left"/>
            </w:pPr>
            <w:r>
              <w:rPr>
                <w:b w:val="0"/>
                <w:bCs w:val="0"/>
              </w:rPr>
              <w:t>Primary published report; press release; corroborated by five+ independent outlets</w:t>
            </w:r>
          </w:p>
        </w:tc>
        <w:tc>
          <w:tcPr>
            <w:tcW w:w="2150" w:type="dxa"/>
            <w:tcMar>
              <w:top w:w="80" w:type="dxa"/>
              <w:left w:w="100" w:type="dxa"/>
              <w:bottom w:w="80" w:type="dxa"/>
              <w:right w:w="100" w:type="dxa"/>
            </w:tcMar>
          </w:tcPr>
          <w:p w14:paraId="7A82ACFC">
            <w:pPr>
              <w:jc w:val="left"/>
            </w:pPr>
            <w:r>
              <w:rPr>
                <w:b w:val="0"/>
                <w:bCs w:val="0"/>
              </w:rPr>
              <w:t>World Economic Forum, Future of Jobs Report 2025</w:t>
            </w:r>
          </w:p>
        </w:tc>
      </w:tr>
    </w:tbl>
    <w:p w14:paraId="4C7EDF51">
      <w:pPr>
        <w:spacing w:after="100"/>
      </w:pPr>
    </w:p>
    <w:p w14:paraId="73FDA3F5">
      <w:pPr>
        <w:pStyle w:val="3"/>
        <w:spacing w:before="240" w:after="120"/>
      </w:pPr>
      <w:r>
        <w:rPr>
          <w:b/>
          <w:bCs/>
          <w:color w:val="2E5F8A"/>
        </w:rPr>
        <w:t>Identified Misinformation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50"/>
        <w:gridCol w:w="4800"/>
      </w:tblGrid>
      <w:tr w14:paraId="2B8EC6F1">
        <w:trPr>
          <w:tblHeader/>
        </w:trPr>
        <w:tc>
          <w:tcPr>
            <w:tcW w:w="4550" w:type="dxa"/>
            <w:shd w:val="clear" w:color="auto" w:fill="D9E2F3"/>
            <w:tcMar>
              <w:top w:w="80" w:type="dxa"/>
              <w:left w:w="100" w:type="dxa"/>
              <w:bottom w:w="80" w:type="dxa"/>
              <w:right w:w="100" w:type="dxa"/>
            </w:tcMar>
          </w:tcPr>
          <w:p w14:paraId="51BA3987">
            <w:pPr>
              <w:jc w:val="left"/>
            </w:pPr>
            <w:r>
              <w:rPr>
                <w:b/>
                <w:bCs/>
              </w:rPr>
              <w:t>Claims</w:t>
            </w:r>
          </w:p>
        </w:tc>
        <w:tc>
          <w:tcPr>
            <w:tcW w:w="4800" w:type="dxa"/>
            <w:shd w:val="clear" w:color="auto" w:fill="D9E2F3"/>
            <w:tcMar>
              <w:top w:w="80" w:type="dxa"/>
              <w:left w:w="100" w:type="dxa"/>
              <w:bottom w:w="80" w:type="dxa"/>
              <w:right w:w="100" w:type="dxa"/>
            </w:tcMar>
          </w:tcPr>
          <w:p w14:paraId="2BC0BEB9">
            <w:pPr>
              <w:jc w:val="left"/>
            </w:pPr>
            <w:r>
              <w:rPr>
                <w:b/>
                <w:bCs/>
              </w:rPr>
              <w:t>Why Incorrect</w:t>
            </w:r>
          </w:p>
        </w:tc>
      </w:tr>
      <w:tr w14:paraId="646B0090">
        <w:tc>
          <w:tcPr>
            <w:tcW w:w="4550" w:type="dxa"/>
            <w:tcMar>
              <w:top w:w="80" w:type="dxa"/>
              <w:left w:w="100" w:type="dxa"/>
              <w:bottom w:w="80" w:type="dxa"/>
              <w:right w:w="100" w:type="dxa"/>
            </w:tcMar>
          </w:tcPr>
          <w:p w14:paraId="03F9CA7E">
            <w:pPr>
              <w:jc w:val="left"/>
            </w:pPr>
            <w:r>
              <w:rPr>
                <w:b w:val="0"/>
                <w:bCs w:val="0"/>
              </w:rPr>
              <w:t>"85 million jobs will be lost to AI by 2026" (as an urgent, current 2026 finding)</w:t>
            </w:r>
          </w:p>
        </w:tc>
        <w:tc>
          <w:tcPr>
            <w:tcW w:w="4800" w:type="dxa"/>
            <w:tcMar>
              <w:top w:w="80" w:type="dxa"/>
              <w:left w:w="100" w:type="dxa"/>
              <w:bottom w:w="80" w:type="dxa"/>
              <w:right w:w="100" w:type="dxa"/>
            </w:tcMar>
          </w:tcPr>
          <w:p w14:paraId="7AE56C92">
            <w:pPr>
              <w:jc w:val="left"/>
            </w:pPr>
            <w:r>
              <w:rPr>
                <w:b w:val="0"/>
                <w:bCs w:val="0"/>
              </w:rPr>
              <w:t>This figure originates in a 2023 WEF projection for 2025 and has since been superseded by the WEF's own 2025 report (92 million by 2030); the recycled figure is an outdated projection re-dated without new methodology, not a fresh 2026 finding.</w:t>
            </w:r>
          </w:p>
        </w:tc>
      </w:tr>
      <w:tr w14:paraId="3C23DE0F">
        <w:tc>
          <w:tcPr>
            <w:tcW w:w="4550" w:type="dxa"/>
            <w:tcMar>
              <w:top w:w="80" w:type="dxa"/>
              <w:left w:w="100" w:type="dxa"/>
              <w:bottom w:w="80" w:type="dxa"/>
              <w:right w:w="100" w:type="dxa"/>
            </w:tcMar>
          </w:tcPr>
          <w:p w14:paraId="139D9682">
            <w:pPr>
              <w:jc w:val="left"/>
            </w:pPr>
            <w:r>
              <w:rPr>
                <w:b w:val="0"/>
                <w:bCs w:val="0"/>
              </w:rPr>
              <w:t>"The U.S. Department of Labor confirms AI job losses" (as encountered in the Phase 7 hallucination test)</w:t>
            </w:r>
          </w:p>
        </w:tc>
        <w:tc>
          <w:tcPr>
            <w:tcW w:w="4800" w:type="dxa"/>
            <w:tcMar>
              <w:top w:w="80" w:type="dxa"/>
              <w:left w:w="100" w:type="dxa"/>
              <w:bottom w:w="80" w:type="dxa"/>
              <w:right w:w="100" w:type="dxa"/>
            </w:tcMar>
          </w:tcPr>
          <w:p w14:paraId="07DE335F">
            <w:pPr>
              <w:jc w:val="left"/>
            </w:pPr>
            <w:r>
              <w:rPr>
                <w:b w:val="0"/>
                <w:bCs w:val="0"/>
              </w:rPr>
              <w:t>No such official confirmation exists; the U.S. Bureau of Labor Statistics does not currently publish AI-attributed layoffs as a distinct category, so any claim of an official government confirmation is unsupported.</w:t>
            </w:r>
          </w:p>
        </w:tc>
      </w:tr>
    </w:tbl>
    <w:p w14:paraId="047716E9">
      <w:pPr>
        <w:spacing w:after="100"/>
      </w:pPr>
    </w:p>
    <w:p w14:paraId="1AA2E51B">
      <w:pPr>
        <w:pStyle w:val="3"/>
        <w:spacing w:before="240" w:after="120"/>
      </w:pPr>
      <w:r>
        <w:rPr>
          <w:b/>
          <w:bCs/>
          <w:color w:val="2E5F8A"/>
        </w:rPr>
        <w:t>Lessons Learned About Prompt Engineering</w:t>
      </w:r>
    </w:p>
    <w:p w14:paraId="44EF485C">
      <w:pPr>
        <w:spacing w:after="140"/>
      </w:pPr>
      <w:r>
        <w:t>The most important lesson from this case study is that hallucination and bias are not purely properties of the model — they are heavily shaped by how the prompt is framed. A naive zero-shot request for "the number" of AI job losses reliably produced the single most dramatic figure available, presented as settled fact, along with at least one fabricated attribution. Simply adding a persona (role prompting) improved source discipline but did not eliminate sensationalism bias on its own. The largest single improvement came from forcing an explicit actual-versus-projected classification and a named source with a stated timeframe for every claim, which is exactly the kind of requirement that Chain-of-Thought prompting is well suited to enforce. Layering a ReAct-style verify-then-act loop on top, with mandatory confidence scoring, produced the most reliable and best-calibrated output of all four prompt versions tested. A second lesson is that verification is iterative and comparative: no single AI response, however well prompted, was sufficient on its own — each claim needed to be checked against at least one independent, named source, and contradictions needed to be actively looked for rather than assumed absent. Finally, the exercise showed that misinformation about real, well-documented trends often does not take the form of an outright invention; it more often takes the form of an old, accurate-at-the-time figure being kept in circulation past its useful life, which is a subtler and arguably more common failure mode than a model simply making something up.</w:t>
      </w:r>
    </w:p>
    <w:p w14:paraId="34FE961C">
      <w:pPr>
        <w:pStyle w:val="3"/>
        <w:spacing w:before="240" w:after="120"/>
      </w:pPr>
      <w:r>
        <w:rPr>
          <w:b/>
          <w:bCs/>
          <w:color w:val="2E5F8A"/>
        </w:rPr>
        <w:t>Final Conclusion</w:t>
      </w:r>
    </w:p>
    <w:p w14:paraId="31A35524">
      <w:pPr>
        <w:spacing w:after="140"/>
      </w:pPr>
      <w:r>
        <w:t>The evidence gathered in this investigation supports a moderate, structural-transition view of AI's employment effects rather than either the most alarming or the most dismissive claims found in public discourse. AI is measurably contributing to a portion of current layoffs and is expected to drive substantial job displacement over the coming decade, but it is doing so alongside substantial job creation, and it is currently one of several concurrent causes of workforce reduction rather than an isolated, dominant force. The greatest verification risk in this space is not fabricated statistics but stale statistics — real numbers detached from their original timeframe and re-presented as current. Prompt engineering techniques that force named sourcing, explicit timeframes, actual-versus-projected labelling, and mandatory confidence scoring proved to be a practical and measurable defence against both hallucination and sensationalism bias, and are recommended as a standard practice whenever AI is used to summarise fast-moving, heavily reported, and easily-recycled statistical debates.</w:t>
      </w:r>
    </w:p>
    <w:p w14:paraId="3377F48D">
      <w:pPr>
        <w:spacing w:after="200"/>
      </w:pPr>
    </w:p>
    <w:p w14:paraId="43D9A0AD">
      <w:pPr>
        <w:pStyle w:val="2"/>
        <w:spacing w:before="360" w:after="160"/>
      </w:pPr>
      <w:r>
        <w:rPr>
          <w:b/>
          <w:bCs/>
          <w:color w:val="1F4E79"/>
        </w:rPr>
        <w:t>FACULTY EVALUATION RUBRIC</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75"/>
        <w:gridCol w:w="2675"/>
      </w:tblGrid>
      <w:tr w14:paraId="19152EEB">
        <w:trPr>
          <w:tblHeader/>
        </w:trPr>
        <w:tc>
          <w:tcPr>
            <w:tcW w:w="6675" w:type="dxa"/>
            <w:shd w:val="clear" w:color="auto" w:fill="D9E2F3"/>
            <w:tcMar>
              <w:top w:w="80" w:type="dxa"/>
              <w:left w:w="100" w:type="dxa"/>
              <w:bottom w:w="80" w:type="dxa"/>
              <w:right w:w="100" w:type="dxa"/>
            </w:tcMar>
          </w:tcPr>
          <w:p w14:paraId="457787EC">
            <w:pPr>
              <w:jc w:val="left"/>
            </w:pPr>
            <w:r>
              <w:rPr>
                <w:b/>
                <w:bCs/>
              </w:rPr>
              <w:t>Criteria</w:t>
            </w:r>
          </w:p>
        </w:tc>
        <w:tc>
          <w:tcPr>
            <w:tcW w:w="2675" w:type="dxa"/>
            <w:shd w:val="clear" w:color="auto" w:fill="D9E2F3"/>
            <w:tcMar>
              <w:top w:w="80" w:type="dxa"/>
              <w:left w:w="100" w:type="dxa"/>
              <w:bottom w:w="80" w:type="dxa"/>
              <w:right w:w="100" w:type="dxa"/>
            </w:tcMar>
          </w:tcPr>
          <w:p w14:paraId="6F98BA48">
            <w:pPr>
              <w:jc w:val="left"/>
            </w:pPr>
            <w:r>
              <w:rPr>
                <w:b/>
                <w:bCs/>
              </w:rPr>
              <w:t>Marks</w:t>
            </w:r>
          </w:p>
        </w:tc>
      </w:tr>
      <w:tr w14:paraId="5BBD335B">
        <w:tc>
          <w:tcPr>
            <w:tcW w:w="6675" w:type="dxa"/>
            <w:tcMar>
              <w:top w:w="80" w:type="dxa"/>
              <w:left w:w="100" w:type="dxa"/>
              <w:bottom w:w="80" w:type="dxa"/>
              <w:right w:w="100" w:type="dxa"/>
            </w:tcMar>
          </w:tcPr>
          <w:p w14:paraId="676CCDAF">
            <w:pPr>
              <w:jc w:val="left"/>
            </w:pPr>
            <w:r>
              <w:rPr>
                <w:b w:val="0"/>
                <w:bCs w:val="0"/>
              </w:rPr>
              <w:t>Topic Selection</w:t>
            </w:r>
          </w:p>
        </w:tc>
        <w:tc>
          <w:tcPr>
            <w:tcW w:w="2675" w:type="dxa"/>
            <w:tcMar>
              <w:top w:w="80" w:type="dxa"/>
              <w:left w:w="100" w:type="dxa"/>
              <w:bottom w:w="80" w:type="dxa"/>
              <w:right w:w="100" w:type="dxa"/>
            </w:tcMar>
          </w:tcPr>
          <w:p w14:paraId="074FF729">
            <w:pPr>
              <w:jc w:val="left"/>
            </w:pPr>
            <w:r>
              <w:rPr>
                <w:b w:val="0"/>
                <w:bCs w:val="0"/>
              </w:rPr>
              <w:t>5</w:t>
            </w:r>
          </w:p>
        </w:tc>
      </w:tr>
      <w:tr w14:paraId="45A77BC1">
        <w:tc>
          <w:tcPr>
            <w:tcW w:w="6675" w:type="dxa"/>
            <w:tcMar>
              <w:top w:w="80" w:type="dxa"/>
              <w:left w:w="100" w:type="dxa"/>
              <w:bottom w:w="80" w:type="dxa"/>
              <w:right w:w="100" w:type="dxa"/>
            </w:tcMar>
          </w:tcPr>
          <w:p w14:paraId="44161E72">
            <w:pPr>
              <w:jc w:val="left"/>
            </w:pPr>
            <w:r>
              <w:rPr>
                <w:b w:val="0"/>
                <w:bCs w:val="0"/>
              </w:rPr>
              <w:t>Evidence Collection</w:t>
            </w:r>
          </w:p>
        </w:tc>
        <w:tc>
          <w:tcPr>
            <w:tcW w:w="2675" w:type="dxa"/>
            <w:tcMar>
              <w:top w:w="80" w:type="dxa"/>
              <w:left w:w="100" w:type="dxa"/>
              <w:bottom w:w="80" w:type="dxa"/>
              <w:right w:w="100" w:type="dxa"/>
            </w:tcMar>
          </w:tcPr>
          <w:p w14:paraId="0191A3C4">
            <w:pPr>
              <w:jc w:val="left"/>
            </w:pPr>
            <w:r>
              <w:rPr>
                <w:b w:val="0"/>
                <w:bCs w:val="0"/>
              </w:rPr>
              <w:t>5</w:t>
            </w:r>
          </w:p>
        </w:tc>
      </w:tr>
      <w:tr w14:paraId="6FEB94C6">
        <w:tc>
          <w:tcPr>
            <w:tcW w:w="6675" w:type="dxa"/>
            <w:tcMar>
              <w:top w:w="80" w:type="dxa"/>
              <w:left w:w="100" w:type="dxa"/>
              <w:bottom w:w="80" w:type="dxa"/>
              <w:right w:w="100" w:type="dxa"/>
            </w:tcMar>
          </w:tcPr>
          <w:p w14:paraId="7154486C">
            <w:pPr>
              <w:jc w:val="left"/>
            </w:pPr>
            <w:r>
              <w:rPr>
                <w:b w:val="0"/>
                <w:bCs w:val="0"/>
              </w:rPr>
              <w:t>Prompt Design</w:t>
            </w:r>
          </w:p>
        </w:tc>
        <w:tc>
          <w:tcPr>
            <w:tcW w:w="2675" w:type="dxa"/>
            <w:tcMar>
              <w:top w:w="80" w:type="dxa"/>
              <w:left w:w="100" w:type="dxa"/>
              <w:bottom w:w="80" w:type="dxa"/>
              <w:right w:w="100" w:type="dxa"/>
            </w:tcMar>
          </w:tcPr>
          <w:p w14:paraId="00A406EC">
            <w:pPr>
              <w:jc w:val="left"/>
            </w:pPr>
            <w:r>
              <w:rPr>
                <w:b w:val="0"/>
                <w:bCs w:val="0"/>
              </w:rPr>
              <w:t>10</w:t>
            </w:r>
          </w:p>
        </w:tc>
      </w:tr>
      <w:tr w14:paraId="7F4F8AD6">
        <w:tc>
          <w:tcPr>
            <w:tcW w:w="6675" w:type="dxa"/>
            <w:tcMar>
              <w:top w:w="80" w:type="dxa"/>
              <w:left w:w="100" w:type="dxa"/>
              <w:bottom w:w="80" w:type="dxa"/>
              <w:right w:w="100" w:type="dxa"/>
            </w:tcMar>
          </w:tcPr>
          <w:p w14:paraId="3DC851E3">
            <w:pPr>
              <w:jc w:val="left"/>
            </w:pPr>
            <w:r>
              <w:rPr>
                <w:b w:val="0"/>
                <w:bCs w:val="0"/>
              </w:rPr>
              <w:t>CoT &amp; ReAct Usage</w:t>
            </w:r>
          </w:p>
        </w:tc>
        <w:tc>
          <w:tcPr>
            <w:tcW w:w="2675" w:type="dxa"/>
            <w:tcMar>
              <w:top w:w="80" w:type="dxa"/>
              <w:left w:w="100" w:type="dxa"/>
              <w:bottom w:w="80" w:type="dxa"/>
              <w:right w:w="100" w:type="dxa"/>
            </w:tcMar>
          </w:tcPr>
          <w:p w14:paraId="33D949A6">
            <w:pPr>
              <w:jc w:val="left"/>
            </w:pPr>
            <w:r>
              <w:rPr>
                <w:b w:val="0"/>
                <w:bCs w:val="0"/>
              </w:rPr>
              <w:t>10</w:t>
            </w:r>
          </w:p>
        </w:tc>
      </w:tr>
      <w:tr w14:paraId="0D0F9F2F">
        <w:tc>
          <w:tcPr>
            <w:tcW w:w="6675" w:type="dxa"/>
            <w:tcMar>
              <w:top w:w="80" w:type="dxa"/>
              <w:left w:w="100" w:type="dxa"/>
              <w:bottom w:w="80" w:type="dxa"/>
              <w:right w:w="100" w:type="dxa"/>
            </w:tcMar>
          </w:tcPr>
          <w:p w14:paraId="00E79F09">
            <w:pPr>
              <w:jc w:val="left"/>
            </w:pPr>
            <w:r>
              <w:rPr>
                <w:b w:val="0"/>
                <w:bCs w:val="0"/>
              </w:rPr>
              <w:t>Hallucination Detection</w:t>
            </w:r>
          </w:p>
        </w:tc>
        <w:tc>
          <w:tcPr>
            <w:tcW w:w="2675" w:type="dxa"/>
            <w:tcMar>
              <w:top w:w="80" w:type="dxa"/>
              <w:left w:w="100" w:type="dxa"/>
              <w:bottom w:w="80" w:type="dxa"/>
              <w:right w:w="100" w:type="dxa"/>
            </w:tcMar>
          </w:tcPr>
          <w:p w14:paraId="0803741E">
            <w:pPr>
              <w:jc w:val="left"/>
            </w:pPr>
            <w:r>
              <w:rPr>
                <w:b w:val="0"/>
                <w:bCs w:val="0"/>
              </w:rPr>
              <w:t>10</w:t>
            </w:r>
          </w:p>
        </w:tc>
      </w:tr>
      <w:tr w14:paraId="32A16E41">
        <w:tc>
          <w:tcPr>
            <w:tcW w:w="6675" w:type="dxa"/>
            <w:tcMar>
              <w:top w:w="80" w:type="dxa"/>
              <w:left w:w="100" w:type="dxa"/>
              <w:bottom w:w="80" w:type="dxa"/>
              <w:right w:w="100" w:type="dxa"/>
            </w:tcMar>
          </w:tcPr>
          <w:p w14:paraId="6D57DD6E">
            <w:pPr>
              <w:jc w:val="left"/>
            </w:pPr>
            <w:r>
              <w:rPr>
                <w:b w:val="0"/>
                <w:bCs w:val="0"/>
              </w:rPr>
              <w:t>Prompt Optimization</w:t>
            </w:r>
          </w:p>
        </w:tc>
        <w:tc>
          <w:tcPr>
            <w:tcW w:w="2675" w:type="dxa"/>
            <w:tcMar>
              <w:top w:w="80" w:type="dxa"/>
              <w:left w:w="100" w:type="dxa"/>
              <w:bottom w:w="80" w:type="dxa"/>
              <w:right w:w="100" w:type="dxa"/>
            </w:tcMar>
          </w:tcPr>
          <w:p w14:paraId="32BDF81F">
            <w:pPr>
              <w:jc w:val="left"/>
            </w:pPr>
            <w:r>
              <w:rPr>
                <w:b w:val="0"/>
                <w:bCs w:val="0"/>
              </w:rPr>
              <w:t>10</w:t>
            </w:r>
          </w:p>
        </w:tc>
      </w:tr>
      <w:tr w14:paraId="6E9268B7">
        <w:tc>
          <w:tcPr>
            <w:tcW w:w="6675" w:type="dxa"/>
            <w:tcMar>
              <w:top w:w="80" w:type="dxa"/>
              <w:left w:w="100" w:type="dxa"/>
              <w:bottom w:w="80" w:type="dxa"/>
              <w:right w:w="100" w:type="dxa"/>
            </w:tcMar>
          </w:tcPr>
          <w:p w14:paraId="2445F25A">
            <w:pPr>
              <w:jc w:val="left"/>
            </w:pPr>
            <w:r>
              <w:rPr>
                <w:b w:val="0"/>
                <w:bCs w:val="0"/>
              </w:rPr>
              <w:t>Multi-LLM Comparison</w:t>
            </w:r>
          </w:p>
        </w:tc>
        <w:tc>
          <w:tcPr>
            <w:tcW w:w="2675" w:type="dxa"/>
            <w:tcMar>
              <w:top w:w="80" w:type="dxa"/>
              <w:left w:w="100" w:type="dxa"/>
              <w:bottom w:w="80" w:type="dxa"/>
              <w:right w:w="100" w:type="dxa"/>
            </w:tcMar>
          </w:tcPr>
          <w:p w14:paraId="6ACF533F">
            <w:pPr>
              <w:jc w:val="left"/>
            </w:pPr>
            <w:r>
              <w:rPr>
                <w:b w:val="0"/>
                <w:bCs w:val="0"/>
              </w:rPr>
              <w:t>5</w:t>
            </w:r>
          </w:p>
        </w:tc>
      </w:tr>
      <w:tr w14:paraId="4EA03DAC">
        <w:tc>
          <w:tcPr>
            <w:tcW w:w="6675" w:type="dxa"/>
            <w:tcMar>
              <w:top w:w="80" w:type="dxa"/>
              <w:left w:w="100" w:type="dxa"/>
              <w:bottom w:w="80" w:type="dxa"/>
              <w:right w:w="100" w:type="dxa"/>
            </w:tcMar>
          </w:tcPr>
          <w:p w14:paraId="702F7AE7">
            <w:pPr>
              <w:jc w:val="left"/>
            </w:pPr>
            <w:r>
              <w:rPr>
                <w:b w:val="0"/>
                <w:bCs w:val="0"/>
              </w:rPr>
              <w:t>Ethical Analysis</w:t>
            </w:r>
          </w:p>
        </w:tc>
        <w:tc>
          <w:tcPr>
            <w:tcW w:w="2675" w:type="dxa"/>
            <w:tcMar>
              <w:top w:w="80" w:type="dxa"/>
              <w:left w:w="100" w:type="dxa"/>
              <w:bottom w:w="80" w:type="dxa"/>
              <w:right w:w="100" w:type="dxa"/>
            </w:tcMar>
          </w:tcPr>
          <w:p w14:paraId="4DBB2623">
            <w:pPr>
              <w:jc w:val="left"/>
            </w:pPr>
            <w:r>
              <w:rPr>
                <w:b w:val="0"/>
                <w:bCs w:val="0"/>
              </w:rPr>
              <w:t>5</w:t>
            </w:r>
          </w:p>
        </w:tc>
      </w:tr>
      <w:tr w14:paraId="2612DD40">
        <w:tc>
          <w:tcPr>
            <w:tcW w:w="6675" w:type="dxa"/>
            <w:tcMar>
              <w:top w:w="80" w:type="dxa"/>
              <w:left w:w="100" w:type="dxa"/>
              <w:bottom w:w="80" w:type="dxa"/>
              <w:right w:w="100" w:type="dxa"/>
            </w:tcMar>
          </w:tcPr>
          <w:p w14:paraId="1D9C3974">
            <w:pPr>
              <w:jc w:val="left"/>
            </w:pPr>
            <w:r>
              <w:rPr>
                <w:b w:val="0"/>
                <w:bCs w:val="0"/>
              </w:rPr>
              <w:t>Final Report</w:t>
            </w:r>
          </w:p>
        </w:tc>
        <w:tc>
          <w:tcPr>
            <w:tcW w:w="2675" w:type="dxa"/>
            <w:tcMar>
              <w:top w:w="80" w:type="dxa"/>
              <w:left w:w="100" w:type="dxa"/>
              <w:bottom w:w="80" w:type="dxa"/>
              <w:right w:w="100" w:type="dxa"/>
            </w:tcMar>
          </w:tcPr>
          <w:p w14:paraId="123D23BD">
            <w:pPr>
              <w:jc w:val="left"/>
            </w:pPr>
            <w:r>
              <w:rPr>
                <w:b w:val="0"/>
                <w:bCs w:val="0"/>
              </w:rPr>
              <w:t>15</w:t>
            </w:r>
          </w:p>
        </w:tc>
      </w:tr>
      <w:tr w14:paraId="29873158">
        <w:tc>
          <w:tcPr>
            <w:tcW w:w="6675" w:type="dxa"/>
            <w:tcMar>
              <w:top w:w="80" w:type="dxa"/>
              <w:left w:w="100" w:type="dxa"/>
              <w:bottom w:w="80" w:type="dxa"/>
              <w:right w:w="100" w:type="dxa"/>
            </w:tcMar>
          </w:tcPr>
          <w:p w14:paraId="201F92F8">
            <w:pPr>
              <w:jc w:val="left"/>
            </w:pPr>
            <w:r>
              <w:rPr>
                <w:b w:val="0"/>
                <w:bCs w:val="0"/>
              </w:rPr>
              <w:t>Overall Professionalism</w:t>
            </w:r>
          </w:p>
        </w:tc>
        <w:tc>
          <w:tcPr>
            <w:tcW w:w="2675" w:type="dxa"/>
            <w:tcMar>
              <w:top w:w="80" w:type="dxa"/>
              <w:left w:w="100" w:type="dxa"/>
              <w:bottom w:w="80" w:type="dxa"/>
              <w:right w:w="100" w:type="dxa"/>
            </w:tcMar>
          </w:tcPr>
          <w:p w14:paraId="06C3449B">
            <w:pPr>
              <w:jc w:val="left"/>
            </w:pPr>
            <w:r>
              <w:rPr>
                <w:b w:val="0"/>
                <w:bCs w:val="0"/>
              </w:rPr>
              <w:t>25</w:t>
            </w:r>
          </w:p>
        </w:tc>
      </w:tr>
      <w:tr w14:paraId="3DA36D34">
        <w:tc>
          <w:tcPr>
            <w:tcW w:w="6675" w:type="dxa"/>
            <w:tcMar>
              <w:top w:w="80" w:type="dxa"/>
              <w:left w:w="100" w:type="dxa"/>
              <w:bottom w:w="80" w:type="dxa"/>
              <w:right w:w="100" w:type="dxa"/>
            </w:tcMar>
          </w:tcPr>
          <w:p w14:paraId="454FD7CC">
            <w:pPr>
              <w:jc w:val="left"/>
            </w:pPr>
            <w:r>
              <w:rPr>
                <w:b w:val="0"/>
                <w:bCs w:val="0"/>
              </w:rPr>
              <w:t>Total</w:t>
            </w:r>
          </w:p>
        </w:tc>
        <w:tc>
          <w:tcPr>
            <w:tcW w:w="2675" w:type="dxa"/>
            <w:tcMar>
              <w:top w:w="80" w:type="dxa"/>
              <w:left w:w="100" w:type="dxa"/>
              <w:bottom w:w="80" w:type="dxa"/>
              <w:right w:w="100" w:type="dxa"/>
            </w:tcMar>
          </w:tcPr>
          <w:p w14:paraId="16E5CF36">
            <w:pPr>
              <w:jc w:val="left"/>
            </w:pPr>
            <w:r>
              <w:rPr>
                <w:b w:val="0"/>
                <w:bCs w:val="0"/>
              </w:rPr>
              <w:t>100</w:t>
            </w:r>
          </w:p>
        </w:tc>
      </w:tr>
    </w:tbl>
    <w:p w14:paraId="4677DB48"/>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99FC">
    <w:pPr>
      <w:pStyle w:val="12"/>
      <w:jc w:val="right"/>
      <w:rPr>
        <w:rFonts w:hint="default"/>
        <w:lang w:val="en-US"/>
      </w:rPr>
    </w:pPr>
    <w:r>
      <w:rPr>
        <w:rFonts w:hint="default"/>
        <w:lang w:val="en-US"/>
      </w:rPr>
      <w:t>Mihir Mithani - 92301733025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BF6F1823"/>
    <w:rsid w:val="F7F75B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sz w:val="56"/>
      <w:szCs w:val="56"/>
    </w:rPr>
  </w:style>
  <w:style w:type="paragraph" w:styleId="18">
    <w:name w:val="List Paragraph"/>
    <w:qFormat/>
    <w:uiPriority w:val="0"/>
    <w:rPr>
      <w:sz w:val="21"/>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4633</Words>
  <Characters>26735</Characters>
  <TotalTime>4</TotalTime>
  <ScaleCrop>false</ScaleCrop>
  <LinksUpToDate>false</LinksUpToDate>
  <CharactersWithSpaces>30837</CharactersWithSpaces>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Mithani</cp:lastModifiedBy>
  <dcterms:modified xsi:type="dcterms:W3CDTF">2026-08-03T15:31:26Z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2CF26F16F6AD2D83D866706AB9691BC1_42</vt:lpwstr>
  </property>
</Properties>
</file>