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12C6" w14:textId="2AF03118" w:rsidR="00B66F36" w:rsidRDefault="00465A42">
      <w:r w:rsidRPr="00465A42">
        <w:t>https://public.tableau.com/app/profile/mihir6389/viz/CIS_16450290054080/CarInsuranceStory?publish=yes</w:t>
      </w:r>
    </w:p>
    <w:sectPr w:rsidR="00B66F36" w:rsidSect="00EB2E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42"/>
    <w:rsid w:val="001E3367"/>
    <w:rsid w:val="00465A42"/>
    <w:rsid w:val="00EB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CC5FC"/>
  <w15:chartTrackingRefBased/>
  <w15:docId w15:val="{9E1A5610-E596-9344-862E-16562BF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2022-02-16T16:36:00Z</dcterms:created>
  <dcterms:modified xsi:type="dcterms:W3CDTF">2022-02-16T16:37:00Z</dcterms:modified>
</cp:coreProperties>
</file>