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A82" w14:textId="249EAD74" w:rsidR="00AC7887" w:rsidRDefault="00AC7887" w:rsidP="00AC7887">
      <w:pPr>
        <w:spacing w:line="480" w:lineRule="auto"/>
      </w:pPr>
      <w:r>
        <w:t>EEOB 563</w:t>
      </w:r>
    </w:p>
    <w:p w14:paraId="7670F056" w14:textId="44E56467" w:rsidR="00AC7887" w:rsidRDefault="00AC7887" w:rsidP="00AC7887">
      <w:pPr>
        <w:spacing w:line="480" w:lineRule="auto"/>
      </w:pPr>
      <w:r>
        <w:t>Final Project</w:t>
      </w:r>
    </w:p>
    <w:p w14:paraId="619A52A4" w14:textId="3DF96B85" w:rsidR="00AC7887" w:rsidRPr="00AC7887" w:rsidRDefault="00AC7887" w:rsidP="00AC7887">
      <w:pPr>
        <w:spacing w:line="480" w:lineRule="auto"/>
      </w:pPr>
      <w:r>
        <w:t>Mihir Kharate</w:t>
      </w:r>
    </w:p>
    <w:p w14:paraId="78D243E6" w14:textId="764E584C" w:rsidR="00AC7887" w:rsidRPr="00AC7887" w:rsidRDefault="00AC7887" w:rsidP="00AC7887">
      <w:pPr>
        <w:spacing w:line="480" w:lineRule="auto"/>
        <w:jc w:val="center"/>
      </w:pPr>
      <w:r>
        <w:rPr>
          <w:u w:val="single"/>
        </w:rPr>
        <w:t>Establishing a Phylogenetic relationship between Zoonotic Coronaviruses</w:t>
      </w:r>
      <w:r>
        <w:t>:</w:t>
      </w:r>
    </w:p>
    <w:p w14:paraId="6E98D980" w14:textId="1F64CB26" w:rsidR="0045292B" w:rsidRDefault="0045292B" w:rsidP="00AC7887">
      <w:pPr>
        <w:spacing w:line="480" w:lineRule="auto"/>
        <w:rPr>
          <w:u w:val="single"/>
        </w:rPr>
      </w:pPr>
      <w:r w:rsidRPr="00EF4102">
        <w:rPr>
          <w:u w:val="single"/>
        </w:rPr>
        <w:t>Introduction</w:t>
      </w:r>
    </w:p>
    <w:p w14:paraId="7E2CF497" w14:textId="586764E2" w:rsidR="0099271A" w:rsidRDefault="00AC7887" w:rsidP="0099271A">
      <w:pPr>
        <w:spacing w:line="480" w:lineRule="auto"/>
        <w:ind w:firstLine="720"/>
      </w:pPr>
      <w:r>
        <w:t xml:space="preserve">Since last two years, </w:t>
      </w:r>
      <w:r w:rsidR="00D323D8">
        <w:t>Coronavirus is a topic in Kairos</w:t>
      </w:r>
      <w:r>
        <w:t>. There has been a lot of speculation going on with how a virus t</w:t>
      </w:r>
      <w:r w:rsidR="005372D9">
        <w:t xml:space="preserve">hat infects animals suddenly evolved and started infecting humans. </w:t>
      </w:r>
      <w:r w:rsidR="00C257E6">
        <w:t>There ha</w:t>
      </w:r>
      <w:r w:rsidR="00237420">
        <w:t>s</w:t>
      </w:r>
      <w:r w:rsidR="00C257E6">
        <w:t xml:space="preserve"> been some </w:t>
      </w:r>
      <w:r w:rsidR="00237420">
        <w:t>research</w:t>
      </w:r>
      <w:r w:rsidR="00C257E6">
        <w:t xml:space="preserve"> that speculate of a possible intermediate animal host that allowed the coronavirus to mutate and adapt to a more complex organism, human. While the COVID-19 pandemic had just started, Malayan pangolins that were being smuggled in</w:t>
      </w:r>
      <w:r w:rsidR="00237420">
        <w:t>to</w:t>
      </w:r>
      <w:r w:rsidR="00C257E6">
        <w:t xml:space="preserve"> china were rescued and tested. It was found that they too were infected by a Coronavirus (</w:t>
      </w:r>
      <w:r w:rsidR="00812249">
        <w:t>w</w:t>
      </w:r>
      <w:r w:rsidR="00C257E6">
        <w:t>hich they possibly got from bats)</w:t>
      </w:r>
      <w:r w:rsidR="00B12533">
        <w:t xml:space="preserve"> (Bale. R., 202</w:t>
      </w:r>
      <w:r w:rsidR="006F25B7">
        <w:t>0</w:t>
      </w:r>
      <w:r w:rsidR="00B12533">
        <w:t>)</w:t>
      </w:r>
      <w:r w:rsidR="00C257E6">
        <w:t>.</w:t>
      </w:r>
      <w:r w:rsidR="00CA4AAE">
        <w:t xml:space="preserve"> </w:t>
      </w:r>
      <w:r w:rsidR="00614123">
        <w:t>The Pangolin Coronavirus was then aligned to the SARS-CoV-2 genome and it was found that the two had 91.02% similarity, making it a possible intermediate host. However, the later match of Bat-</w:t>
      </w:r>
      <w:proofErr w:type="spellStart"/>
      <w:r w:rsidR="00614123">
        <w:t>CoV</w:t>
      </w:r>
      <w:proofErr w:type="spellEnd"/>
      <w:r w:rsidR="00614123">
        <w:t xml:space="preserve"> (RaTG13) strain genome proved it otherwise. </w:t>
      </w:r>
      <w:r w:rsidR="00CA4AAE">
        <w:t xml:space="preserve">In this paper I have attempted </w:t>
      </w:r>
      <w:r w:rsidR="00614123">
        <w:t xml:space="preserve">re-creating these trees and </w:t>
      </w:r>
      <w:r w:rsidR="00631296">
        <w:t>unveiling the</w:t>
      </w:r>
      <w:r w:rsidR="00CA4AAE">
        <w:t xml:space="preserve"> phylogenetic relationship between thes</w:t>
      </w:r>
      <w:r w:rsidR="00631296">
        <w:t xml:space="preserve">e zoonotic </w:t>
      </w:r>
      <w:r w:rsidR="00CA4AAE">
        <w:t>viruses</w:t>
      </w:r>
      <w:r w:rsidR="00A64B15">
        <w:t xml:space="preserve"> and identifying the </w:t>
      </w:r>
      <w:r w:rsidR="0099271A">
        <w:t>possibility of an intermediate host</w:t>
      </w:r>
      <w:r w:rsidR="0060282C">
        <w:t>.</w:t>
      </w:r>
      <w:r w:rsidR="00631296">
        <w:t xml:space="preserve"> I have compared my results to the phylogenies in the Zhang et al., 2020 and Cohen., 2020 papers</w:t>
      </w:r>
      <w:r w:rsidR="0099271A">
        <w:t>.</w:t>
      </w:r>
    </w:p>
    <w:p w14:paraId="4779DADB" w14:textId="40A38257" w:rsidR="00CC29FD" w:rsidRDefault="0099271A" w:rsidP="00812249">
      <w:pPr>
        <w:spacing w:line="480" w:lineRule="auto"/>
        <w:ind w:firstLine="720"/>
        <w:rPr>
          <w:color w:val="000000"/>
          <w:shd w:val="clear" w:color="auto" w:fill="FFFFFF"/>
        </w:rPr>
      </w:pPr>
      <w:r>
        <w:t>Apart from SARS-CoV-2, I have also attempted to check the phylogenetic relation of the MERS-</w:t>
      </w:r>
      <w:proofErr w:type="spellStart"/>
      <w:r>
        <w:t>CoV</w:t>
      </w:r>
      <w:proofErr w:type="spellEnd"/>
      <w:r>
        <w:t xml:space="preserve"> virus and its possible intermediate host, Camel. Corona viruses</w:t>
      </w:r>
      <w:r w:rsidR="00E73275">
        <w:t>,</w:t>
      </w:r>
      <w:r>
        <w:t xml:space="preserve"> </w:t>
      </w:r>
      <w:r w:rsidR="00E73275" w:rsidRPr="00E73275">
        <w:rPr>
          <w:color w:val="000000"/>
          <w:shd w:val="clear" w:color="auto" w:fill="FFFFFF"/>
        </w:rPr>
        <w:t>a family of enveloped positive-stranded RNA viruses, can be divided into three major genera or groups, the alpha-</w:t>
      </w:r>
      <w:proofErr w:type="spellStart"/>
      <w:r w:rsidR="00E73275" w:rsidRPr="00E73275">
        <w:rPr>
          <w:color w:val="000000"/>
          <w:shd w:val="clear" w:color="auto" w:fill="FFFFFF"/>
        </w:rPr>
        <w:t>CoVs</w:t>
      </w:r>
      <w:proofErr w:type="spellEnd"/>
      <w:r w:rsidR="00E73275" w:rsidRPr="00E73275">
        <w:rPr>
          <w:color w:val="000000"/>
          <w:shd w:val="clear" w:color="auto" w:fill="FFFFFF"/>
        </w:rPr>
        <w:t>, the beta-</w:t>
      </w:r>
      <w:proofErr w:type="spellStart"/>
      <w:r w:rsidR="00E73275" w:rsidRPr="00E73275">
        <w:rPr>
          <w:color w:val="000000"/>
          <w:shd w:val="clear" w:color="auto" w:fill="FFFFFF"/>
        </w:rPr>
        <w:t>CoVs</w:t>
      </w:r>
      <w:proofErr w:type="spellEnd"/>
      <w:r w:rsidR="00E73275" w:rsidRPr="00E73275">
        <w:rPr>
          <w:color w:val="000000"/>
          <w:shd w:val="clear" w:color="auto" w:fill="FFFFFF"/>
        </w:rPr>
        <w:t>, and the gamma-</w:t>
      </w:r>
      <w:proofErr w:type="spellStart"/>
      <w:r w:rsidR="00E73275" w:rsidRPr="00E73275">
        <w:rPr>
          <w:color w:val="000000"/>
          <w:shd w:val="clear" w:color="auto" w:fill="FFFFFF"/>
        </w:rPr>
        <w:t>CoVs</w:t>
      </w:r>
      <w:proofErr w:type="spellEnd"/>
      <w:r w:rsidR="00E73275">
        <w:rPr>
          <w:color w:val="000000"/>
          <w:shd w:val="clear" w:color="auto" w:fill="FFFFFF"/>
        </w:rPr>
        <w:t xml:space="preserve"> (Li. F., 2011). MERS-</w:t>
      </w:r>
      <w:proofErr w:type="spellStart"/>
      <w:r w:rsidR="00E73275">
        <w:rPr>
          <w:color w:val="000000"/>
          <w:shd w:val="clear" w:color="auto" w:fill="FFFFFF"/>
        </w:rPr>
        <w:t>CoV</w:t>
      </w:r>
      <w:proofErr w:type="spellEnd"/>
      <w:r w:rsidR="00E73275">
        <w:rPr>
          <w:color w:val="000000"/>
          <w:shd w:val="clear" w:color="auto" w:fill="FFFFFF"/>
        </w:rPr>
        <w:t>, SARS-</w:t>
      </w:r>
      <w:proofErr w:type="spellStart"/>
      <w:r w:rsidR="00E73275">
        <w:rPr>
          <w:color w:val="000000"/>
          <w:shd w:val="clear" w:color="auto" w:fill="FFFFFF"/>
        </w:rPr>
        <w:t>CoV</w:t>
      </w:r>
      <w:proofErr w:type="spellEnd"/>
      <w:r w:rsidR="00E73275">
        <w:rPr>
          <w:color w:val="000000"/>
          <w:shd w:val="clear" w:color="auto" w:fill="FFFFFF"/>
        </w:rPr>
        <w:t xml:space="preserve">, </w:t>
      </w:r>
      <w:r w:rsidR="00E73275">
        <w:rPr>
          <w:color w:val="000000"/>
          <w:shd w:val="clear" w:color="auto" w:fill="FFFFFF"/>
        </w:rPr>
        <w:lastRenderedPageBreak/>
        <w:t>SARS-CoV-2 all fall under the beta-</w:t>
      </w:r>
      <w:proofErr w:type="spellStart"/>
      <w:r w:rsidR="00E73275">
        <w:rPr>
          <w:color w:val="000000"/>
          <w:shd w:val="clear" w:color="auto" w:fill="FFFFFF"/>
        </w:rPr>
        <w:t>CoV</w:t>
      </w:r>
      <w:proofErr w:type="spellEnd"/>
      <w:r w:rsidR="00E73275">
        <w:rPr>
          <w:color w:val="000000"/>
          <w:shd w:val="clear" w:color="auto" w:fill="FFFFFF"/>
        </w:rPr>
        <w:t xml:space="preserve"> category. And hence I chose an Alpha-</w:t>
      </w:r>
      <w:proofErr w:type="spellStart"/>
      <w:r w:rsidR="00E73275">
        <w:rPr>
          <w:color w:val="000000"/>
          <w:shd w:val="clear" w:color="auto" w:fill="FFFFFF"/>
        </w:rPr>
        <w:t>CoV</w:t>
      </w:r>
      <w:proofErr w:type="spellEnd"/>
      <w:r w:rsidR="00E73275">
        <w:rPr>
          <w:color w:val="000000"/>
          <w:shd w:val="clear" w:color="auto" w:fill="FFFFFF"/>
        </w:rPr>
        <w:t xml:space="preserve"> to root my phylogenetic tree and </w:t>
      </w:r>
      <w:r w:rsidR="00FA0072">
        <w:rPr>
          <w:color w:val="000000"/>
          <w:shd w:val="clear" w:color="auto" w:fill="FFFFFF"/>
        </w:rPr>
        <w:t>ground the phylogenetic relationships.</w:t>
      </w:r>
    </w:p>
    <w:p w14:paraId="4A74C63C" w14:textId="34D58BB1" w:rsidR="00D05155" w:rsidRDefault="005372D9" w:rsidP="005372D9">
      <w:pPr>
        <w:spacing w:line="480" w:lineRule="auto"/>
        <w:jc w:val="center"/>
      </w:pPr>
      <w:r>
        <w:rPr>
          <w:noProof/>
        </w:rPr>
        <w:drawing>
          <wp:inline distT="0" distB="0" distL="0" distR="0" wp14:anchorId="2FC5E441" wp14:editId="4CD53B56">
            <wp:extent cx="3035935"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5935" cy="3035935"/>
                    </a:xfrm>
                    <a:prstGeom prst="rect">
                      <a:avLst/>
                    </a:prstGeom>
                    <a:noFill/>
                    <a:ln>
                      <a:noFill/>
                    </a:ln>
                  </pic:spPr>
                </pic:pic>
              </a:graphicData>
            </a:graphic>
          </wp:inline>
        </w:drawing>
      </w:r>
    </w:p>
    <w:p w14:paraId="5ABB4BCE" w14:textId="37793999" w:rsidR="00812249" w:rsidRDefault="005372D9" w:rsidP="00C257E6">
      <w:pPr>
        <w:spacing w:line="480" w:lineRule="auto"/>
      </w:pPr>
      <w:r>
        <w:t xml:space="preserve">The figure above taken </w:t>
      </w:r>
      <w:r w:rsidR="00C257E6">
        <w:t>from Zhang et al., 2020 proposes a hypothesis of a relation of the novel coronavirus (SARS-CoV-2) with an intermediate host (pangolin).</w:t>
      </w:r>
    </w:p>
    <w:p w14:paraId="7F209F9C" w14:textId="396372CA" w:rsidR="0084039D" w:rsidRPr="0084039D" w:rsidRDefault="0045292B" w:rsidP="00AC7887">
      <w:pPr>
        <w:spacing w:line="480" w:lineRule="auto"/>
        <w:rPr>
          <w:u w:val="single"/>
        </w:rPr>
      </w:pPr>
      <w:r w:rsidRPr="00EF4102">
        <w:rPr>
          <w:u w:val="single"/>
        </w:rPr>
        <w:t>Methods</w:t>
      </w:r>
    </w:p>
    <w:p w14:paraId="57B6AD91" w14:textId="2226FD81" w:rsidR="0084039D" w:rsidRDefault="0084039D" w:rsidP="00AC7887">
      <w:pPr>
        <w:spacing w:line="480" w:lineRule="auto"/>
      </w:pPr>
      <w:r>
        <w:t xml:space="preserve">I started out by retrieving my Genomic sequences. I used </w:t>
      </w:r>
      <w:proofErr w:type="spellStart"/>
      <w:r>
        <w:t>Mafft</w:t>
      </w:r>
      <w:proofErr w:type="spellEnd"/>
      <w:r w:rsidR="00DA6A52">
        <w:t xml:space="preserve"> (</w:t>
      </w:r>
      <w:proofErr w:type="spellStart"/>
      <w:r w:rsidR="00DA6A52">
        <w:t>Katoh</w:t>
      </w:r>
      <w:proofErr w:type="spellEnd"/>
      <w:r w:rsidR="00DA6A52">
        <w:t>, K., 2002)</w:t>
      </w:r>
      <w:r>
        <w:t xml:space="preserve"> to align my sequences and created my preliminary trees on conserved and gap free sequences using NJ model with a 100 bootstrap replicates. My preliminary trees only considered the reference genome coronaviruses (SARS-</w:t>
      </w:r>
      <w:proofErr w:type="spellStart"/>
      <w:r>
        <w:t>CoV</w:t>
      </w:r>
      <w:proofErr w:type="spellEnd"/>
      <w:r>
        <w:t>, MERS-</w:t>
      </w:r>
      <w:proofErr w:type="spellStart"/>
      <w:r>
        <w:t>CoV</w:t>
      </w:r>
      <w:proofErr w:type="spellEnd"/>
      <w:r>
        <w:t>, SARS-CoV-2, Pangolin-</w:t>
      </w:r>
      <w:proofErr w:type="spellStart"/>
      <w:r>
        <w:t>CoV</w:t>
      </w:r>
      <w:proofErr w:type="spellEnd"/>
      <w:r>
        <w:t xml:space="preserve"> and Bat-</w:t>
      </w:r>
      <w:proofErr w:type="spellStart"/>
      <w:r>
        <w:t>CoV</w:t>
      </w:r>
      <w:proofErr w:type="spellEnd"/>
      <w:r>
        <w:t>.</w:t>
      </w:r>
    </w:p>
    <w:p w14:paraId="388E6926" w14:textId="2BCFCA6D" w:rsidR="0084039D" w:rsidRDefault="0084039D" w:rsidP="00AC7887">
      <w:pPr>
        <w:spacing w:line="480" w:lineRule="auto"/>
      </w:pPr>
      <w:r>
        <w:t>From the results I inferred to add more taxa of specific strains of coronaviruses to see whether my phylogeny matches the one in Zhang et al., 2020.</w:t>
      </w:r>
    </w:p>
    <w:p w14:paraId="19CF7182" w14:textId="0189E10D" w:rsidR="0084039D" w:rsidRDefault="0084039D" w:rsidP="00AC7887">
      <w:pPr>
        <w:spacing w:line="480" w:lineRule="auto"/>
      </w:pPr>
      <w:r>
        <w:lastRenderedPageBreak/>
        <w:t xml:space="preserve">I then used my new aligned sequences to run a Maximum Likelihood analysis using </w:t>
      </w:r>
      <w:proofErr w:type="spellStart"/>
      <w:r>
        <w:t>RaXML</w:t>
      </w:r>
      <w:proofErr w:type="spellEnd"/>
      <w:r>
        <w:t xml:space="preserve">-NG </w:t>
      </w:r>
      <w:r w:rsidR="00A35EF0">
        <w:t xml:space="preserve">(Kozlov, A.M., 2019) </w:t>
      </w:r>
      <w:r>
        <w:t xml:space="preserve">under the GTR+G model with a 1000 bootstrap replicates. I used </w:t>
      </w:r>
      <w:proofErr w:type="spellStart"/>
      <w:r>
        <w:t>iTOL</w:t>
      </w:r>
      <w:proofErr w:type="spellEnd"/>
      <w:r>
        <w:t xml:space="preserve"> to visualize my trees.</w:t>
      </w:r>
    </w:p>
    <w:p w14:paraId="4153E167" w14:textId="77777777" w:rsidR="0084039D" w:rsidRDefault="0084039D" w:rsidP="0084039D">
      <w:pPr>
        <w:spacing w:line="480" w:lineRule="auto"/>
        <w:ind w:firstLine="720"/>
      </w:pPr>
      <w:r>
        <w:rPr>
          <w:color w:val="000000"/>
          <w:shd w:val="clear" w:color="auto" w:fill="FFFFFF"/>
        </w:rPr>
        <w:t>The coronavirus strains I used in my paper are Bat-</w:t>
      </w:r>
      <w:proofErr w:type="spellStart"/>
      <w:r>
        <w:rPr>
          <w:color w:val="000000"/>
          <w:shd w:val="clear" w:color="auto" w:fill="FFFFFF"/>
        </w:rPr>
        <w:t>CoV</w:t>
      </w:r>
      <w:proofErr w:type="spellEnd"/>
      <w:r>
        <w:rPr>
          <w:color w:val="000000"/>
          <w:shd w:val="clear" w:color="auto" w:fill="FFFFFF"/>
        </w:rPr>
        <w:t xml:space="preserve"> (Reference Genome), SARS-</w:t>
      </w:r>
      <w:proofErr w:type="spellStart"/>
      <w:r>
        <w:rPr>
          <w:color w:val="000000"/>
          <w:shd w:val="clear" w:color="auto" w:fill="FFFFFF"/>
        </w:rPr>
        <w:t>CoV</w:t>
      </w:r>
      <w:proofErr w:type="spellEnd"/>
      <w:r>
        <w:rPr>
          <w:color w:val="000000"/>
          <w:shd w:val="clear" w:color="auto" w:fill="FFFFFF"/>
        </w:rPr>
        <w:t xml:space="preserve"> (Reference Genome), SARS-CoV-2 (Reference Genome), MERS-</w:t>
      </w:r>
      <w:proofErr w:type="spellStart"/>
      <w:r>
        <w:rPr>
          <w:color w:val="000000"/>
          <w:shd w:val="clear" w:color="auto" w:fill="FFFFFF"/>
        </w:rPr>
        <w:t>CoV</w:t>
      </w:r>
      <w:proofErr w:type="spellEnd"/>
      <w:r>
        <w:rPr>
          <w:color w:val="000000"/>
          <w:shd w:val="clear" w:color="auto" w:fill="FFFFFF"/>
        </w:rPr>
        <w:t xml:space="preserve"> (Reference Genome), Pangolin Co-V (Reference Genome), Bat-</w:t>
      </w:r>
      <w:proofErr w:type="spellStart"/>
      <w:r>
        <w:rPr>
          <w:color w:val="000000"/>
          <w:shd w:val="clear" w:color="auto" w:fill="FFFFFF"/>
        </w:rPr>
        <w:t>Cov</w:t>
      </w:r>
      <w:proofErr w:type="spellEnd"/>
      <w:r>
        <w:rPr>
          <w:color w:val="000000"/>
          <w:shd w:val="clear" w:color="auto" w:fill="FFFFFF"/>
        </w:rPr>
        <w:t xml:space="preserve"> (RaTG13 genome), Bat-</w:t>
      </w:r>
      <w:proofErr w:type="spellStart"/>
      <w:r>
        <w:rPr>
          <w:color w:val="000000"/>
          <w:shd w:val="clear" w:color="auto" w:fill="FFFFFF"/>
        </w:rPr>
        <w:t>CoV</w:t>
      </w:r>
      <w:proofErr w:type="spellEnd"/>
      <w:r>
        <w:rPr>
          <w:color w:val="000000"/>
          <w:shd w:val="clear" w:color="auto" w:fill="FFFFFF"/>
        </w:rPr>
        <w:t xml:space="preserve"> (HKU5 genome), Camel-</w:t>
      </w:r>
      <w:proofErr w:type="spellStart"/>
      <w:r>
        <w:rPr>
          <w:color w:val="000000"/>
          <w:shd w:val="clear" w:color="auto" w:fill="FFFFFF"/>
        </w:rPr>
        <w:t>CoV</w:t>
      </w:r>
      <w:proofErr w:type="spellEnd"/>
      <w:r>
        <w:rPr>
          <w:color w:val="000000"/>
          <w:shd w:val="clear" w:color="auto" w:fill="FFFFFF"/>
        </w:rPr>
        <w:t xml:space="preserve"> (Reference Genome) and Alpha-</w:t>
      </w:r>
      <w:proofErr w:type="spellStart"/>
      <w:r>
        <w:rPr>
          <w:color w:val="000000"/>
          <w:shd w:val="clear" w:color="auto" w:fill="FFFFFF"/>
        </w:rPr>
        <w:t>CoV</w:t>
      </w:r>
      <w:proofErr w:type="spellEnd"/>
      <w:r>
        <w:rPr>
          <w:color w:val="000000"/>
          <w:shd w:val="clear" w:color="auto" w:fill="FFFFFF"/>
        </w:rPr>
        <w:t xml:space="preserve"> (</w:t>
      </w:r>
      <w:proofErr w:type="spellStart"/>
      <w:r w:rsidRPr="00F77942">
        <w:rPr>
          <w:color w:val="000000"/>
          <w:shd w:val="clear" w:color="auto" w:fill="FFFFFF"/>
        </w:rPr>
        <w:t>BtMs-AlphaCoV</w:t>
      </w:r>
      <w:proofErr w:type="spellEnd"/>
      <w:r w:rsidRPr="00F77942">
        <w:rPr>
          <w:color w:val="000000"/>
          <w:shd w:val="clear" w:color="auto" w:fill="FFFFFF"/>
        </w:rPr>
        <w:t>/GS2013</w:t>
      </w:r>
      <w:r>
        <w:rPr>
          <w:color w:val="000000"/>
          <w:shd w:val="clear" w:color="auto" w:fill="FFFFFF"/>
        </w:rPr>
        <w:t>).</w:t>
      </w:r>
    </w:p>
    <w:p w14:paraId="697AF26F" w14:textId="796B88E0" w:rsidR="0045292B" w:rsidRDefault="0084039D" w:rsidP="00AC7887">
      <w:pPr>
        <w:spacing w:line="480" w:lineRule="auto"/>
      </w:pPr>
      <w:r>
        <w:t>All the sequences were retrieved from NCBI database.</w:t>
      </w:r>
    </w:p>
    <w:p w14:paraId="7B0C97C9" w14:textId="2D6EF2D6" w:rsidR="0045292B" w:rsidRDefault="0045292B" w:rsidP="00AC7887">
      <w:pPr>
        <w:spacing w:line="480" w:lineRule="auto"/>
        <w:rPr>
          <w:u w:val="single"/>
        </w:rPr>
      </w:pPr>
      <w:r w:rsidRPr="00EF4102">
        <w:rPr>
          <w:u w:val="single"/>
        </w:rPr>
        <w:t>Results</w:t>
      </w:r>
    </w:p>
    <w:p w14:paraId="1466C028" w14:textId="27629BCD" w:rsidR="0084039D" w:rsidRPr="0084039D" w:rsidRDefault="0084039D" w:rsidP="00AC7887">
      <w:pPr>
        <w:spacing w:line="480" w:lineRule="auto"/>
      </w:pPr>
      <w:r>
        <w:t xml:space="preserve">My preliminary tree looked like </w:t>
      </w:r>
      <w:r w:rsidR="00660F2E">
        <w:t xml:space="preserve">following. It shows a close relationship between the Pangolin </w:t>
      </w:r>
      <w:proofErr w:type="spellStart"/>
      <w:r w:rsidR="00660F2E">
        <w:t>CoV</w:t>
      </w:r>
      <w:proofErr w:type="spellEnd"/>
      <w:r w:rsidR="00660F2E">
        <w:t xml:space="preserve"> and SARS-CoV-2 genomes, Bat-</w:t>
      </w:r>
      <w:proofErr w:type="spellStart"/>
      <w:r w:rsidR="00660F2E">
        <w:t>CoV</w:t>
      </w:r>
      <w:proofErr w:type="spellEnd"/>
      <w:r w:rsidR="00660F2E">
        <w:t xml:space="preserve"> genome being the outgroup to this clade.</w:t>
      </w:r>
    </w:p>
    <w:p w14:paraId="26820944" w14:textId="409CEC90" w:rsidR="0045292B" w:rsidRDefault="00AC7887" w:rsidP="00AC7887">
      <w:pPr>
        <w:spacing w:line="480" w:lineRule="auto"/>
      </w:pPr>
      <w:r>
        <w:rPr>
          <w:noProof/>
        </w:rPr>
        <w:lastRenderedPageBreak/>
        <w:drawing>
          <wp:inline distT="0" distB="0" distL="0" distR="0" wp14:anchorId="4DB8D086" wp14:editId="0DE403F6">
            <wp:extent cx="4665875" cy="42135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4697" cy="4230552"/>
                    </a:xfrm>
                    <a:prstGeom prst="rect">
                      <a:avLst/>
                    </a:prstGeom>
                  </pic:spPr>
                </pic:pic>
              </a:graphicData>
            </a:graphic>
          </wp:inline>
        </w:drawing>
      </w:r>
    </w:p>
    <w:p w14:paraId="5F2C214F" w14:textId="7277123A" w:rsidR="00B7144B" w:rsidRDefault="00BF54BE" w:rsidP="00AC7887">
      <w:pPr>
        <w:spacing w:line="480" w:lineRule="auto"/>
      </w:pPr>
      <w:r>
        <w:t>(</w:t>
      </w:r>
      <w:r w:rsidR="00B7144B">
        <w:t xml:space="preserve">Above is the </w:t>
      </w:r>
      <w:r>
        <w:t xml:space="preserve">preliminary </w:t>
      </w:r>
      <w:r w:rsidR="00B7144B">
        <w:t>phylogenetic tree constructed from the</w:t>
      </w:r>
      <w:r>
        <w:t xml:space="preserve"> Multiple Sequence Alignment of</w:t>
      </w:r>
      <w:r w:rsidR="00B7144B">
        <w:t xml:space="preserve"> whole genome</w:t>
      </w:r>
      <w:r>
        <w:t>s</w:t>
      </w:r>
      <w:r w:rsidR="00B7144B">
        <w:t xml:space="preserve"> of the five different Zoonotic coronaviruses</w:t>
      </w:r>
      <w:r>
        <w:t xml:space="preserve"> under the NJ model</w:t>
      </w:r>
      <w:r w:rsidR="00A10491">
        <w:t>. The tree is unrooted</w:t>
      </w:r>
      <w:r>
        <w:t>).</w:t>
      </w:r>
    </w:p>
    <w:p w14:paraId="24DB095B" w14:textId="5F6E6282" w:rsidR="00BF54BE" w:rsidRDefault="007D4E90" w:rsidP="00AC7887">
      <w:pPr>
        <w:spacing w:line="480" w:lineRule="auto"/>
      </w:pPr>
      <w:r>
        <w:t>After I added more taxa and performed the Maximum Likelihood analysis on it under the GTR+G model, the tree looked like this:</w:t>
      </w:r>
    </w:p>
    <w:p w14:paraId="28C60DB7" w14:textId="221D8A99" w:rsidR="007D4E90" w:rsidRDefault="007D4E90" w:rsidP="00AC7887">
      <w:pPr>
        <w:spacing w:line="480" w:lineRule="auto"/>
      </w:pPr>
      <w:r w:rsidRPr="007D4E90">
        <w:rPr>
          <w:noProof/>
        </w:rPr>
        <w:drawing>
          <wp:inline distT="0" distB="0" distL="0" distR="0" wp14:anchorId="747E4E7F" wp14:editId="7D814116">
            <wp:extent cx="5943600" cy="1774825"/>
            <wp:effectExtent l="0" t="0" r="0" b="0"/>
            <wp:docPr id="3" name="Content Placeholder 4">
              <a:extLst xmlns:a="http://schemas.openxmlformats.org/drawingml/2006/main">
                <a:ext uri="{FF2B5EF4-FFF2-40B4-BE49-F238E27FC236}">
                  <a16:creationId xmlns:a16="http://schemas.microsoft.com/office/drawing/2014/main" id="{16B78CB0-5721-4D5D-9F43-EAF12DBBFD1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16B78CB0-5721-4D5D-9F43-EAF12DBBFD19}"/>
                        </a:ext>
                      </a:extLst>
                    </pic:cNvPr>
                    <pic:cNvPicPr>
                      <a:picLocks noGrp="1" noChangeAspect="1"/>
                    </pic:cNvPicPr>
                  </pic:nvPicPr>
                  <pic:blipFill>
                    <a:blip r:embed="rId6"/>
                    <a:stretch>
                      <a:fillRect/>
                    </a:stretch>
                  </pic:blipFill>
                  <pic:spPr>
                    <a:xfrm>
                      <a:off x="0" y="0"/>
                      <a:ext cx="5943600" cy="1774825"/>
                    </a:xfrm>
                    <a:prstGeom prst="rect">
                      <a:avLst/>
                    </a:prstGeom>
                  </pic:spPr>
                </pic:pic>
              </a:graphicData>
            </a:graphic>
          </wp:inline>
        </w:drawing>
      </w:r>
    </w:p>
    <w:p w14:paraId="625ADEEE" w14:textId="323E400B" w:rsidR="007D4E90" w:rsidRDefault="007D4E90" w:rsidP="00AC7887">
      <w:pPr>
        <w:spacing w:line="480" w:lineRule="auto"/>
      </w:pPr>
      <w:r>
        <w:lastRenderedPageBreak/>
        <w:t xml:space="preserve">The tree was visualized in </w:t>
      </w:r>
      <w:proofErr w:type="spellStart"/>
      <w:r>
        <w:t>iTOL</w:t>
      </w:r>
      <w:proofErr w:type="spellEnd"/>
      <w:r>
        <w:t xml:space="preserve"> and it matches to the relationship between the taxa presented in the Zhang et. al., 2020 and the Cohen., 2020 papers.</w:t>
      </w:r>
    </w:p>
    <w:p w14:paraId="62BDD6C7" w14:textId="77226692" w:rsidR="007D4E90" w:rsidRDefault="007D4E90" w:rsidP="007D4E90">
      <w:pPr>
        <w:spacing w:line="480" w:lineRule="auto"/>
        <w:jc w:val="center"/>
      </w:pPr>
      <w:r w:rsidRPr="007D4E90">
        <w:rPr>
          <w:noProof/>
        </w:rPr>
        <w:drawing>
          <wp:inline distT="0" distB="0" distL="0" distR="0" wp14:anchorId="6A2BC138" wp14:editId="30FC2A1F">
            <wp:extent cx="1792224" cy="1106092"/>
            <wp:effectExtent l="0" t="0" r="0" b="0"/>
            <wp:docPr id="8" name="Picture 7">
              <a:extLst xmlns:a="http://schemas.openxmlformats.org/drawingml/2006/main">
                <a:ext uri="{FF2B5EF4-FFF2-40B4-BE49-F238E27FC236}">
                  <a16:creationId xmlns:a16="http://schemas.microsoft.com/office/drawing/2014/main" id="{EF7D387D-1D53-4F80-934B-E7F0DB284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F7D387D-1D53-4F80-934B-E7F0DB2848C0}"/>
                        </a:ext>
                      </a:extLst>
                    </pic:cNvPr>
                    <pic:cNvPicPr>
                      <a:picLocks noChangeAspect="1"/>
                    </pic:cNvPicPr>
                  </pic:nvPicPr>
                  <pic:blipFill>
                    <a:blip r:embed="rId7"/>
                    <a:stretch>
                      <a:fillRect/>
                    </a:stretch>
                  </pic:blipFill>
                  <pic:spPr>
                    <a:xfrm>
                      <a:off x="0" y="0"/>
                      <a:ext cx="1813142" cy="1119002"/>
                    </a:xfrm>
                    <a:prstGeom prst="rect">
                      <a:avLst/>
                    </a:prstGeom>
                  </pic:spPr>
                </pic:pic>
              </a:graphicData>
            </a:graphic>
          </wp:inline>
        </w:drawing>
      </w:r>
      <w:r>
        <w:t xml:space="preserve">  (Zhang et al., 2020)</w:t>
      </w:r>
    </w:p>
    <w:p w14:paraId="3C9F1FB4" w14:textId="27D633A9" w:rsidR="00BF54BE" w:rsidRDefault="007D4E90" w:rsidP="000C4F45">
      <w:pPr>
        <w:spacing w:line="480" w:lineRule="auto"/>
        <w:jc w:val="center"/>
      </w:pPr>
      <w:r>
        <w:t xml:space="preserve">     </w:t>
      </w:r>
      <w:r w:rsidRPr="007D4E90">
        <w:rPr>
          <w:noProof/>
        </w:rPr>
        <w:drawing>
          <wp:inline distT="0" distB="0" distL="0" distR="0" wp14:anchorId="5FC89C3E" wp14:editId="297575B2">
            <wp:extent cx="2048256" cy="433494"/>
            <wp:effectExtent l="0" t="0" r="0" b="5080"/>
            <wp:docPr id="6" name="Picture 5">
              <a:extLst xmlns:a="http://schemas.openxmlformats.org/drawingml/2006/main">
                <a:ext uri="{FF2B5EF4-FFF2-40B4-BE49-F238E27FC236}">
                  <a16:creationId xmlns:a16="http://schemas.microsoft.com/office/drawing/2014/main" id="{64C6D5A4-818F-43E1-B4AD-9CEEF0697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4C6D5A4-818F-43E1-B4AD-9CEEF06970B3}"/>
                        </a:ext>
                      </a:extLst>
                    </pic:cNvPr>
                    <pic:cNvPicPr>
                      <a:picLocks noChangeAspect="1"/>
                    </pic:cNvPicPr>
                  </pic:nvPicPr>
                  <pic:blipFill>
                    <a:blip r:embed="rId8"/>
                    <a:stretch>
                      <a:fillRect/>
                    </a:stretch>
                  </pic:blipFill>
                  <pic:spPr>
                    <a:xfrm>
                      <a:off x="0" y="0"/>
                      <a:ext cx="2152289" cy="455512"/>
                    </a:xfrm>
                    <a:prstGeom prst="rect">
                      <a:avLst/>
                    </a:prstGeom>
                  </pic:spPr>
                </pic:pic>
              </a:graphicData>
            </a:graphic>
          </wp:inline>
        </w:drawing>
      </w:r>
      <w:r>
        <w:t xml:space="preserve"> (Cohen., 2020)</w:t>
      </w:r>
    </w:p>
    <w:p w14:paraId="5F88AF5D" w14:textId="598F5945" w:rsidR="00F22204" w:rsidRDefault="00F22204" w:rsidP="00F22204">
      <w:pPr>
        <w:spacing w:line="480" w:lineRule="auto"/>
      </w:pPr>
      <w:r>
        <w:t xml:space="preserve">The ML tree was </w:t>
      </w:r>
      <w:proofErr w:type="gramStart"/>
      <w:r>
        <w:t>ran</w:t>
      </w:r>
      <w:proofErr w:type="gramEnd"/>
      <w:r>
        <w:t xml:space="preserve"> under a 1000 bootstrap replicates and converged on tree 150.</w:t>
      </w:r>
    </w:p>
    <w:p w14:paraId="6B609A35" w14:textId="7D40DA3F" w:rsidR="00A256D4" w:rsidRDefault="00A256D4" w:rsidP="00F22204">
      <w:pPr>
        <w:spacing w:line="480" w:lineRule="auto"/>
      </w:pPr>
      <w:r w:rsidRPr="00A256D4">
        <w:rPr>
          <w:noProof/>
        </w:rPr>
        <w:drawing>
          <wp:inline distT="0" distB="0" distL="0" distR="0" wp14:anchorId="1A35019B" wp14:editId="1D0E5F64">
            <wp:extent cx="5943600" cy="1717675"/>
            <wp:effectExtent l="0" t="0" r="0" b="0"/>
            <wp:docPr id="5" name="Content Placeholder 4">
              <a:extLst xmlns:a="http://schemas.openxmlformats.org/drawingml/2006/main">
                <a:ext uri="{FF2B5EF4-FFF2-40B4-BE49-F238E27FC236}">
                  <a16:creationId xmlns:a16="http://schemas.microsoft.com/office/drawing/2014/main" id="{25A876DD-9915-45BD-BF37-FCE4A692E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5A876DD-9915-45BD-BF37-FCE4A692E7D6}"/>
                        </a:ext>
                      </a:extLst>
                    </pic:cNvPr>
                    <pic:cNvPicPr>
                      <a:picLocks noGrp="1" noChangeAspect="1"/>
                    </pic:cNvPicPr>
                  </pic:nvPicPr>
                  <pic:blipFill>
                    <a:blip r:embed="rId9"/>
                    <a:stretch>
                      <a:fillRect/>
                    </a:stretch>
                  </pic:blipFill>
                  <pic:spPr>
                    <a:xfrm>
                      <a:off x="0" y="0"/>
                      <a:ext cx="5943600" cy="1717675"/>
                    </a:xfrm>
                    <a:prstGeom prst="rect">
                      <a:avLst/>
                    </a:prstGeom>
                  </pic:spPr>
                </pic:pic>
              </a:graphicData>
            </a:graphic>
          </wp:inline>
        </w:drawing>
      </w:r>
    </w:p>
    <w:p w14:paraId="3C01A723" w14:textId="39C10ED9" w:rsidR="00A256D4" w:rsidRDefault="00A256D4" w:rsidP="00F22204">
      <w:pPr>
        <w:spacing w:line="480" w:lineRule="auto"/>
      </w:pPr>
      <w:r>
        <w:t>Although the log likelihood values do not look too good, the convergence was on the 150</w:t>
      </w:r>
      <w:r w:rsidRPr="00A256D4">
        <w:rPr>
          <w:vertAlign w:val="superscript"/>
        </w:rPr>
        <w:t>th</w:t>
      </w:r>
      <w:r>
        <w:t xml:space="preserve"> tree which I think is a good number considering </w:t>
      </w:r>
      <w:r w:rsidR="004161CA">
        <w:t>1000 replicates</w:t>
      </w:r>
      <w:r>
        <w:t>.</w:t>
      </w:r>
    </w:p>
    <w:p w14:paraId="4F8F9221" w14:textId="50369C80" w:rsidR="0045292B" w:rsidRPr="00EF4102" w:rsidRDefault="0045292B" w:rsidP="00AC7887">
      <w:pPr>
        <w:spacing w:line="480" w:lineRule="auto"/>
        <w:rPr>
          <w:u w:val="single"/>
        </w:rPr>
      </w:pPr>
      <w:r w:rsidRPr="00EF4102">
        <w:rPr>
          <w:u w:val="single"/>
        </w:rPr>
        <w:t>Discussion</w:t>
      </w:r>
    </w:p>
    <w:p w14:paraId="73561082" w14:textId="77777777" w:rsidR="005E1B8E" w:rsidRDefault="00167651" w:rsidP="00AC03B0">
      <w:pPr>
        <w:spacing w:line="480" w:lineRule="auto"/>
      </w:pPr>
      <w:r>
        <w:t>My preliminary tree showed that SARS-CoV-2 and Pangolin-</w:t>
      </w:r>
      <w:proofErr w:type="spellStart"/>
      <w:r>
        <w:t>CoV</w:t>
      </w:r>
      <w:proofErr w:type="spellEnd"/>
      <w:r>
        <w:t xml:space="preserve"> </w:t>
      </w:r>
      <w:r w:rsidR="005E1B8E">
        <w:t xml:space="preserve">are closely related to each other. However, the preliminary tree only consisted of the reference genomes. When more taxa were introduced based on specific strains of coronaviruses, the results matched the ones in the </w:t>
      </w:r>
      <w:r w:rsidR="005E1B8E">
        <w:lastRenderedPageBreak/>
        <w:t>published papers by Zhang et al., and Cohen., 2020. SARS-CoV-2 was found more closely related to Bat-</w:t>
      </w:r>
      <w:proofErr w:type="spellStart"/>
      <w:r w:rsidR="005E1B8E">
        <w:t>CoV</w:t>
      </w:r>
      <w:proofErr w:type="spellEnd"/>
      <w:r w:rsidR="005E1B8E">
        <w:t xml:space="preserve"> (RaTG13) than to Pangolin-</w:t>
      </w:r>
      <w:proofErr w:type="spellStart"/>
      <w:r w:rsidR="005E1B8E">
        <w:t>CoVs</w:t>
      </w:r>
      <w:proofErr w:type="spellEnd"/>
      <w:r w:rsidR="005E1B8E">
        <w:t>.</w:t>
      </w:r>
    </w:p>
    <w:p w14:paraId="31C8ED16" w14:textId="77777777" w:rsidR="006B142C" w:rsidRDefault="005E1B8E" w:rsidP="00AC03B0">
      <w:pPr>
        <w:spacing w:line="480" w:lineRule="auto"/>
      </w:pPr>
      <w:r>
        <w:t>The Bat-CoV_RaTG13 genome was collected in 2013 (as mentioned on the NCBI database). Although this strain is relatively older to the SARS-CoV-2 strain that originated in 2019, the alignment is still relevant</w:t>
      </w:r>
      <w:r w:rsidR="006B142C">
        <w:t xml:space="preserve"> as the RaTG13 genome persisted in the animal pool for over 6 years. Also, the RaTG13 had been around since 2003 and recollected in samples in 2013, indicating that the virus had been survived for at least 16 years. And the more time it survives, the more time it </w:t>
      </w:r>
      <w:proofErr w:type="gramStart"/>
      <w:r w:rsidR="006B142C">
        <w:t>has to</w:t>
      </w:r>
      <w:proofErr w:type="gramEnd"/>
      <w:r w:rsidR="006B142C">
        <w:t xml:space="preserve"> evolve and mutate to infect other hosts. This is very applicable to our knowledge of zoonotic viruses as they evolve and attack human hosts.</w:t>
      </w:r>
    </w:p>
    <w:p w14:paraId="1FD4F7F8" w14:textId="77777777" w:rsidR="001D3990" w:rsidRDefault="006B142C" w:rsidP="00AC03B0">
      <w:pPr>
        <w:spacing w:line="480" w:lineRule="auto"/>
      </w:pPr>
      <w:r>
        <w:t xml:space="preserve">The phylogenies show a close relationship with RaTG13 and SARS-CoV-2 with Pangolin </w:t>
      </w:r>
      <w:proofErr w:type="spellStart"/>
      <w:r>
        <w:t>CoV</w:t>
      </w:r>
      <w:proofErr w:type="spellEnd"/>
      <w:r>
        <w:t xml:space="preserve"> as an outgroup. </w:t>
      </w:r>
      <w:proofErr w:type="gramStart"/>
      <w:r>
        <w:t>So</w:t>
      </w:r>
      <w:proofErr w:type="gramEnd"/>
      <w:r>
        <w:t xml:space="preserve"> Pangolins, however not the cause or intermediate hosts for SARS-CoV-2, could be a potential to create a new strain of SARS and this information is helpful to take preventive action so that new strains don’t arise.</w:t>
      </w:r>
    </w:p>
    <w:p w14:paraId="42F30EC1" w14:textId="0CCBA5BD" w:rsidR="00DD1030" w:rsidRDefault="001D3990" w:rsidP="00AC03B0">
      <w:pPr>
        <w:spacing w:line="480" w:lineRule="auto"/>
      </w:pPr>
      <w:r>
        <w:t>My phylogenies also showed a relationship between Camel-</w:t>
      </w:r>
      <w:proofErr w:type="spellStart"/>
      <w:r>
        <w:t>CoV</w:t>
      </w:r>
      <w:proofErr w:type="spellEnd"/>
      <w:r>
        <w:t xml:space="preserve"> and MERS-</w:t>
      </w:r>
      <w:proofErr w:type="spellStart"/>
      <w:r>
        <w:t>CoV</w:t>
      </w:r>
      <w:proofErr w:type="spellEnd"/>
      <w:r>
        <w:t xml:space="preserve">, which was previously established in many </w:t>
      </w:r>
      <w:proofErr w:type="gramStart"/>
      <w:r>
        <w:t>researches</w:t>
      </w:r>
      <w:proofErr w:type="gramEnd"/>
      <w:r>
        <w:t>. It also showed the Bat-CoV-HKU5 genome to be the outgroup to the Camel and MERS-</w:t>
      </w:r>
      <w:proofErr w:type="spellStart"/>
      <w:r>
        <w:t>CoV</w:t>
      </w:r>
      <w:proofErr w:type="spellEnd"/>
      <w:r>
        <w:t xml:space="preserve"> clade, indicating that the intermediate hosts for MERS </w:t>
      </w:r>
      <w:proofErr w:type="spellStart"/>
      <w:r>
        <w:t>CoV</w:t>
      </w:r>
      <w:proofErr w:type="spellEnd"/>
      <w:r>
        <w:t xml:space="preserve"> were Camels.</w:t>
      </w:r>
    </w:p>
    <w:p w14:paraId="7BA1ED18" w14:textId="1DE42B62" w:rsidR="001D3990" w:rsidRDefault="001D3990" w:rsidP="00AC03B0">
      <w:pPr>
        <w:spacing w:line="480" w:lineRule="auto"/>
      </w:pPr>
      <w:r>
        <w:t>Overall, my phylogenetic analysis established successful relationships between Coronaviruses that also matched to the ones previously established in Zhang et al., 2020 and Cohen., 2020.</w:t>
      </w:r>
    </w:p>
    <w:p w14:paraId="55611EC6" w14:textId="77777777" w:rsidR="001D3990" w:rsidRDefault="001D3990">
      <w:r>
        <w:br w:type="page"/>
      </w:r>
    </w:p>
    <w:p w14:paraId="165A365C" w14:textId="77777777" w:rsidR="001D3990" w:rsidRDefault="001D3990">
      <w:pPr>
        <w:rPr>
          <w:u w:val="single"/>
        </w:rPr>
      </w:pPr>
    </w:p>
    <w:p w14:paraId="59A071CD" w14:textId="1AA83B2E" w:rsidR="0045292B" w:rsidRPr="00EF4102" w:rsidRDefault="0045292B" w:rsidP="00AC7887">
      <w:pPr>
        <w:spacing w:line="480" w:lineRule="auto"/>
        <w:rPr>
          <w:u w:val="single"/>
        </w:rPr>
      </w:pPr>
      <w:r w:rsidRPr="00EF4102">
        <w:rPr>
          <w:u w:val="single"/>
        </w:rPr>
        <w:t>Citation</w:t>
      </w:r>
    </w:p>
    <w:p w14:paraId="7607C8E5" w14:textId="1D5E0AF5" w:rsidR="005372D9" w:rsidRDefault="005372D9" w:rsidP="005372D9">
      <w:pPr>
        <w:pStyle w:val="NormalWeb"/>
        <w:spacing w:line="480" w:lineRule="auto"/>
        <w:ind w:left="720" w:hanging="720"/>
      </w:pPr>
      <w:r>
        <w:t xml:space="preserve">Zhang, T., Wu, Q., &amp; Zhang, Z. (2020). Probable Pangolin Origin of SARS-CoV-2 Associated with the COVID-19 Outbreak. </w:t>
      </w:r>
      <w:r>
        <w:rPr>
          <w:i/>
          <w:iCs/>
        </w:rPr>
        <w:t>Current Biology</w:t>
      </w:r>
      <w:r>
        <w:t xml:space="preserve">, </w:t>
      </w:r>
      <w:r>
        <w:rPr>
          <w:i/>
          <w:iCs/>
        </w:rPr>
        <w:t>30</w:t>
      </w:r>
      <w:r>
        <w:t xml:space="preserve">(7), 1346–1351.e2. </w:t>
      </w:r>
      <w:hyperlink r:id="rId10" w:history="1">
        <w:r w:rsidR="00011FFB" w:rsidRPr="00E165FD">
          <w:rPr>
            <w:rStyle w:val="Hyperlink"/>
          </w:rPr>
          <w:t>https://doi.org/10.1016/j.cub.2020.03.022</w:t>
        </w:r>
      </w:hyperlink>
    </w:p>
    <w:p w14:paraId="58A1E54C" w14:textId="2434EB9E" w:rsidR="00A35EF0" w:rsidRDefault="00A35EF0" w:rsidP="00C257E6">
      <w:pPr>
        <w:pStyle w:val="NormalWeb"/>
        <w:spacing w:line="480" w:lineRule="auto"/>
        <w:ind w:left="720" w:hanging="720"/>
        <w:rPr>
          <w:lang w:val="en-US"/>
        </w:rPr>
      </w:pPr>
      <w:r w:rsidRPr="00A35EF0">
        <w:rPr>
          <w:lang w:val="en-US"/>
        </w:rPr>
        <w:t xml:space="preserve">Cohen. J., (2020, May 6). Mining coronavirus genomes for clues to the outbreak’s origins. Science | AAAS. </w:t>
      </w:r>
      <w:hyperlink r:id="rId11" w:history="1">
        <w:r w:rsidRPr="008F3ED2">
          <w:rPr>
            <w:rStyle w:val="Hyperlink"/>
            <w:lang w:val="en-US"/>
          </w:rPr>
          <w:t>https://www.sciencemag.org/news/2020/01/mining-coronavirus-genomes-clues-outbreak-s-origins</w:t>
        </w:r>
      </w:hyperlink>
    </w:p>
    <w:p w14:paraId="15B4478A" w14:textId="668B35DD" w:rsidR="00A35EF0" w:rsidRDefault="00A35EF0" w:rsidP="00C257E6">
      <w:pPr>
        <w:pStyle w:val="NormalWeb"/>
        <w:spacing w:line="480" w:lineRule="auto"/>
        <w:ind w:left="720" w:hanging="720"/>
        <w:rPr>
          <w:lang w:val="en-US"/>
        </w:rPr>
      </w:pPr>
      <w:r w:rsidRPr="00A35EF0">
        <w:rPr>
          <w:lang w:val="es-ES"/>
        </w:rPr>
        <w:t xml:space="preserve">Zhao, J., Cui, W., &amp; </w:t>
      </w:r>
      <w:proofErr w:type="spellStart"/>
      <w:r w:rsidRPr="00A35EF0">
        <w:rPr>
          <w:lang w:val="es-ES"/>
        </w:rPr>
        <w:t>Tian</w:t>
      </w:r>
      <w:proofErr w:type="spellEnd"/>
      <w:r w:rsidRPr="00A35EF0">
        <w:rPr>
          <w:lang w:val="es-ES"/>
        </w:rPr>
        <w:t xml:space="preserve">, B. P. (2020). </w:t>
      </w:r>
      <w:r w:rsidRPr="00A35EF0">
        <w:rPr>
          <w:lang w:val="en-US"/>
        </w:rPr>
        <w:t xml:space="preserve">The Potential Intermediate Hosts for SARS-CoV-2. Frontiers in Microbiology, 11, 1–11. </w:t>
      </w:r>
      <w:hyperlink r:id="rId12" w:history="1">
        <w:r w:rsidRPr="008F3ED2">
          <w:rPr>
            <w:rStyle w:val="Hyperlink"/>
            <w:lang w:val="en-US"/>
          </w:rPr>
          <w:t>https://doi.org/10.3389/fmicb.2020.580137</w:t>
        </w:r>
      </w:hyperlink>
    </w:p>
    <w:p w14:paraId="32CE106C" w14:textId="2487062E" w:rsidR="00A35EF0" w:rsidRDefault="00A35EF0" w:rsidP="00C257E6">
      <w:pPr>
        <w:pStyle w:val="NormalWeb"/>
        <w:spacing w:line="480" w:lineRule="auto"/>
        <w:ind w:left="720" w:hanging="720"/>
        <w:rPr>
          <w:lang w:val="en-US"/>
        </w:rPr>
      </w:pPr>
      <w:proofErr w:type="spellStart"/>
      <w:r w:rsidRPr="00A35EF0">
        <w:rPr>
          <w:lang w:val="en-US"/>
        </w:rPr>
        <w:t>Katoh</w:t>
      </w:r>
      <w:proofErr w:type="spellEnd"/>
      <w:r w:rsidRPr="00A35EF0">
        <w:rPr>
          <w:lang w:val="en-US"/>
        </w:rPr>
        <w:t xml:space="preserve">, K. (2002). MAFFT: a novel method for rapid multiple sequence alignment based on fast Fourier transform. Nucleic Acids Research, 30(14), 3059–3066. </w:t>
      </w:r>
      <w:hyperlink r:id="rId13" w:history="1">
        <w:r w:rsidRPr="008F3ED2">
          <w:rPr>
            <w:rStyle w:val="Hyperlink"/>
            <w:lang w:val="en-US"/>
          </w:rPr>
          <w:t>https://doi.org/10.1093/nar/gkf436</w:t>
        </w:r>
      </w:hyperlink>
    </w:p>
    <w:p w14:paraId="18672A89" w14:textId="166D9CBC" w:rsidR="00A35EF0" w:rsidRDefault="00A35EF0" w:rsidP="00A35EF0">
      <w:pPr>
        <w:pStyle w:val="NormalWeb"/>
        <w:spacing w:line="480" w:lineRule="auto"/>
        <w:ind w:left="720" w:hanging="720"/>
        <w:rPr>
          <w:lang w:val="en-US"/>
        </w:rPr>
      </w:pPr>
      <w:r w:rsidRPr="00A35EF0">
        <w:rPr>
          <w:lang w:val="en-US"/>
        </w:rPr>
        <w:t xml:space="preserve">Kozlov, A. M., </w:t>
      </w:r>
      <w:proofErr w:type="spellStart"/>
      <w:r w:rsidRPr="00A35EF0">
        <w:rPr>
          <w:lang w:val="en-US"/>
        </w:rPr>
        <w:t>Darriba</w:t>
      </w:r>
      <w:proofErr w:type="spellEnd"/>
      <w:r w:rsidRPr="00A35EF0">
        <w:rPr>
          <w:lang w:val="en-US"/>
        </w:rPr>
        <w:t xml:space="preserve">, D., </w:t>
      </w:r>
      <w:proofErr w:type="spellStart"/>
      <w:r w:rsidRPr="00A35EF0">
        <w:rPr>
          <w:lang w:val="en-US"/>
        </w:rPr>
        <w:t>Flouri</w:t>
      </w:r>
      <w:proofErr w:type="spellEnd"/>
      <w:r w:rsidRPr="00A35EF0">
        <w:rPr>
          <w:lang w:val="en-US"/>
        </w:rPr>
        <w:t xml:space="preserve">, T., Morel, B., &amp; Stamatakis, A. (2019). </w:t>
      </w:r>
      <w:proofErr w:type="spellStart"/>
      <w:r w:rsidRPr="00A35EF0">
        <w:rPr>
          <w:lang w:val="en-US"/>
        </w:rPr>
        <w:t>RAxML</w:t>
      </w:r>
      <w:proofErr w:type="spellEnd"/>
      <w:r w:rsidRPr="00A35EF0">
        <w:rPr>
          <w:lang w:val="en-US"/>
        </w:rPr>
        <w:t xml:space="preserve">-NG: a fast, </w:t>
      </w:r>
      <w:proofErr w:type="gramStart"/>
      <w:r w:rsidRPr="00A35EF0">
        <w:rPr>
          <w:lang w:val="en-US"/>
        </w:rPr>
        <w:t>scalable</w:t>
      </w:r>
      <w:proofErr w:type="gramEnd"/>
      <w:r w:rsidRPr="00A35EF0">
        <w:rPr>
          <w:lang w:val="en-US"/>
        </w:rPr>
        <w:t xml:space="preserve"> and user-friendly tool for maximum likelihood phylogenetic inference. Bioinformatics, 35(21), 4453–4455. </w:t>
      </w:r>
      <w:hyperlink r:id="rId14" w:history="1">
        <w:r w:rsidRPr="008F3ED2">
          <w:rPr>
            <w:rStyle w:val="Hyperlink"/>
            <w:lang w:val="en-US"/>
          </w:rPr>
          <w:t>https://doi.org/10.1093/bioinformatics/btz305</w:t>
        </w:r>
      </w:hyperlink>
    </w:p>
    <w:p w14:paraId="7BDDF009" w14:textId="21325059" w:rsidR="00B12533" w:rsidRDefault="00B12533" w:rsidP="00B12533">
      <w:pPr>
        <w:pStyle w:val="NormalWeb"/>
        <w:spacing w:line="480" w:lineRule="auto"/>
        <w:ind w:left="720" w:hanging="720"/>
      </w:pPr>
      <w:r>
        <w:t>Bale, R. (202</w:t>
      </w:r>
      <w:r w:rsidR="006F25B7">
        <w:t>0</w:t>
      </w:r>
      <w:r>
        <w:t xml:space="preserve">, </w:t>
      </w:r>
      <w:r w:rsidR="006F25B7">
        <w:t>March 26</w:t>
      </w:r>
      <w:r>
        <w:t xml:space="preserve">). </w:t>
      </w:r>
      <w:r>
        <w:rPr>
          <w:i/>
          <w:iCs/>
        </w:rPr>
        <w:t>Trafficked pangolins can carry coronaviruses closely related to pandemic strain</w:t>
      </w:r>
      <w:r>
        <w:t xml:space="preserve">. Animals. </w:t>
      </w:r>
      <w:hyperlink r:id="rId15" w:history="1">
        <w:r w:rsidRPr="00A02F4E">
          <w:rPr>
            <w:rStyle w:val="Hyperlink"/>
          </w:rPr>
          <w:t>https://www.nationalgeographic.com/animals/article/pangolins-coronavirus-covid-possibility?loggedin=true</w:t>
        </w:r>
      </w:hyperlink>
    </w:p>
    <w:p w14:paraId="73B22E67" w14:textId="163AF1C3" w:rsidR="0099271A" w:rsidRDefault="0099271A" w:rsidP="0099271A">
      <w:pPr>
        <w:pStyle w:val="NormalWeb"/>
        <w:spacing w:line="480" w:lineRule="auto"/>
        <w:ind w:left="720" w:hanging="720"/>
      </w:pPr>
      <w:r>
        <w:lastRenderedPageBreak/>
        <w:t xml:space="preserve">Li, F. (2011). Evidence for a Common Evolutionary Origin of Coronavirus Spike Protein Receptor-Binding Subunits. </w:t>
      </w:r>
      <w:r>
        <w:rPr>
          <w:i/>
          <w:iCs/>
        </w:rPr>
        <w:t>Journal of Virology</w:t>
      </w:r>
      <w:r>
        <w:t xml:space="preserve">, </w:t>
      </w:r>
      <w:r>
        <w:rPr>
          <w:i/>
          <w:iCs/>
        </w:rPr>
        <w:t>86</w:t>
      </w:r>
      <w:r>
        <w:t xml:space="preserve">(5), 2856–2858. </w:t>
      </w:r>
      <w:hyperlink r:id="rId16" w:history="1">
        <w:r w:rsidRPr="00A02F4E">
          <w:rPr>
            <w:rStyle w:val="Hyperlink"/>
          </w:rPr>
          <w:t>https://doi.org/10.1128/jvi.06882-11</w:t>
        </w:r>
      </w:hyperlink>
    </w:p>
    <w:p w14:paraId="14D30099" w14:textId="634955CE" w:rsidR="0045292B" w:rsidRPr="00011FFB" w:rsidRDefault="0045292B" w:rsidP="00AC7887">
      <w:pPr>
        <w:spacing w:line="480" w:lineRule="auto"/>
        <w:rPr>
          <w:lang w:val="en-GB"/>
        </w:rPr>
      </w:pPr>
    </w:p>
    <w:sectPr w:rsidR="0045292B" w:rsidRPr="0001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C6"/>
    <w:rsid w:val="00011FFB"/>
    <w:rsid w:val="000166B4"/>
    <w:rsid w:val="000C4F45"/>
    <w:rsid w:val="000F799C"/>
    <w:rsid w:val="001634F2"/>
    <w:rsid w:val="00167651"/>
    <w:rsid w:val="001B45C6"/>
    <w:rsid w:val="001D3990"/>
    <w:rsid w:val="002138E7"/>
    <w:rsid w:val="00237420"/>
    <w:rsid w:val="00306274"/>
    <w:rsid w:val="003F7024"/>
    <w:rsid w:val="004161CA"/>
    <w:rsid w:val="0045292B"/>
    <w:rsid w:val="005372D9"/>
    <w:rsid w:val="005E1B8E"/>
    <w:rsid w:val="0060282C"/>
    <w:rsid w:val="00614123"/>
    <w:rsid w:val="00631296"/>
    <w:rsid w:val="00660F2E"/>
    <w:rsid w:val="006B142C"/>
    <w:rsid w:val="006F25B7"/>
    <w:rsid w:val="00755388"/>
    <w:rsid w:val="007A296B"/>
    <w:rsid w:val="007D4E90"/>
    <w:rsid w:val="007F1171"/>
    <w:rsid w:val="00812249"/>
    <w:rsid w:val="0084039D"/>
    <w:rsid w:val="0099271A"/>
    <w:rsid w:val="009F6888"/>
    <w:rsid w:val="00A10491"/>
    <w:rsid w:val="00A256D4"/>
    <w:rsid w:val="00A2762F"/>
    <w:rsid w:val="00A35EF0"/>
    <w:rsid w:val="00A64B15"/>
    <w:rsid w:val="00AC03B0"/>
    <w:rsid w:val="00AC7887"/>
    <w:rsid w:val="00B12533"/>
    <w:rsid w:val="00B7144B"/>
    <w:rsid w:val="00BB755D"/>
    <w:rsid w:val="00BF54BE"/>
    <w:rsid w:val="00C257E6"/>
    <w:rsid w:val="00C54BC9"/>
    <w:rsid w:val="00CA4AAE"/>
    <w:rsid w:val="00CC29FD"/>
    <w:rsid w:val="00D047FB"/>
    <w:rsid w:val="00D05155"/>
    <w:rsid w:val="00D323D8"/>
    <w:rsid w:val="00D348C9"/>
    <w:rsid w:val="00D87B9D"/>
    <w:rsid w:val="00D97783"/>
    <w:rsid w:val="00DA6A52"/>
    <w:rsid w:val="00DD1030"/>
    <w:rsid w:val="00E73275"/>
    <w:rsid w:val="00EC2885"/>
    <w:rsid w:val="00EF4102"/>
    <w:rsid w:val="00F22204"/>
    <w:rsid w:val="00F77942"/>
    <w:rsid w:val="00FA0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EAF9"/>
  <w15:chartTrackingRefBased/>
  <w15:docId w15:val="{96ED0EBE-D4AF-4A58-AEAC-C75D370B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2D9"/>
    <w:pPr>
      <w:spacing w:before="100" w:beforeAutospacing="1" w:after="100" w:afterAutospacing="1" w:line="240" w:lineRule="auto"/>
    </w:pPr>
    <w:rPr>
      <w:rFonts w:eastAsia="Times New Roman" w:cs="Times New Roman"/>
      <w:szCs w:val="24"/>
      <w:lang w:val="en-GB" w:eastAsia="en-GB"/>
    </w:rPr>
  </w:style>
  <w:style w:type="character" w:styleId="Hyperlink">
    <w:name w:val="Hyperlink"/>
    <w:basedOn w:val="DefaultParagraphFont"/>
    <w:uiPriority w:val="99"/>
    <w:unhideWhenUsed/>
    <w:rsid w:val="00011FFB"/>
    <w:rPr>
      <w:color w:val="0563C1" w:themeColor="hyperlink"/>
      <w:u w:val="single"/>
    </w:rPr>
  </w:style>
  <w:style w:type="character" w:styleId="UnresolvedMention">
    <w:name w:val="Unresolved Mention"/>
    <w:basedOn w:val="DefaultParagraphFont"/>
    <w:uiPriority w:val="99"/>
    <w:semiHidden/>
    <w:unhideWhenUsed/>
    <w:rsid w:val="00011FFB"/>
    <w:rPr>
      <w:color w:val="605E5C"/>
      <w:shd w:val="clear" w:color="auto" w:fill="E1DFDD"/>
    </w:rPr>
  </w:style>
  <w:style w:type="character" w:styleId="FollowedHyperlink">
    <w:name w:val="FollowedHyperlink"/>
    <w:basedOn w:val="DefaultParagraphFont"/>
    <w:uiPriority w:val="99"/>
    <w:semiHidden/>
    <w:unhideWhenUsed/>
    <w:rsid w:val="00237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4731">
      <w:bodyDiv w:val="1"/>
      <w:marLeft w:val="0"/>
      <w:marRight w:val="0"/>
      <w:marTop w:val="0"/>
      <w:marBottom w:val="0"/>
      <w:divBdr>
        <w:top w:val="none" w:sz="0" w:space="0" w:color="auto"/>
        <w:left w:val="none" w:sz="0" w:space="0" w:color="auto"/>
        <w:bottom w:val="none" w:sz="0" w:space="0" w:color="auto"/>
        <w:right w:val="none" w:sz="0" w:space="0" w:color="auto"/>
      </w:divBdr>
    </w:div>
    <w:div w:id="1121412592">
      <w:bodyDiv w:val="1"/>
      <w:marLeft w:val="0"/>
      <w:marRight w:val="0"/>
      <w:marTop w:val="0"/>
      <w:marBottom w:val="0"/>
      <w:divBdr>
        <w:top w:val="none" w:sz="0" w:space="0" w:color="auto"/>
        <w:left w:val="none" w:sz="0" w:space="0" w:color="auto"/>
        <w:bottom w:val="none" w:sz="0" w:space="0" w:color="auto"/>
        <w:right w:val="none" w:sz="0" w:space="0" w:color="auto"/>
      </w:divBdr>
    </w:div>
    <w:div w:id="1276332924">
      <w:bodyDiv w:val="1"/>
      <w:marLeft w:val="0"/>
      <w:marRight w:val="0"/>
      <w:marTop w:val="0"/>
      <w:marBottom w:val="0"/>
      <w:divBdr>
        <w:top w:val="none" w:sz="0" w:space="0" w:color="auto"/>
        <w:left w:val="none" w:sz="0" w:space="0" w:color="auto"/>
        <w:bottom w:val="none" w:sz="0" w:space="0" w:color="auto"/>
        <w:right w:val="none" w:sz="0" w:space="0" w:color="auto"/>
      </w:divBdr>
    </w:div>
    <w:div w:id="1319729003">
      <w:bodyDiv w:val="1"/>
      <w:marLeft w:val="0"/>
      <w:marRight w:val="0"/>
      <w:marTop w:val="0"/>
      <w:marBottom w:val="0"/>
      <w:divBdr>
        <w:top w:val="none" w:sz="0" w:space="0" w:color="auto"/>
        <w:left w:val="none" w:sz="0" w:space="0" w:color="auto"/>
        <w:bottom w:val="none" w:sz="0" w:space="0" w:color="auto"/>
        <w:right w:val="none" w:sz="0" w:space="0" w:color="auto"/>
      </w:divBdr>
    </w:div>
    <w:div w:id="1672373050">
      <w:bodyDiv w:val="1"/>
      <w:marLeft w:val="0"/>
      <w:marRight w:val="0"/>
      <w:marTop w:val="0"/>
      <w:marBottom w:val="0"/>
      <w:divBdr>
        <w:top w:val="none" w:sz="0" w:space="0" w:color="auto"/>
        <w:left w:val="none" w:sz="0" w:space="0" w:color="auto"/>
        <w:bottom w:val="none" w:sz="0" w:space="0" w:color="auto"/>
        <w:right w:val="none" w:sz="0" w:space="0" w:color="auto"/>
      </w:divBdr>
    </w:div>
    <w:div w:id="18156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93/nar/gkf43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3389/fmicb.2020.58013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28/jvi.06882-1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iencemag.org/news/2020/01/mining-coronavirus-genomes-clues-outbreak-s-origins" TargetMode="External"/><Relationship Id="rId5" Type="http://schemas.openxmlformats.org/officeDocument/2006/relationships/image" Target="media/image2.png"/><Relationship Id="rId15" Type="http://schemas.openxmlformats.org/officeDocument/2006/relationships/hyperlink" Target="https://www.nationalgeographic.com/animals/article/pangolins-coronavirus-covid-possibility?loggedin=true" TargetMode="External"/><Relationship Id="rId10" Type="http://schemas.openxmlformats.org/officeDocument/2006/relationships/hyperlink" Target="https://doi.org/10.1016/j.cub.2020.03.022"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doi.org/10.1093/bioinformatics/btz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Kharate</dc:creator>
  <cp:keywords/>
  <dc:description/>
  <cp:lastModifiedBy>Mihir Kharate</cp:lastModifiedBy>
  <cp:revision>3</cp:revision>
  <dcterms:created xsi:type="dcterms:W3CDTF">2021-05-01T22:58:00Z</dcterms:created>
  <dcterms:modified xsi:type="dcterms:W3CDTF">2021-05-01T23:00:00Z</dcterms:modified>
</cp:coreProperties>
</file>