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76"/>
        </w:rPr>
        <w:t>GROWTHOS</w:t>
      </w:r>
    </w:p>
    <w:p>
      <w:pPr>
        <w:jc w:val="center"/>
      </w:pPr>
      <w:r>
        <w:rPr>
          <w:b/>
          <w:sz w:val="40"/>
        </w:rPr>
        <w:t>MASTER PROJECT DOCUMENT</w:t>
      </w:r>
    </w:p>
    <w:p>
      <w:pPr>
        <w:jc w:val="center"/>
      </w:pPr>
      <w:r>
        <w:rPr>
          <w:b/>
          <w:sz w:val="32"/>
        </w:rPr>
        <w:t>AI Decision Intelligence for Indian Retail Businesses</w:t>
      </w:r>
    </w:p>
    <w:p>
      <w:pPr>
        <w:jc w:val="center"/>
      </w:pPr>
      <w:r>
        <w:rPr>
          <w:i/>
        </w:rPr>
        <w:br/>
        <w:t>From business data → diagnosis → prediction → simulation → recommendation → measurement</w:t>
      </w:r>
    </w:p>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Project identity</w:t>
              <w:br/>
            </w:r>
            <w:r>
              <w:rPr>
                <w:sz w:val="19"/>
              </w:rPr>
              <w:t>GrowthOS is proposed as a domain-specific, AI-assisted decision-intelligence platform for digitally active and growing Indian retail businesses. It is designed to go beyond dashboards: the system should explain why business performance changed, identify risks and opportunities, predict likely outcomes, simulate decisions, recommend evidence-backed actions, and measure the results.</w:t>
            </w:r>
          </w:p>
        </w:tc>
      </w:tr>
    </w:tbl>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Attribute</w:t>
            </w:r>
          </w:p>
        </w:tc>
        <w:tc>
          <w:tcPr>
            <w:tcW w:type="dxa" w:w="4968"/>
            <w:vAlign w:val="center"/>
            <w:shd w:fill="D9E2F3"/>
          </w:tcPr>
          <w:p>
            <w:r/>
            <w:r>
              <w:rPr>
                <w:b/>
                <w:sz w:val="18"/>
              </w:rPr>
              <w:t>Decision</w:t>
            </w:r>
          </w:p>
        </w:tc>
      </w:tr>
      <w:tr>
        <w:tc>
          <w:tcPr>
            <w:tcW w:type="dxa" w:w="4968"/>
            <w:vAlign w:val="center"/>
          </w:tcPr>
          <w:p>
            <w:r/>
            <w:r>
              <w:rPr>
                <w:b w:val="0"/>
                <w:sz w:val="18"/>
              </w:rPr>
              <w:t>Primary domain</w:t>
            </w:r>
          </w:p>
        </w:tc>
        <w:tc>
          <w:tcPr>
            <w:tcW w:type="dxa" w:w="4968"/>
            <w:vAlign w:val="center"/>
          </w:tcPr>
          <w:p>
            <w:r/>
            <w:r>
              <w:rPr>
                <w:b w:val="0"/>
                <w:sz w:val="18"/>
              </w:rPr>
              <w:t>Indian retail / multi-store retail</w:t>
            </w:r>
          </w:p>
        </w:tc>
      </w:tr>
      <w:tr>
        <w:tc>
          <w:tcPr>
            <w:tcW w:type="dxa" w:w="4968"/>
            <w:vAlign w:val="center"/>
          </w:tcPr>
          <w:p>
            <w:r/>
            <w:r>
              <w:rPr>
                <w:b w:val="0"/>
                <w:sz w:val="18"/>
              </w:rPr>
              <w:t>Primary users</w:t>
            </w:r>
          </w:p>
        </w:tc>
        <w:tc>
          <w:tcPr>
            <w:tcW w:type="dxa" w:w="4968"/>
            <w:vAlign w:val="center"/>
          </w:tcPr>
          <w:p>
            <w:r/>
            <w:r>
              <w:rPr>
                <w:b w:val="0"/>
                <w:sz w:val="18"/>
              </w:rPr>
              <w:t>Growing retailers, digitally active SMBs, store/operations managers</w:t>
            </w:r>
          </w:p>
        </w:tc>
      </w:tr>
      <w:tr>
        <w:tc>
          <w:tcPr>
            <w:tcW w:type="dxa" w:w="4968"/>
            <w:vAlign w:val="center"/>
          </w:tcPr>
          <w:p>
            <w:r/>
            <w:r>
              <w:rPr>
                <w:b w:val="0"/>
                <w:sz w:val="18"/>
              </w:rPr>
              <w:t>Core promise</w:t>
            </w:r>
          </w:p>
        </w:tc>
        <w:tc>
          <w:tcPr>
            <w:tcW w:type="dxa" w:w="4968"/>
            <w:vAlign w:val="center"/>
          </w:tcPr>
          <w:p>
            <w:r/>
            <w:r>
              <w:rPr>
                <w:b w:val="0"/>
                <w:sz w:val="18"/>
              </w:rPr>
              <w:t>Tell the merchant what happened, why it happened, what may happen next, and what to do</w:t>
            </w:r>
          </w:p>
        </w:tc>
      </w:tr>
      <w:tr>
        <w:tc>
          <w:tcPr>
            <w:tcW w:type="dxa" w:w="4968"/>
            <w:vAlign w:val="center"/>
          </w:tcPr>
          <w:p>
            <w:r/>
            <w:r>
              <w:rPr>
                <w:b w:val="0"/>
                <w:sz w:val="18"/>
              </w:rPr>
              <w:t>AI strategy</w:t>
            </w:r>
          </w:p>
        </w:tc>
        <w:tc>
          <w:tcPr>
            <w:tcW w:type="dxa" w:w="4968"/>
            <w:vAlign w:val="center"/>
          </w:tcPr>
          <w:p>
            <w:r/>
            <w:r>
              <w:rPr>
                <w:b w:val="0"/>
                <w:sz w:val="18"/>
              </w:rPr>
              <w:t>Use foundation models through an API such as OpenRouter; own the domain tools, analytics, evidence and guardrails</w:t>
            </w:r>
          </w:p>
        </w:tc>
      </w:tr>
      <w:tr>
        <w:tc>
          <w:tcPr>
            <w:tcW w:type="dxa" w:w="4968"/>
            <w:vAlign w:val="center"/>
          </w:tcPr>
          <w:p>
            <w:r/>
            <w:r>
              <w:rPr>
                <w:b w:val="0"/>
                <w:sz w:val="18"/>
              </w:rPr>
              <w:t>Primary stack</w:t>
            </w:r>
          </w:p>
        </w:tc>
        <w:tc>
          <w:tcPr>
            <w:tcW w:type="dxa" w:w="4968"/>
            <w:vAlign w:val="center"/>
          </w:tcPr>
          <w:p>
            <w:r/>
            <w:r>
              <w:rPr>
                <w:b w:val="0"/>
                <w:sz w:val="18"/>
              </w:rPr>
              <w:t>React + Vite + TypeScript, FastAPI + Python, PostgreSQL, Pandas/NumPy, scikit-learn; LLM API</w:t>
            </w:r>
          </w:p>
        </w:tc>
      </w:tr>
      <w:tr>
        <w:tc>
          <w:tcPr>
            <w:tcW w:type="dxa" w:w="4968"/>
            <w:vAlign w:val="center"/>
          </w:tcPr>
          <w:p>
            <w:r/>
            <w:r>
              <w:rPr>
                <w:b w:val="0"/>
                <w:sz w:val="18"/>
              </w:rPr>
              <w:t>Project positioning</w:t>
            </w:r>
          </w:p>
        </w:tc>
        <w:tc>
          <w:tcPr>
            <w:tcW w:type="dxa" w:w="4968"/>
            <w:vAlign w:val="center"/>
          </w:tcPr>
          <w:p>
            <w:r/>
            <w:r>
              <w:rPr>
                <w:b w:val="0"/>
                <w:sz w:val="18"/>
              </w:rPr>
              <w:t>Hackathon project + serious personal portfolio project + potential product prototype</w:t>
            </w:r>
          </w:p>
        </w:tc>
      </w:tr>
      <w:tr>
        <w:tc>
          <w:tcPr>
            <w:tcW w:type="dxa" w:w="4968"/>
            <w:vAlign w:val="center"/>
          </w:tcPr>
          <w:p>
            <w:r/>
            <w:r>
              <w:rPr>
                <w:b w:val="0"/>
                <w:sz w:val="18"/>
              </w:rPr>
              <w:t>Development principle</w:t>
            </w:r>
          </w:p>
        </w:tc>
        <w:tc>
          <w:tcPr>
            <w:tcW w:type="dxa" w:w="4968"/>
            <w:vAlign w:val="center"/>
          </w:tcPr>
          <w:p>
            <w:r/>
            <w:r>
              <w:rPr>
                <w:b w:val="0"/>
                <w:sz w:val="18"/>
              </w:rPr>
              <w:t>Build a reliable vertical slice first; add intelligence incrementally</w:t>
            </w:r>
          </w:p>
        </w:tc>
      </w:tr>
    </w:tbl>
    <w:p/>
    <w:p>
      <w:pPr>
        <w:jc w:val="center"/>
      </w:pPr>
      <w:r>
        <w:rPr>
          <w:sz w:val="20"/>
        </w:rPr>
        <w:br/>
        <w:t>Master version — Product, Technical Architecture, AI/ML Strategy, Features, Development Approach and Roadmap</w:t>
      </w:r>
    </w:p>
    <w:p>
      <w:r>
        <w:br w:type="page"/>
      </w:r>
    </w:p>
    <w:p>
      <w:pPr>
        <w:pStyle w:val="Heading1"/>
      </w:pPr>
      <w:r>
        <w:t>Document Status and Scope</w:t>
      </w:r>
    </w:p>
    <w:p>
      <w:r>
        <w:t>This master document expands the existing GrowthOS project guide into a more ambitious domain-specific product direction. The original guide establishes GrowthOS as a proposed merchant intelligence platform with a React/Vite prototype and sample data, while FastAPI, PostgreSQL, production analytics, ML, integrations and secure AI workflows remain development work. This document preserves that distinction and adds a proposed V2 product direction.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Status</w:t>
            </w:r>
          </w:p>
        </w:tc>
        <w:tc>
          <w:tcPr>
            <w:tcW w:type="dxa" w:w="4968"/>
            <w:vAlign w:val="center"/>
            <w:shd w:fill="D9E2F3"/>
          </w:tcPr>
          <w:p>
            <w:r/>
            <w:r>
              <w:rPr>
                <w:b/>
                <w:sz w:val="18"/>
              </w:rPr>
              <w:t>Meaning</w:t>
            </w:r>
          </w:p>
        </w:tc>
      </w:tr>
      <w:tr>
        <w:tc>
          <w:tcPr>
            <w:tcW w:type="dxa" w:w="4968"/>
            <w:vAlign w:val="center"/>
          </w:tcPr>
          <w:p>
            <w:r/>
            <w:r>
              <w:rPr>
                <w:b w:val="0"/>
                <w:sz w:val="18"/>
              </w:rPr>
              <w:t>Existing / demonstrated</w:t>
            </w:r>
          </w:p>
        </w:tc>
        <w:tc>
          <w:tcPr>
            <w:tcW w:type="dxa" w:w="4968"/>
            <w:vAlign w:val="center"/>
          </w:tcPr>
          <w:p>
            <w:r/>
            <w:r>
              <w:rPr>
                <w:b w:val="0"/>
                <w:sz w:val="18"/>
              </w:rPr>
              <w:t>React/Vite frontend prototype and earlier dashboard UI using sample/demo data.</w:t>
            </w:r>
          </w:p>
        </w:tc>
      </w:tr>
      <w:tr>
        <w:tc>
          <w:tcPr>
            <w:tcW w:type="dxa" w:w="4968"/>
            <w:vAlign w:val="center"/>
          </w:tcPr>
          <w:p>
            <w:r/>
            <w:r>
              <w:rPr>
                <w:b w:val="0"/>
                <w:sz w:val="18"/>
              </w:rPr>
              <w:t>Planned foundation</w:t>
            </w:r>
          </w:p>
        </w:tc>
        <w:tc>
          <w:tcPr>
            <w:tcW w:type="dxa" w:w="4968"/>
            <w:vAlign w:val="center"/>
          </w:tcPr>
          <w:p>
            <w:r/>
            <w:r>
              <w:rPr>
                <w:b w:val="0"/>
                <w:sz w:val="18"/>
              </w:rPr>
              <w:t>FastAPI API, PostgreSQL persistence, validated imports, authentication, authorization and production analytics.</w:t>
            </w:r>
          </w:p>
        </w:tc>
      </w:tr>
      <w:tr>
        <w:tc>
          <w:tcPr>
            <w:tcW w:type="dxa" w:w="4968"/>
            <w:vAlign w:val="center"/>
          </w:tcPr>
          <w:p>
            <w:r/>
            <w:r>
              <w:rPr>
                <w:b w:val="0"/>
                <w:sz w:val="18"/>
              </w:rPr>
              <w:t>Proposed V2 intelligence</w:t>
            </w:r>
          </w:p>
        </w:tc>
        <w:tc>
          <w:tcPr>
            <w:tcW w:type="dxa" w:w="4968"/>
            <w:vAlign w:val="center"/>
          </w:tcPr>
          <w:p>
            <w:r/>
            <w:r>
              <w:rPr>
                <w:b w:val="0"/>
                <w:sz w:val="18"/>
              </w:rPr>
              <w:t>Root-cause engine, opportunity engine, inventory intelligence, scenario simulation, health score and evidence graph.</w:t>
            </w:r>
          </w:p>
        </w:tc>
      </w:tr>
      <w:tr>
        <w:tc>
          <w:tcPr>
            <w:tcW w:type="dxa" w:w="4968"/>
            <w:vAlign w:val="center"/>
          </w:tcPr>
          <w:p>
            <w:r/>
            <w:r>
              <w:rPr>
                <w:b w:val="0"/>
                <w:sz w:val="18"/>
              </w:rPr>
              <w:t>Proposed AI layer</w:t>
            </w:r>
          </w:p>
        </w:tc>
        <w:tc>
          <w:tcPr>
            <w:tcW w:type="dxa" w:w="4968"/>
            <w:vAlign w:val="center"/>
          </w:tcPr>
          <w:p>
            <w:r/>
            <w:r>
              <w:rPr>
                <w:b w:val="0"/>
                <w:sz w:val="18"/>
              </w:rPr>
              <w:t>LLM accessed through an API such as OpenRouter with controlled tools and structured outputs.</w:t>
            </w:r>
          </w:p>
        </w:tc>
      </w:tr>
      <w:tr>
        <w:tc>
          <w:tcPr>
            <w:tcW w:type="dxa" w:w="4968"/>
            <w:vAlign w:val="center"/>
          </w:tcPr>
          <w:p>
            <w:r/>
            <w:r>
              <w:rPr>
                <w:b w:val="0"/>
                <w:sz w:val="18"/>
              </w:rPr>
              <w:t>Future / optional</w:t>
            </w:r>
          </w:p>
        </w:tc>
        <w:tc>
          <w:tcPr>
            <w:tcW w:type="dxa" w:w="4968"/>
            <w:vAlign w:val="center"/>
          </w:tcPr>
          <w:p>
            <w:r/>
            <w:r>
              <w:rPr>
                <w:b w:val="0"/>
                <w:sz w:val="18"/>
              </w:rPr>
              <w:t>Broad third-party integrations, autonomous actions, advanced deep learning, enterprise-scale deployment.</w:t>
            </w:r>
          </w:p>
        </w:tc>
      </w:tr>
    </w:tbl>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Important</w:t>
              <w:br/>
            </w:r>
            <w:r>
              <w:rPr>
                <w:sz w:val="19"/>
              </w:rPr>
              <w:t>The project should never present planned capabilities as already implemented. During development, update the status of every feature. A technically ambitious project is stronger when its claims are precise.</w:t>
            </w:r>
          </w:p>
        </w:tc>
      </w:tr>
    </w:tbl>
    <w:p/>
    <w:p>
      <w:pPr>
        <w:pStyle w:val="Heading1"/>
      </w:pPr>
      <w:r>
        <w:t>1. Executive Vision</w:t>
      </w:r>
    </w:p>
    <w:p>
      <w:pPr>
        <w:pStyle w:val="Heading2"/>
      </w:pPr>
      <w:r>
        <w:t>1.1 The one-line idea</w:t>
      </w:r>
    </w:p>
    <w:p>
      <w:r>
        <w:t>GrowthOS is an AI-assisted decision-intelligence platform that turns retail transaction, customer, product and inventory data into evidence-backed business decisions.</w:t>
      </w:r>
    </w:p>
    <w:p>
      <w:pPr>
        <w:pStyle w:val="Heading2"/>
      </w:pPr>
      <w:r>
        <w:t>1.2 The core loop</w:t>
      </w:r>
    </w:p>
    <w:p>
      <w:pPr>
        <w:pStyle w:val="CodeBlock"/>
        <w:ind w:left="360" w:right="360"/>
      </w:pPr>
      <w:r>
        <w:t>DATA → OBSERVE → DIAGNOSE → PREDICT → SIMULATE → RECOMMEND → ACT → MEASURE</w:t>
      </w:r>
    </w:p>
    <w:p>
      <w:r>
        <w:t>The product should not be positioned as a generic AI chatbot or another dashboard. Its purpose is to close the loop between business data and business action.</w:t>
      </w:r>
    </w:p>
    <w:p>
      <w:pPr>
        <w:pStyle w:val="Heading2"/>
      </w:pPr>
      <w:r>
        <w:t>1.3 Product thesis</w:t>
      </w:r>
    </w:p>
    <w:p>
      <w:pPr>
        <w:pStyle w:val="ListBullet"/>
      </w:pPr>
      <w:r>
        <w:t>Most merchants can see numbers but struggle to interpret the drivers behind them.</w:t>
      </w:r>
    </w:p>
    <w:p>
      <w:pPr>
        <w:pStyle w:val="ListBullet"/>
      </w:pPr>
      <w:r>
        <w:t>Business decisions often involve trade-offs: revenue versus margin, discount versus inventory, acquisition versus retention.</w:t>
      </w:r>
    </w:p>
    <w:p>
      <w:pPr>
        <w:pStyle w:val="ListBullet"/>
      </w:pPr>
      <w:r>
        <w:t>AI is valuable when it reduces the effort needed to investigate and decide, not when it merely generates text.</w:t>
      </w:r>
    </w:p>
    <w:p>
      <w:pPr>
        <w:pStyle w:val="ListBullet"/>
      </w:pPr>
      <w:r>
        <w:t>The source of truth should remain the merchant's structured data and deterministic analytics.</w:t>
      </w:r>
    </w:p>
    <w:p>
      <w:pPr>
        <w:pStyle w:val="ListBullet"/>
      </w:pPr>
      <w:r>
        <w:t>The LLM should operate as an interaction, reasoning and explanation layer over approved tools.</w:t>
      </w:r>
    </w:p>
    <w:p>
      <w:pPr>
        <w:pStyle w:val="ListBullet"/>
      </w:pPr>
      <w:r>
        <w:t>Every important recommendation should be inspectable: evidence, time window, assumptions and confidence.</w:t>
      </w:r>
    </w:p>
    <w:p>
      <w:pPr>
        <w:pStyle w:val="Heading1"/>
      </w:pPr>
      <w:r>
        <w:t>2. Why GrowthOS Is Needed</w:t>
      </w:r>
    </w:p>
    <w:p>
      <w:r>
        <w:t>The original project guide identifies fragmented data, time-consuming reporting, weak diagnosis, reactive decision-making and limited analytics expertise as the core problem. The domain-specific version sharpens this problem around retail.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Merchant question</w:t>
            </w:r>
          </w:p>
        </w:tc>
        <w:tc>
          <w:tcPr>
            <w:tcW w:type="dxa" w:w="3312"/>
            <w:vAlign w:val="center"/>
            <w:shd w:fill="D9E2F3"/>
          </w:tcPr>
          <w:p>
            <w:r/>
            <w:r>
              <w:rPr>
                <w:b/>
                <w:sz w:val="18"/>
              </w:rPr>
              <w:t>Typical basic system</w:t>
            </w:r>
          </w:p>
        </w:tc>
        <w:tc>
          <w:tcPr>
            <w:tcW w:type="dxa" w:w="3312"/>
            <w:vAlign w:val="center"/>
            <w:shd w:fill="D9E2F3"/>
          </w:tcPr>
          <w:p>
            <w:r/>
            <w:r>
              <w:rPr>
                <w:b/>
                <w:sz w:val="18"/>
              </w:rPr>
              <w:t>GrowthOS goal</w:t>
            </w:r>
          </w:p>
        </w:tc>
      </w:tr>
      <w:tr>
        <w:tc>
          <w:tcPr>
            <w:tcW w:type="dxa" w:w="3312"/>
            <w:vAlign w:val="center"/>
          </w:tcPr>
          <w:p>
            <w:r/>
            <w:r>
              <w:rPr>
                <w:b w:val="0"/>
                <w:sz w:val="18"/>
              </w:rPr>
              <w:t>How much did I sell?</w:t>
            </w:r>
          </w:p>
        </w:tc>
        <w:tc>
          <w:tcPr>
            <w:tcW w:type="dxa" w:w="3312"/>
            <w:vAlign w:val="center"/>
          </w:tcPr>
          <w:p>
            <w:r/>
            <w:r>
              <w:rPr>
                <w:b w:val="0"/>
                <w:sz w:val="18"/>
              </w:rPr>
              <w:t>Shows revenue.</w:t>
            </w:r>
          </w:p>
        </w:tc>
        <w:tc>
          <w:tcPr>
            <w:tcW w:type="dxa" w:w="3312"/>
            <w:vAlign w:val="center"/>
          </w:tcPr>
          <w:p>
            <w:r/>
            <w:r>
              <w:rPr>
                <w:b w:val="0"/>
                <w:sz w:val="18"/>
              </w:rPr>
              <w:t>Shows revenue, comparison and trend.</w:t>
            </w:r>
          </w:p>
        </w:tc>
      </w:tr>
      <w:tr>
        <w:tc>
          <w:tcPr>
            <w:tcW w:type="dxa" w:w="3312"/>
            <w:vAlign w:val="center"/>
          </w:tcPr>
          <w:p>
            <w:r/>
            <w:r>
              <w:rPr>
                <w:b w:val="0"/>
                <w:sz w:val="18"/>
              </w:rPr>
              <w:t>Why did revenue fall?</w:t>
            </w:r>
          </w:p>
        </w:tc>
        <w:tc>
          <w:tcPr>
            <w:tcW w:type="dxa" w:w="3312"/>
            <w:vAlign w:val="center"/>
          </w:tcPr>
          <w:p>
            <w:r/>
            <w:r>
              <w:rPr>
                <w:b w:val="0"/>
                <w:sz w:val="18"/>
              </w:rPr>
              <w:t>Usually requires manual analysis.</w:t>
            </w:r>
          </w:p>
        </w:tc>
        <w:tc>
          <w:tcPr>
            <w:tcW w:type="dxa" w:w="3312"/>
            <w:vAlign w:val="center"/>
          </w:tcPr>
          <w:p>
            <w:r/>
            <w:r>
              <w:rPr>
                <w:b w:val="0"/>
                <w:sz w:val="18"/>
              </w:rPr>
              <w:t>Decompose change and trace likely drivers.</w:t>
            </w:r>
          </w:p>
        </w:tc>
      </w:tr>
      <w:tr>
        <w:tc>
          <w:tcPr>
            <w:tcW w:type="dxa" w:w="3312"/>
            <w:vAlign w:val="center"/>
          </w:tcPr>
          <w:p>
            <w:r/>
            <w:r>
              <w:rPr>
                <w:b w:val="0"/>
                <w:sz w:val="18"/>
              </w:rPr>
              <w:t>What should I fix first?</w:t>
            </w:r>
          </w:p>
        </w:tc>
        <w:tc>
          <w:tcPr>
            <w:tcW w:type="dxa" w:w="3312"/>
            <w:vAlign w:val="center"/>
          </w:tcPr>
          <w:p>
            <w:r/>
            <w:r>
              <w:rPr>
                <w:b w:val="0"/>
                <w:sz w:val="18"/>
              </w:rPr>
              <w:t>No prioritization.</w:t>
            </w:r>
          </w:p>
        </w:tc>
        <w:tc>
          <w:tcPr>
            <w:tcW w:type="dxa" w:w="3312"/>
            <w:vAlign w:val="center"/>
          </w:tcPr>
          <w:p>
            <w:r/>
            <w:r>
              <w:rPr>
                <w:b w:val="0"/>
                <w:sz w:val="18"/>
              </w:rPr>
              <w:t>Rank issues by impact, confidence and effort.</w:t>
            </w:r>
          </w:p>
        </w:tc>
      </w:tr>
      <w:tr>
        <w:tc>
          <w:tcPr>
            <w:tcW w:type="dxa" w:w="3312"/>
            <w:vAlign w:val="center"/>
          </w:tcPr>
          <w:p>
            <w:r/>
            <w:r>
              <w:rPr>
                <w:b w:val="0"/>
                <w:sz w:val="18"/>
              </w:rPr>
              <w:t>Which customers matter?</w:t>
            </w:r>
          </w:p>
        </w:tc>
        <w:tc>
          <w:tcPr>
            <w:tcW w:type="dxa" w:w="3312"/>
            <w:vAlign w:val="center"/>
          </w:tcPr>
          <w:p>
            <w:r/>
            <w:r>
              <w:rPr>
                <w:b w:val="0"/>
                <w:sz w:val="18"/>
              </w:rPr>
              <w:t>Customer list.</w:t>
            </w:r>
          </w:p>
        </w:tc>
        <w:tc>
          <w:tcPr>
            <w:tcW w:type="dxa" w:w="3312"/>
            <w:vAlign w:val="center"/>
          </w:tcPr>
          <w:p>
            <w:r/>
            <w:r>
              <w:rPr>
                <w:b w:val="0"/>
                <w:sz w:val="18"/>
              </w:rPr>
              <w:t>RFM, retention, value and opportunity segments.</w:t>
            </w:r>
          </w:p>
        </w:tc>
      </w:tr>
      <w:tr>
        <w:tc>
          <w:tcPr>
            <w:tcW w:type="dxa" w:w="3312"/>
            <w:vAlign w:val="center"/>
          </w:tcPr>
          <w:p>
            <w:r/>
            <w:r>
              <w:rPr>
                <w:b w:val="0"/>
                <w:sz w:val="18"/>
              </w:rPr>
              <w:t>Which products are risky?</w:t>
            </w:r>
          </w:p>
        </w:tc>
        <w:tc>
          <w:tcPr>
            <w:tcW w:type="dxa" w:w="3312"/>
            <w:vAlign w:val="center"/>
          </w:tcPr>
          <w:p>
            <w:r/>
            <w:r>
              <w:rPr>
                <w:b w:val="0"/>
                <w:sz w:val="18"/>
              </w:rPr>
              <w:t>Inventory count.</w:t>
            </w:r>
          </w:p>
        </w:tc>
        <w:tc>
          <w:tcPr>
            <w:tcW w:type="dxa" w:w="3312"/>
            <w:vAlign w:val="center"/>
          </w:tcPr>
          <w:p>
            <w:r/>
            <w:r>
              <w:rPr>
                <w:b w:val="0"/>
                <w:sz w:val="18"/>
              </w:rPr>
              <w:t>Demand velocity, forecast and stockout risk.</w:t>
            </w:r>
          </w:p>
        </w:tc>
      </w:tr>
      <w:tr>
        <w:tc>
          <w:tcPr>
            <w:tcW w:type="dxa" w:w="3312"/>
            <w:vAlign w:val="center"/>
          </w:tcPr>
          <w:p>
            <w:r/>
            <w:r>
              <w:rPr>
                <w:b w:val="0"/>
                <w:sz w:val="18"/>
              </w:rPr>
              <w:t>Should I discount?</w:t>
            </w:r>
          </w:p>
        </w:tc>
        <w:tc>
          <w:tcPr>
            <w:tcW w:type="dxa" w:w="3312"/>
            <w:vAlign w:val="center"/>
          </w:tcPr>
          <w:p>
            <w:r/>
            <w:r>
              <w:rPr>
                <w:b w:val="0"/>
                <w:sz w:val="18"/>
              </w:rPr>
              <w:t>Manual judgment.</w:t>
            </w:r>
          </w:p>
        </w:tc>
        <w:tc>
          <w:tcPr>
            <w:tcW w:type="dxa" w:w="3312"/>
            <w:vAlign w:val="center"/>
          </w:tcPr>
          <w:p>
            <w:r/>
            <w:r>
              <w:rPr>
                <w:b w:val="0"/>
                <w:sz w:val="18"/>
              </w:rPr>
              <w:t>Simulate revenue, margin and inventory trade-offs.</w:t>
            </w:r>
          </w:p>
        </w:tc>
      </w:tr>
      <w:tr>
        <w:tc>
          <w:tcPr>
            <w:tcW w:type="dxa" w:w="3312"/>
            <w:vAlign w:val="center"/>
          </w:tcPr>
          <w:p>
            <w:r/>
            <w:r>
              <w:rPr>
                <w:b w:val="0"/>
                <w:sz w:val="18"/>
              </w:rPr>
              <w:t>What should I do today?</w:t>
            </w:r>
          </w:p>
        </w:tc>
        <w:tc>
          <w:tcPr>
            <w:tcW w:type="dxa" w:w="3312"/>
            <w:vAlign w:val="center"/>
          </w:tcPr>
          <w:p>
            <w:r/>
            <w:r>
              <w:rPr>
                <w:b w:val="0"/>
                <w:sz w:val="18"/>
              </w:rPr>
              <w:t>No unified answer.</w:t>
            </w:r>
          </w:p>
        </w:tc>
        <w:tc>
          <w:tcPr>
            <w:tcW w:type="dxa" w:w="3312"/>
            <w:vAlign w:val="center"/>
          </w:tcPr>
          <w:p>
            <w:r/>
            <w:r>
              <w:rPr>
                <w:b w:val="0"/>
                <w:sz w:val="18"/>
              </w:rPr>
              <w:t>Business brief with prioritized actions.</w:t>
            </w:r>
          </w:p>
        </w:tc>
      </w:tr>
      <w:tr>
        <w:tc>
          <w:tcPr>
            <w:tcW w:type="dxa" w:w="3312"/>
            <w:vAlign w:val="center"/>
          </w:tcPr>
          <w:p>
            <w:r/>
            <w:r>
              <w:rPr>
                <w:b w:val="0"/>
                <w:sz w:val="18"/>
              </w:rPr>
              <w:t>Why should I trust this?</w:t>
            </w:r>
          </w:p>
        </w:tc>
        <w:tc>
          <w:tcPr>
            <w:tcW w:type="dxa" w:w="3312"/>
            <w:vAlign w:val="center"/>
          </w:tcPr>
          <w:p>
            <w:r/>
            <w:r>
              <w:rPr>
                <w:b w:val="0"/>
                <w:sz w:val="18"/>
              </w:rPr>
              <w:t>Often unclear.</w:t>
            </w:r>
          </w:p>
        </w:tc>
        <w:tc>
          <w:tcPr>
            <w:tcW w:type="dxa" w:w="3312"/>
            <w:vAlign w:val="center"/>
          </w:tcPr>
          <w:p>
            <w:r/>
            <w:r>
              <w:rPr>
                <w:b w:val="0"/>
                <w:sz w:val="18"/>
              </w:rPr>
              <w:t>Evidence graph with supporting metrics.</w:t>
            </w:r>
          </w:p>
        </w:tc>
      </w:tr>
    </w:tbl>
    <w:p/>
    <w:p>
      <w:pPr>
        <w:pStyle w:val="Heading2"/>
      </w:pPr>
      <w:r>
        <w:t>2.1 Target customer</w:t>
      </w:r>
    </w:p>
    <w:p>
      <w:r>
        <w:t>The initial product should not attempt to serve every shop. The strongest target is a digitally active or growing retail business that already generates structured transaction data and has enough product/customer history to benefit from analytics.</w:t>
      </w:r>
    </w:p>
    <w:p>
      <w:pPr>
        <w:pStyle w:val="ListBullet"/>
      </w:pPr>
      <w:r>
        <w:t>Fashion and lifestyle retail</w:t>
      </w:r>
    </w:p>
    <w:p>
      <w:pPr>
        <w:pStyle w:val="ListBullet"/>
      </w:pPr>
      <w:r>
        <w:t>Electronics and accessories</w:t>
      </w:r>
    </w:p>
    <w:p>
      <w:pPr>
        <w:pStyle w:val="ListBullet"/>
      </w:pPr>
      <w:r>
        <w:t>Footwear</w:t>
      </w:r>
    </w:p>
    <w:p>
      <w:pPr>
        <w:pStyle w:val="ListBullet"/>
      </w:pPr>
      <w:r>
        <w:t>Cosmetics and beauty retail</w:t>
      </w:r>
    </w:p>
    <w:p>
      <w:pPr>
        <w:pStyle w:val="ListBullet"/>
      </w:pPr>
      <w:r>
        <w:t>Small multi-store chains</w:t>
      </w:r>
    </w:p>
    <w:p>
      <w:pPr>
        <w:pStyle w:val="ListBullet"/>
      </w:pPr>
      <w:r>
        <w:t>Digitally active local retailers</w:t>
      </w:r>
    </w:p>
    <w:p>
      <w:r>
        <w:t>A narrow first domain is deliberate. It makes the schema, business rules, demo dataset, metrics, recommendations and evaluation tractable.</w:t>
      </w:r>
    </w:p>
    <w:p>
      <w:pPr>
        <w:pStyle w:val="Heading1"/>
      </w:pPr>
      <w:r>
        <w:t>3. Product Positioning</w:t>
      </w:r>
    </w:p>
    <w:p>
      <w:pPr>
        <w:pStyle w:val="Heading2"/>
      </w:pPr>
      <w:r>
        <w:t>3.1 Recommended positioning</w:t>
      </w:r>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Recommended</w:t>
              <w:br/>
            </w:r>
            <w:r>
              <w:rPr>
                <w:sz w:val="19"/>
              </w:rPr>
              <w:t>GrowthOS — AI Decision Intelligence for Indian Retail. It helps growing retailers understand performance, diagnose problems, anticipate risks, simulate decisions and prioritize actions using their own business data.</w:t>
            </w:r>
          </w:p>
        </w:tc>
      </w:tr>
    </w:tbl>
    <w:p/>
    <w:p>
      <w:pPr>
        <w:pStyle w:val="Heading2"/>
      </w:pPr>
      <w:r>
        <w:t>3.2 What GrowthOS is not</w:t>
      </w:r>
    </w:p>
    <w:p>
      <w:pPr>
        <w:pStyle w:val="ListBullet"/>
      </w:pPr>
      <w:r>
        <w:t>Not a replacement for a POS system.</w:t>
      </w:r>
    </w:p>
    <w:p>
      <w:pPr>
        <w:pStyle w:val="ListBullet"/>
      </w:pPr>
      <w:r>
        <w:t>Not an accounting package.</w:t>
      </w:r>
    </w:p>
    <w:p>
      <w:pPr>
        <w:pStyle w:val="ListBullet"/>
      </w:pPr>
      <w:r>
        <w:t>Not merely a BI dashboard.</w:t>
      </w:r>
    </w:p>
    <w:p>
      <w:pPr>
        <w:pStyle w:val="ListBullet"/>
      </w:pPr>
      <w:r>
        <w:t>Not a generic ChatGPT wrapper.</w:t>
      </w:r>
    </w:p>
    <w:p>
      <w:pPr>
        <w:pStyle w:val="ListBullet"/>
      </w:pPr>
      <w:r>
        <w:t>Not an autonomous marketing bot.</w:t>
      </w:r>
    </w:p>
    <w:p>
      <w:pPr>
        <w:pStyle w:val="ListBullet"/>
      </w:pPr>
      <w:r>
        <w:t>Not a claim that AI can guarantee revenue growth.</w:t>
      </w:r>
    </w:p>
    <w:p>
      <w:pPr>
        <w:pStyle w:val="Heading2"/>
      </w:pPr>
      <w:r>
        <w:t>3.3 Competitive differentiation</w:t>
      </w:r>
    </w:p>
    <w:p>
      <w:pPr>
        <w:pStyle w:val="ListBullet"/>
      </w:pPr>
      <w:r>
        <w:t>Domain-specific retail reasoning instead of generic charts.</w:t>
      </w:r>
    </w:p>
    <w:p>
      <w:pPr>
        <w:pStyle w:val="ListBullet"/>
      </w:pPr>
      <w:r>
        <w:t>Root-cause analysis instead of only descriptive reporting.</w:t>
      </w:r>
    </w:p>
    <w:p>
      <w:pPr>
        <w:pStyle w:val="ListBullet"/>
      </w:pPr>
      <w:r>
        <w:t>Decision simulation instead of only prediction.</w:t>
      </w:r>
    </w:p>
    <w:p>
      <w:pPr>
        <w:pStyle w:val="ListBullet"/>
      </w:pPr>
      <w:r>
        <w:t>Evidence-linked AI instead of unsupported generated answers.</w:t>
      </w:r>
    </w:p>
    <w:p>
      <w:pPr>
        <w:pStyle w:val="ListBullet"/>
      </w:pPr>
      <w:r>
        <w:t>Action prioritization instead of insight overload.</w:t>
      </w:r>
    </w:p>
    <w:p>
      <w:pPr>
        <w:pStyle w:val="ListBullet"/>
      </w:pPr>
      <w:r>
        <w:t>Closed-loop measurement after actions.</w:t>
      </w:r>
    </w:p>
    <w:p>
      <w:pPr>
        <w:pStyle w:val="ListBullet"/>
      </w:pPr>
      <w:r>
        <w:t>Security and tenant isolation designed into the architecture.</w:t>
      </w:r>
    </w:p>
    <w:p>
      <w:pPr>
        <w:pStyle w:val="Heading1"/>
      </w:pPr>
      <w:r>
        <w:t>4. Product Intelligence Architecture</w:t>
      </w:r>
    </w:p>
    <w:p>
      <w:pPr>
        <w:pStyle w:val="CodeBlock"/>
        <w:ind w:left="360" w:right="360"/>
      </w:pPr>
      <w:r>
        <w:t xml:space="preserve">                         GROWTHOS</w:t>
        <w:br/>
        <w:t xml:space="preserve">              Retail Decision Intelligence</w:t>
        <w:br/>
        <w:t xml:space="preserve">                              │</w:t>
        <w:br/>
        <w:t xml:space="preserve">                              ▼</w:t>
        <w:br/>
        <w:t xml:space="preserve">                      MERCHANT COMMAND CENTER</w:t>
        <w:br/>
        <w:t xml:space="preserve">                              │</w:t>
        <w:br/>
        <w:t xml:space="preserve">            ┌─────────────────┼─────────────────┐</w:t>
        <w:br/>
        <w:t xml:space="preserve">            ▼                 ▼                 ▼</w:t>
        <w:br/>
        <w:t xml:space="preserve">         OBSERVE           DIAGNOSE          PREDICT</w:t>
        <w:br/>
        <w:t xml:space="preserve">            │                 │                 │</w:t>
        <w:br/>
        <w:t xml:space="preserve">       KPIs / Trends     Root Cause       Forecast / Risk</w:t>
        <w:br/>
        <w:t xml:space="preserve">       Alerts            Evidence         Demand</w:t>
        <w:br/>
        <w:t xml:space="preserve">            │                 │                 │</w:t>
        <w:br/>
        <w:t xml:space="preserve">            └─────────────────┼─────────────────┘</w:t>
        <w:br/>
        <w:t xml:space="preserve">                              ▼</w:t>
        <w:br/>
        <w:t xml:space="preserve">                         SIMULATE</w:t>
        <w:br/>
        <w:t xml:space="preserve">                              │</w:t>
        <w:br/>
        <w:t xml:space="preserve">                   "What if I change X?"</w:t>
        <w:br/>
        <w:t xml:space="preserve">                              ▼</w:t>
        <w:br/>
        <w:t xml:space="preserve">                        RECOMMEND</w:t>
        <w:br/>
        <w:t xml:space="preserve">                              │</w:t>
        <w:br/>
        <w:t xml:space="preserve">                   Prioritized action</w:t>
        <w:br/>
        <w:t xml:space="preserve">                              ▼</w:t>
        <w:br/>
        <w:t xml:space="preserve">                           ACT</w:t>
        <w:br/>
        <w:t xml:space="preserve">                              │</w:t>
        <w:br/>
        <w:t xml:space="preserve">                         MEASURE</w:t>
        <w:br/>
        <w:t xml:space="preserve">                              │</w:t>
        <w:br/>
        <w:t xml:space="preserve">                       Learn / compare</w:t>
      </w:r>
    </w:p>
    <w:p>
      <w:pPr>
        <w:pStyle w:val="Heading2"/>
      </w:pPr>
      <w:r>
        <w:t>4.1 Intelligence layers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Layer</w:t>
            </w:r>
          </w:p>
        </w:tc>
        <w:tc>
          <w:tcPr>
            <w:tcW w:type="dxa" w:w="3312"/>
            <w:vAlign w:val="center"/>
            <w:shd w:fill="D9E2F3"/>
          </w:tcPr>
          <w:p>
            <w:r/>
            <w:r>
              <w:rPr>
                <w:b/>
                <w:sz w:val="18"/>
              </w:rPr>
              <w:t>Responsibility</w:t>
            </w:r>
          </w:p>
        </w:tc>
        <w:tc>
          <w:tcPr>
            <w:tcW w:type="dxa" w:w="3312"/>
            <w:vAlign w:val="center"/>
            <w:shd w:fill="D9E2F3"/>
          </w:tcPr>
          <w:p>
            <w:r/>
            <w:r>
              <w:rPr>
                <w:b/>
                <w:sz w:val="18"/>
              </w:rPr>
              <w:t>Examples</w:t>
            </w:r>
          </w:p>
        </w:tc>
      </w:tr>
      <w:tr>
        <w:tc>
          <w:tcPr>
            <w:tcW w:type="dxa" w:w="3312"/>
            <w:vAlign w:val="center"/>
          </w:tcPr>
          <w:p>
            <w:r/>
            <w:r>
              <w:rPr>
                <w:b w:val="0"/>
                <w:sz w:val="18"/>
              </w:rPr>
              <w:t>Data layer</w:t>
            </w:r>
          </w:p>
        </w:tc>
        <w:tc>
          <w:tcPr>
            <w:tcW w:type="dxa" w:w="3312"/>
            <w:vAlign w:val="center"/>
          </w:tcPr>
          <w:p>
            <w:r/>
            <w:r>
              <w:rPr>
                <w:b w:val="0"/>
                <w:sz w:val="18"/>
              </w:rPr>
              <w:t>Reliable source of truth</w:t>
            </w:r>
          </w:p>
        </w:tc>
        <w:tc>
          <w:tcPr>
            <w:tcW w:type="dxa" w:w="3312"/>
            <w:vAlign w:val="center"/>
          </w:tcPr>
          <w:p>
            <w:r/>
            <w:r>
              <w:rPr>
                <w:b w:val="0"/>
                <w:sz w:val="18"/>
              </w:rPr>
              <w:t>Transactions, products, customers, inventory, campaigns</w:t>
            </w:r>
          </w:p>
        </w:tc>
      </w:tr>
      <w:tr>
        <w:tc>
          <w:tcPr>
            <w:tcW w:type="dxa" w:w="3312"/>
            <w:vAlign w:val="center"/>
          </w:tcPr>
          <w:p>
            <w:r/>
            <w:r>
              <w:rPr>
                <w:b w:val="0"/>
                <w:sz w:val="18"/>
              </w:rPr>
              <w:t>Analytics layer</w:t>
            </w:r>
          </w:p>
        </w:tc>
        <w:tc>
          <w:tcPr>
            <w:tcW w:type="dxa" w:w="3312"/>
            <w:vAlign w:val="center"/>
          </w:tcPr>
          <w:p>
            <w:r/>
            <w:r>
              <w:rPr>
                <w:b w:val="0"/>
                <w:sz w:val="18"/>
              </w:rPr>
              <w:t>Known calculations</w:t>
            </w:r>
          </w:p>
        </w:tc>
        <w:tc>
          <w:tcPr>
            <w:tcW w:type="dxa" w:w="3312"/>
            <w:vAlign w:val="center"/>
          </w:tcPr>
          <w:p>
            <w:r/>
            <w:r>
              <w:rPr>
                <w:b w:val="0"/>
                <w:sz w:val="18"/>
              </w:rPr>
              <w:t>Revenue, AOV, growth, RFM, cohorts</w:t>
            </w:r>
          </w:p>
        </w:tc>
      </w:tr>
      <w:tr>
        <w:tc>
          <w:tcPr>
            <w:tcW w:type="dxa" w:w="3312"/>
            <w:vAlign w:val="center"/>
          </w:tcPr>
          <w:p>
            <w:r/>
            <w:r>
              <w:rPr>
                <w:b w:val="0"/>
                <w:sz w:val="18"/>
              </w:rPr>
              <w:t>Statistical layer</w:t>
            </w:r>
          </w:p>
        </w:tc>
        <w:tc>
          <w:tcPr>
            <w:tcW w:type="dxa" w:w="3312"/>
            <w:vAlign w:val="center"/>
          </w:tcPr>
          <w:p>
            <w:r/>
            <w:r>
              <w:rPr>
                <w:b w:val="0"/>
                <w:sz w:val="18"/>
              </w:rPr>
              <w:t>Transparent signals</w:t>
            </w:r>
          </w:p>
        </w:tc>
        <w:tc>
          <w:tcPr>
            <w:tcW w:type="dxa" w:w="3312"/>
            <w:vAlign w:val="center"/>
          </w:tcPr>
          <w:p>
            <w:r/>
            <w:r>
              <w:rPr>
                <w:b w:val="0"/>
                <w:sz w:val="18"/>
              </w:rPr>
              <w:t>Rolling averages, z-scores, trend and anomaly detection</w:t>
            </w:r>
          </w:p>
        </w:tc>
      </w:tr>
      <w:tr>
        <w:tc>
          <w:tcPr>
            <w:tcW w:type="dxa" w:w="3312"/>
            <w:vAlign w:val="center"/>
          </w:tcPr>
          <w:p>
            <w:r/>
            <w:r>
              <w:rPr>
                <w:b w:val="0"/>
                <w:sz w:val="18"/>
              </w:rPr>
              <w:t>ML layer</w:t>
            </w:r>
          </w:p>
        </w:tc>
        <w:tc>
          <w:tcPr>
            <w:tcW w:type="dxa" w:w="3312"/>
            <w:vAlign w:val="center"/>
          </w:tcPr>
          <w:p>
            <w:r/>
            <w:r>
              <w:rPr>
                <w:b w:val="0"/>
                <w:sz w:val="18"/>
              </w:rPr>
              <w:t>Validated predictive tasks</w:t>
            </w:r>
          </w:p>
        </w:tc>
        <w:tc>
          <w:tcPr>
            <w:tcW w:type="dxa" w:w="3312"/>
            <w:vAlign w:val="center"/>
          </w:tcPr>
          <w:p>
            <w:r/>
            <w:r>
              <w:rPr>
                <w:b w:val="0"/>
                <w:sz w:val="18"/>
              </w:rPr>
              <w:t>Demand forecast, churn risk, product demand</w:t>
            </w:r>
          </w:p>
        </w:tc>
      </w:tr>
      <w:tr>
        <w:tc>
          <w:tcPr>
            <w:tcW w:type="dxa" w:w="3312"/>
            <w:vAlign w:val="center"/>
          </w:tcPr>
          <w:p>
            <w:r/>
            <w:r>
              <w:rPr>
                <w:b w:val="0"/>
                <w:sz w:val="18"/>
              </w:rPr>
              <w:t>Decision layer</w:t>
            </w:r>
          </w:p>
        </w:tc>
        <w:tc>
          <w:tcPr>
            <w:tcW w:type="dxa" w:w="3312"/>
            <w:vAlign w:val="center"/>
          </w:tcPr>
          <w:p>
            <w:r/>
            <w:r>
              <w:rPr>
                <w:b w:val="0"/>
                <w:sz w:val="18"/>
              </w:rPr>
              <w:t>Business reasoning</w:t>
            </w:r>
          </w:p>
        </w:tc>
        <w:tc>
          <w:tcPr>
            <w:tcW w:type="dxa" w:w="3312"/>
            <w:vAlign w:val="center"/>
          </w:tcPr>
          <w:p>
            <w:r/>
            <w:r>
              <w:rPr>
                <w:b w:val="0"/>
                <w:sz w:val="18"/>
              </w:rPr>
              <w:t>Root cause, opportunity score, action priority, scenario simulation</w:t>
            </w:r>
          </w:p>
        </w:tc>
      </w:tr>
      <w:tr>
        <w:tc>
          <w:tcPr>
            <w:tcW w:type="dxa" w:w="3312"/>
            <w:vAlign w:val="center"/>
          </w:tcPr>
          <w:p>
            <w:r/>
            <w:r>
              <w:rPr>
                <w:b w:val="0"/>
                <w:sz w:val="18"/>
              </w:rPr>
              <w:t>LLM layer</w:t>
            </w:r>
          </w:p>
        </w:tc>
        <w:tc>
          <w:tcPr>
            <w:tcW w:type="dxa" w:w="3312"/>
            <w:vAlign w:val="center"/>
          </w:tcPr>
          <w:p>
            <w:r/>
            <w:r>
              <w:rPr>
                <w:b w:val="0"/>
                <w:sz w:val="18"/>
              </w:rPr>
              <w:t>Natural language and explanation</w:t>
            </w:r>
          </w:p>
        </w:tc>
        <w:tc>
          <w:tcPr>
            <w:tcW w:type="dxa" w:w="3312"/>
            <w:vAlign w:val="center"/>
          </w:tcPr>
          <w:p>
            <w:r/>
            <w:r>
              <w:rPr>
                <w:b w:val="0"/>
                <w:sz w:val="18"/>
              </w:rPr>
              <w:t>Question understanding, tool selection, evidence-based response</w:t>
            </w:r>
          </w:p>
        </w:tc>
      </w:tr>
      <w:tr>
        <w:tc>
          <w:tcPr>
            <w:tcW w:type="dxa" w:w="3312"/>
            <w:vAlign w:val="center"/>
          </w:tcPr>
          <w:p>
            <w:r/>
            <w:r>
              <w:rPr>
                <w:b w:val="0"/>
                <w:sz w:val="18"/>
              </w:rPr>
              <w:t>Experience layer</w:t>
            </w:r>
          </w:p>
        </w:tc>
        <w:tc>
          <w:tcPr>
            <w:tcW w:type="dxa" w:w="3312"/>
            <w:vAlign w:val="center"/>
          </w:tcPr>
          <w:p>
            <w:r/>
            <w:r>
              <w:rPr>
                <w:b w:val="0"/>
                <w:sz w:val="18"/>
              </w:rPr>
              <w:t>Merchant workflow</w:t>
            </w:r>
          </w:p>
        </w:tc>
        <w:tc>
          <w:tcPr>
            <w:tcW w:type="dxa" w:w="3312"/>
            <w:vAlign w:val="center"/>
          </w:tcPr>
          <w:p>
            <w:r/>
            <w:r>
              <w:rPr>
                <w:b w:val="0"/>
                <w:sz w:val="18"/>
              </w:rPr>
              <w:t>Command center, alerts, investigations, simulations, reports</w:t>
            </w:r>
          </w:p>
        </w:tc>
      </w:tr>
    </w:tbl>
    <w:p/>
    <w:p>
      <w:pPr>
        <w:pStyle w:val="Heading1"/>
      </w:pPr>
      <w:r>
        <w:t>5. Complete Feature Catalog</w:t>
      </w:r>
    </w:p>
    <w:p>
      <w:r>
        <w:t>The following features form the proposed GrowthOS V2 scope. They should be implemented in priority order rather than simultaneously.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Feature</w:t>
            </w:r>
          </w:p>
        </w:tc>
        <w:tc>
          <w:tcPr>
            <w:tcW w:type="dxa" w:w="3312"/>
            <w:vAlign w:val="center"/>
            <w:shd w:fill="D9E2F3"/>
          </w:tcPr>
          <w:p>
            <w:r/>
            <w:r>
              <w:rPr>
                <w:b/>
                <w:sz w:val="18"/>
              </w:rPr>
              <w:t>Business purpose</w:t>
            </w:r>
          </w:p>
        </w:tc>
        <w:tc>
          <w:tcPr>
            <w:tcW w:type="dxa" w:w="3312"/>
            <w:vAlign w:val="center"/>
            <w:shd w:fill="D9E2F3"/>
          </w:tcPr>
          <w:p>
            <w:r/>
            <w:r>
              <w:rPr>
                <w:b/>
                <w:sz w:val="18"/>
              </w:rPr>
              <w:t>Proposed capabilities</w:t>
            </w:r>
          </w:p>
        </w:tc>
      </w:tr>
      <w:tr>
        <w:tc>
          <w:tcPr>
            <w:tcW w:type="dxa" w:w="3312"/>
            <w:vAlign w:val="center"/>
          </w:tcPr>
          <w:p>
            <w:r/>
            <w:r>
              <w:rPr>
                <w:b w:val="0"/>
                <w:sz w:val="18"/>
              </w:rPr>
              <w:t>1. Merchant Command Center</w:t>
            </w:r>
          </w:p>
        </w:tc>
        <w:tc>
          <w:tcPr>
            <w:tcW w:type="dxa" w:w="3312"/>
            <w:vAlign w:val="center"/>
          </w:tcPr>
          <w:p>
            <w:r/>
            <w:r>
              <w:rPr>
                <w:b w:val="0"/>
                <w:sz w:val="18"/>
              </w:rPr>
              <w:t>Daily business cockpit</w:t>
            </w:r>
          </w:p>
        </w:tc>
        <w:tc>
          <w:tcPr>
            <w:tcW w:type="dxa" w:w="3312"/>
            <w:vAlign w:val="center"/>
          </w:tcPr>
          <w:p>
            <w:r/>
            <w:r>
              <w:rPr>
                <w:b w:val="0"/>
                <w:sz w:val="18"/>
              </w:rPr>
              <w:t>Revenue, transactions, AOV, health score, critical issues, opportunities, forecast and recommended actions.</w:t>
            </w:r>
          </w:p>
        </w:tc>
      </w:tr>
      <w:tr>
        <w:tc>
          <w:tcPr>
            <w:tcW w:type="dxa" w:w="3312"/>
            <w:vAlign w:val="center"/>
          </w:tcPr>
          <w:p>
            <w:r/>
            <w:r>
              <w:rPr>
                <w:b w:val="0"/>
                <w:sz w:val="18"/>
              </w:rPr>
              <w:t>2. Business Health Score</w:t>
            </w:r>
          </w:p>
        </w:tc>
        <w:tc>
          <w:tcPr>
            <w:tcW w:type="dxa" w:w="3312"/>
            <w:vAlign w:val="center"/>
          </w:tcPr>
          <w:p>
            <w:r/>
            <w:r>
              <w:rPr>
                <w:b w:val="0"/>
                <w:sz w:val="18"/>
              </w:rPr>
              <w:t>Understand overall business condition</w:t>
            </w:r>
          </w:p>
        </w:tc>
        <w:tc>
          <w:tcPr>
            <w:tcW w:type="dxa" w:w="3312"/>
            <w:vAlign w:val="center"/>
          </w:tcPr>
          <w:p>
            <w:r/>
            <w:r>
              <w:rPr>
                <w:b w:val="0"/>
                <w:sz w:val="18"/>
              </w:rPr>
              <w:t>Explainable score across revenue, growth, customers, inventory, retention and profitability.</w:t>
            </w:r>
          </w:p>
        </w:tc>
      </w:tr>
      <w:tr>
        <w:tc>
          <w:tcPr>
            <w:tcW w:type="dxa" w:w="3312"/>
            <w:vAlign w:val="center"/>
          </w:tcPr>
          <w:p>
            <w:r/>
            <w:r>
              <w:rPr>
                <w:b w:val="0"/>
                <w:sz w:val="18"/>
              </w:rPr>
              <w:t>3. Transaction Analytics</w:t>
            </w:r>
          </w:p>
        </w:tc>
        <w:tc>
          <w:tcPr>
            <w:tcW w:type="dxa" w:w="3312"/>
            <w:vAlign w:val="center"/>
          </w:tcPr>
          <w:p>
            <w:r/>
            <w:r>
              <w:rPr>
                <w:b w:val="0"/>
                <w:sz w:val="18"/>
              </w:rPr>
              <w:t>Inspect source activity</w:t>
            </w:r>
          </w:p>
        </w:tc>
        <w:tc>
          <w:tcPr>
            <w:tcW w:type="dxa" w:w="3312"/>
            <w:vAlign w:val="center"/>
          </w:tcPr>
          <w:p>
            <w:r/>
            <w:r>
              <w:rPr>
                <w:b w:val="0"/>
                <w:sz w:val="18"/>
              </w:rPr>
              <w:t>Search, filters, status, pagination, date ranges, export and transaction drill-down.</w:t>
            </w:r>
          </w:p>
        </w:tc>
      </w:tr>
      <w:tr>
        <w:tc>
          <w:tcPr>
            <w:tcW w:type="dxa" w:w="3312"/>
            <w:vAlign w:val="center"/>
          </w:tcPr>
          <w:p>
            <w:r/>
            <w:r>
              <w:rPr>
                <w:b w:val="0"/>
                <w:sz w:val="18"/>
              </w:rPr>
              <w:t>4. Product Intelligence</w:t>
            </w:r>
          </w:p>
        </w:tc>
        <w:tc>
          <w:tcPr>
            <w:tcW w:type="dxa" w:w="3312"/>
            <w:vAlign w:val="center"/>
          </w:tcPr>
          <w:p>
            <w:r/>
            <w:r>
              <w:rPr>
                <w:b w:val="0"/>
                <w:sz w:val="18"/>
              </w:rPr>
              <w:t>Understand SKU/category behavior</w:t>
            </w:r>
          </w:p>
        </w:tc>
        <w:tc>
          <w:tcPr>
            <w:tcW w:type="dxa" w:w="3312"/>
            <w:vAlign w:val="center"/>
          </w:tcPr>
          <w:p>
            <w:r/>
            <w:r>
              <w:rPr>
                <w:b w:val="0"/>
                <w:sz w:val="18"/>
              </w:rPr>
              <w:t>Fast movers, slow movers, growth/decline, contribution, discount behavior and product risk.</w:t>
            </w:r>
          </w:p>
        </w:tc>
      </w:tr>
      <w:tr>
        <w:tc>
          <w:tcPr>
            <w:tcW w:type="dxa" w:w="3312"/>
            <w:vAlign w:val="center"/>
          </w:tcPr>
          <w:p>
            <w:r/>
            <w:r>
              <w:rPr>
                <w:b w:val="0"/>
                <w:sz w:val="18"/>
              </w:rPr>
              <w:t>5. Customer Intelligence</w:t>
            </w:r>
          </w:p>
        </w:tc>
        <w:tc>
          <w:tcPr>
            <w:tcW w:type="dxa" w:w="3312"/>
            <w:vAlign w:val="center"/>
          </w:tcPr>
          <w:p>
            <w:r/>
            <w:r>
              <w:rPr>
                <w:b w:val="0"/>
                <w:sz w:val="18"/>
              </w:rPr>
              <w:t>Understand customer value</w:t>
            </w:r>
          </w:p>
        </w:tc>
        <w:tc>
          <w:tcPr>
            <w:tcW w:type="dxa" w:w="3312"/>
            <w:vAlign w:val="center"/>
          </w:tcPr>
          <w:p>
            <w:r/>
            <w:r>
              <w:rPr>
                <w:b w:val="0"/>
                <w:sz w:val="18"/>
              </w:rPr>
              <w:t>RFM, repeat purchase, cohorts, CLV estimates, inactive segments and opportunity groups.</w:t>
            </w:r>
          </w:p>
        </w:tc>
      </w:tr>
      <w:tr>
        <w:tc>
          <w:tcPr>
            <w:tcW w:type="dxa" w:w="3312"/>
            <w:vAlign w:val="center"/>
          </w:tcPr>
          <w:p>
            <w:r/>
            <w:r>
              <w:rPr>
                <w:b w:val="0"/>
                <w:sz w:val="18"/>
              </w:rPr>
              <w:t>6. Inventory Intelligence</w:t>
            </w:r>
          </w:p>
        </w:tc>
        <w:tc>
          <w:tcPr>
            <w:tcW w:type="dxa" w:w="3312"/>
            <w:vAlign w:val="center"/>
          </w:tcPr>
          <w:p>
            <w:r/>
            <w:r>
              <w:rPr>
                <w:b w:val="0"/>
                <w:sz w:val="18"/>
              </w:rPr>
              <w:t>Prevent avoidable stock problems</w:t>
            </w:r>
          </w:p>
        </w:tc>
        <w:tc>
          <w:tcPr>
            <w:tcW w:type="dxa" w:w="3312"/>
            <w:vAlign w:val="center"/>
          </w:tcPr>
          <w:p>
            <w:r/>
            <w:r>
              <w:rPr>
                <w:b w:val="0"/>
                <w:sz w:val="18"/>
              </w:rPr>
              <w:t>Demand velocity, days of cover, stockout risk, slow stock and reorder recommendations.</w:t>
            </w:r>
          </w:p>
        </w:tc>
      </w:tr>
      <w:tr>
        <w:tc>
          <w:tcPr>
            <w:tcW w:type="dxa" w:w="3312"/>
            <w:vAlign w:val="center"/>
          </w:tcPr>
          <w:p>
            <w:r/>
            <w:r>
              <w:rPr>
                <w:b w:val="0"/>
                <w:sz w:val="18"/>
              </w:rPr>
              <w:t>7. Root-Cause Engine</w:t>
            </w:r>
          </w:p>
        </w:tc>
        <w:tc>
          <w:tcPr>
            <w:tcW w:type="dxa" w:w="3312"/>
            <w:vAlign w:val="center"/>
          </w:tcPr>
          <w:p>
            <w:r/>
            <w:r>
              <w:rPr>
                <w:b w:val="0"/>
                <w:sz w:val="18"/>
              </w:rPr>
              <w:t>Explain performance changes</w:t>
            </w:r>
          </w:p>
        </w:tc>
        <w:tc>
          <w:tcPr>
            <w:tcW w:type="dxa" w:w="3312"/>
            <w:vAlign w:val="center"/>
          </w:tcPr>
          <w:p>
            <w:r/>
            <w:r>
              <w:rPr>
                <w:b w:val="0"/>
                <w:sz w:val="18"/>
              </w:rPr>
              <w:t>Decompose revenue changes into volume, AOV, category, store, product, customer and time drivers.</w:t>
            </w:r>
          </w:p>
        </w:tc>
      </w:tr>
      <w:tr>
        <w:tc>
          <w:tcPr>
            <w:tcW w:type="dxa" w:w="3312"/>
            <w:vAlign w:val="center"/>
          </w:tcPr>
          <w:p>
            <w:r/>
            <w:r>
              <w:rPr>
                <w:b w:val="0"/>
                <w:sz w:val="18"/>
              </w:rPr>
              <w:t>8. Opportunity Engine</w:t>
            </w:r>
          </w:p>
        </w:tc>
        <w:tc>
          <w:tcPr>
            <w:tcW w:type="dxa" w:w="3312"/>
            <w:vAlign w:val="center"/>
          </w:tcPr>
          <w:p>
            <w:r/>
            <w:r>
              <w:rPr>
                <w:b w:val="0"/>
                <w:sz w:val="18"/>
              </w:rPr>
              <w:t>Find growth opportunities</w:t>
            </w:r>
          </w:p>
        </w:tc>
        <w:tc>
          <w:tcPr>
            <w:tcW w:type="dxa" w:w="3312"/>
            <w:vAlign w:val="center"/>
          </w:tcPr>
          <w:p>
            <w:r/>
            <w:r>
              <w:rPr>
                <w:b w:val="0"/>
                <w:sz w:val="18"/>
              </w:rPr>
              <w:t>Cross-sell, win-back, underpenetrated categories, high-value segments and underperforming products.</w:t>
            </w:r>
          </w:p>
        </w:tc>
      </w:tr>
      <w:tr>
        <w:tc>
          <w:tcPr>
            <w:tcW w:type="dxa" w:w="3312"/>
            <w:vAlign w:val="center"/>
          </w:tcPr>
          <w:p>
            <w:r/>
            <w:r>
              <w:rPr>
                <w:b w:val="0"/>
                <w:sz w:val="18"/>
              </w:rPr>
              <w:t>9. Forecasting</w:t>
            </w:r>
          </w:p>
        </w:tc>
        <w:tc>
          <w:tcPr>
            <w:tcW w:type="dxa" w:w="3312"/>
            <w:vAlign w:val="center"/>
          </w:tcPr>
          <w:p>
            <w:r/>
            <w:r>
              <w:rPr>
                <w:b w:val="0"/>
                <w:sz w:val="18"/>
              </w:rPr>
              <w:t>Estimate future performance</w:t>
            </w:r>
          </w:p>
        </w:tc>
        <w:tc>
          <w:tcPr>
            <w:tcW w:type="dxa" w:w="3312"/>
            <w:vAlign w:val="center"/>
          </w:tcPr>
          <w:p>
            <w:r/>
            <w:r>
              <w:rPr>
                <w:b w:val="0"/>
                <w:sz w:val="18"/>
              </w:rPr>
              <w:t>Revenue and demand forecasts with baseline comparison and uncertainty intervals.</w:t>
            </w:r>
          </w:p>
        </w:tc>
      </w:tr>
      <w:tr>
        <w:tc>
          <w:tcPr>
            <w:tcW w:type="dxa" w:w="3312"/>
            <w:vAlign w:val="center"/>
          </w:tcPr>
          <w:p>
            <w:r/>
            <w:r>
              <w:rPr>
                <w:b w:val="0"/>
                <w:sz w:val="18"/>
              </w:rPr>
              <w:t>10. Smart Alerts</w:t>
            </w:r>
          </w:p>
        </w:tc>
        <w:tc>
          <w:tcPr>
            <w:tcW w:type="dxa" w:w="3312"/>
            <w:vAlign w:val="center"/>
          </w:tcPr>
          <w:p>
            <w:r/>
            <w:r>
              <w:rPr>
                <w:b w:val="0"/>
                <w:sz w:val="18"/>
              </w:rPr>
              <w:t>Detect important changes early</w:t>
            </w:r>
          </w:p>
        </w:tc>
        <w:tc>
          <w:tcPr>
            <w:tcW w:type="dxa" w:w="3312"/>
            <w:vAlign w:val="center"/>
          </w:tcPr>
          <w:p>
            <w:r/>
            <w:r>
              <w:rPr>
                <w:b w:val="0"/>
                <w:sz w:val="18"/>
              </w:rPr>
              <w:t>Threshold, rolling-statistic and later ML-based anomaly alerts.</w:t>
            </w:r>
          </w:p>
        </w:tc>
      </w:tr>
      <w:tr>
        <w:tc>
          <w:tcPr>
            <w:tcW w:type="dxa" w:w="3312"/>
            <w:vAlign w:val="center"/>
          </w:tcPr>
          <w:p>
            <w:r/>
            <w:r>
              <w:rPr>
                <w:b w:val="0"/>
                <w:sz w:val="18"/>
              </w:rPr>
              <w:t>11. Decision Simulator</w:t>
            </w:r>
          </w:p>
        </w:tc>
        <w:tc>
          <w:tcPr>
            <w:tcW w:type="dxa" w:w="3312"/>
            <w:vAlign w:val="center"/>
          </w:tcPr>
          <w:p>
            <w:r/>
            <w:r>
              <w:rPr>
                <w:b w:val="0"/>
                <w:sz w:val="18"/>
              </w:rPr>
              <w:t>Evaluate hypothetical actions</w:t>
            </w:r>
          </w:p>
        </w:tc>
        <w:tc>
          <w:tcPr>
            <w:tcW w:type="dxa" w:w="3312"/>
            <w:vAlign w:val="center"/>
          </w:tcPr>
          <w:p>
            <w:r/>
            <w:r>
              <w:rPr>
                <w:b w:val="0"/>
                <w:sz w:val="18"/>
              </w:rPr>
              <w:t>Discount, price, inventory and campaign scenarios with expected trade-offs.</w:t>
            </w:r>
          </w:p>
        </w:tc>
      </w:tr>
      <w:tr>
        <w:tc>
          <w:tcPr>
            <w:tcW w:type="dxa" w:w="3312"/>
            <w:vAlign w:val="center"/>
          </w:tcPr>
          <w:p>
            <w:r/>
            <w:r>
              <w:rPr>
                <w:b w:val="0"/>
                <w:sz w:val="18"/>
              </w:rPr>
              <w:t>12. Recommendation Engine</w:t>
            </w:r>
          </w:p>
        </w:tc>
        <w:tc>
          <w:tcPr>
            <w:tcW w:type="dxa" w:w="3312"/>
            <w:vAlign w:val="center"/>
          </w:tcPr>
          <w:p>
            <w:r/>
            <w:r>
              <w:rPr>
                <w:b w:val="0"/>
                <w:sz w:val="18"/>
              </w:rPr>
              <w:t>Prioritize actions</w:t>
            </w:r>
          </w:p>
        </w:tc>
        <w:tc>
          <w:tcPr>
            <w:tcW w:type="dxa" w:w="3312"/>
            <w:vAlign w:val="center"/>
          </w:tcPr>
          <w:p>
            <w:r/>
            <w:r>
              <w:rPr>
                <w:b w:val="0"/>
                <w:sz w:val="18"/>
              </w:rPr>
              <w:t>Impact, confidence, effort and risk-based ranking.</w:t>
            </w:r>
          </w:p>
        </w:tc>
      </w:tr>
      <w:tr>
        <w:tc>
          <w:tcPr>
            <w:tcW w:type="dxa" w:w="3312"/>
            <w:vAlign w:val="center"/>
          </w:tcPr>
          <w:p>
            <w:r/>
            <w:r>
              <w:rPr>
                <w:b w:val="0"/>
                <w:sz w:val="18"/>
              </w:rPr>
              <w:t>13. Evidence Graph</w:t>
            </w:r>
          </w:p>
        </w:tc>
        <w:tc>
          <w:tcPr>
            <w:tcW w:type="dxa" w:w="3312"/>
            <w:vAlign w:val="center"/>
          </w:tcPr>
          <w:p>
            <w:r/>
            <w:r>
              <w:rPr>
                <w:b w:val="0"/>
                <w:sz w:val="18"/>
              </w:rPr>
              <w:t>Build trust</w:t>
            </w:r>
          </w:p>
        </w:tc>
        <w:tc>
          <w:tcPr>
            <w:tcW w:type="dxa" w:w="3312"/>
            <w:vAlign w:val="center"/>
          </w:tcPr>
          <w:p>
            <w:r/>
            <w:r>
              <w:rPr>
                <w:b w:val="0"/>
                <w:sz w:val="18"/>
              </w:rPr>
              <w:t>Every insight links to source metrics, comparisons, assumptions and supporting factors.</w:t>
            </w:r>
          </w:p>
        </w:tc>
      </w:tr>
      <w:tr>
        <w:tc>
          <w:tcPr>
            <w:tcW w:type="dxa" w:w="3312"/>
            <w:vAlign w:val="center"/>
          </w:tcPr>
          <w:p>
            <w:r/>
            <w:r>
              <w:rPr>
                <w:b w:val="0"/>
                <w:sz w:val="18"/>
              </w:rPr>
              <w:t>14. Ask GrowthOS</w:t>
            </w:r>
          </w:p>
        </w:tc>
        <w:tc>
          <w:tcPr>
            <w:tcW w:type="dxa" w:w="3312"/>
            <w:vAlign w:val="center"/>
          </w:tcPr>
          <w:p>
            <w:r/>
            <w:r>
              <w:rPr>
                <w:b w:val="0"/>
                <w:sz w:val="18"/>
              </w:rPr>
              <w:t>Natural-language business interface</w:t>
            </w:r>
          </w:p>
        </w:tc>
        <w:tc>
          <w:tcPr>
            <w:tcW w:type="dxa" w:w="3312"/>
            <w:vAlign w:val="center"/>
          </w:tcPr>
          <w:p>
            <w:r/>
            <w:r>
              <w:rPr>
                <w:b w:val="0"/>
                <w:sz w:val="18"/>
              </w:rPr>
              <w:t>Questions translated into approved backend tools and evidence-grounded answers.</w:t>
            </w:r>
          </w:p>
        </w:tc>
      </w:tr>
      <w:tr>
        <w:tc>
          <w:tcPr>
            <w:tcW w:type="dxa" w:w="3312"/>
            <w:vAlign w:val="center"/>
          </w:tcPr>
          <w:p>
            <w:r/>
            <w:r>
              <w:rPr>
                <w:b w:val="0"/>
                <w:sz w:val="18"/>
              </w:rPr>
              <w:t>15. Business Brief</w:t>
            </w:r>
          </w:p>
        </w:tc>
        <w:tc>
          <w:tcPr>
            <w:tcW w:type="dxa" w:w="3312"/>
            <w:vAlign w:val="center"/>
          </w:tcPr>
          <w:p>
            <w:r/>
            <w:r>
              <w:rPr>
                <w:b w:val="0"/>
                <w:sz w:val="18"/>
              </w:rPr>
              <w:t>Daily executive summary</w:t>
            </w:r>
          </w:p>
        </w:tc>
        <w:tc>
          <w:tcPr>
            <w:tcW w:type="dxa" w:w="3312"/>
            <w:vAlign w:val="center"/>
          </w:tcPr>
          <w:p>
            <w:r/>
            <w:r>
              <w:rPr>
                <w:b w:val="0"/>
                <w:sz w:val="18"/>
              </w:rPr>
              <w:t>What changed, what matters, risks, opportunities and recommended actions.</w:t>
            </w:r>
          </w:p>
        </w:tc>
      </w:tr>
      <w:tr>
        <w:tc>
          <w:tcPr>
            <w:tcW w:type="dxa" w:w="3312"/>
            <w:vAlign w:val="center"/>
          </w:tcPr>
          <w:p>
            <w:r/>
            <w:r>
              <w:rPr>
                <w:b w:val="0"/>
                <w:sz w:val="18"/>
              </w:rPr>
              <w:t>16. Campaign Intelligence</w:t>
            </w:r>
          </w:p>
        </w:tc>
        <w:tc>
          <w:tcPr>
            <w:tcW w:type="dxa" w:w="3312"/>
            <w:vAlign w:val="center"/>
          </w:tcPr>
          <w:p>
            <w:r/>
            <w:r>
              <w:rPr>
                <w:b w:val="0"/>
                <w:sz w:val="18"/>
              </w:rPr>
              <w:t>Plan and measure promotions</w:t>
            </w:r>
          </w:p>
        </w:tc>
        <w:tc>
          <w:tcPr>
            <w:tcW w:type="dxa" w:w="3312"/>
            <w:vAlign w:val="center"/>
          </w:tcPr>
          <w:p>
            <w:r/>
            <w:r>
              <w:rPr>
                <w:b w:val="0"/>
                <w:sz w:val="18"/>
              </w:rPr>
              <w:t>Audience selection, draft creation, attribution windows and outcome comparison.</w:t>
            </w:r>
          </w:p>
        </w:tc>
      </w:tr>
      <w:tr>
        <w:tc>
          <w:tcPr>
            <w:tcW w:type="dxa" w:w="3312"/>
            <w:vAlign w:val="center"/>
          </w:tcPr>
          <w:p>
            <w:r/>
            <w:r>
              <w:rPr>
                <w:b w:val="0"/>
                <w:sz w:val="18"/>
              </w:rPr>
              <w:t>17. Reports</w:t>
            </w:r>
          </w:p>
        </w:tc>
        <w:tc>
          <w:tcPr>
            <w:tcW w:type="dxa" w:w="3312"/>
            <w:vAlign w:val="center"/>
          </w:tcPr>
          <w:p>
            <w:r/>
            <w:r>
              <w:rPr>
                <w:b w:val="0"/>
                <w:sz w:val="18"/>
              </w:rPr>
              <w:t>Share and archive findings</w:t>
            </w:r>
          </w:p>
        </w:tc>
        <w:tc>
          <w:tcPr>
            <w:tcW w:type="dxa" w:w="3312"/>
            <w:vAlign w:val="center"/>
          </w:tcPr>
          <w:p>
            <w:r/>
            <w:r>
              <w:rPr>
                <w:b w:val="0"/>
                <w:sz w:val="18"/>
              </w:rPr>
              <w:t>Date-based reports, CSV/PDF exports and executive summaries.</w:t>
            </w:r>
          </w:p>
        </w:tc>
      </w:tr>
      <w:tr>
        <w:tc>
          <w:tcPr>
            <w:tcW w:type="dxa" w:w="3312"/>
            <w:vAlign w:val="center"/>
          </w:tcPr>
          <w:p>
            <w:r/>
            <w:r>
              <w:rPr>
                <w:b w:val="0"/>
                <w:sz w:val="18"/>
              </w:rPr>
              <w:t>18. Data Quality Center</w:t>
            </w:r>
          </w:p>
        </w:tc>
        <w:tc>
          <w:tcPr>
            <w:tcW w:type="dxa" w:w="3312"/>
            <w:vAlign w:val="center"/>
          </w:tcPr>
          <w:p>
            <w:r/>
            <w:r>
              <w:rPr>
                <w:b w:val="0"/>
                <w:sz w:val="18"/>
              </w:rPr>
              <w:t>Trust imported data</w:t>
            </w:r>
          </w:p>
        </w:tc>
        <w:tc>
          <w:tcPr>
            <w:tcW w:type="dxa" w:w="3312"/>
            <w:vAlign w:val="center"/>
          </w:tcPr>
          <w:p>
            <w:r/>
            <w:r>
              <w:rPr>
                <w:b w:val="0"/>
                <w:sz w:val="18"/>
              </w:rPr>
              <w:t>Schema mapping, rejected rows, duplicates, missing fields and quality score.</w:t>
            </w:r>
          </w:p>
        </w:tc>
      </w:tr>
      <w:tr>
        <w:tc>
          <w:tcPr>
            <w:tcW w:type="dxa" w:w="3312"/>
            <w:vAlign w:val="center"/>
          </w:tcPr>
          <w:p>
            <w:r/>
            <w:r>
              <w:rPr>
                <w:b w:val="0"/>
                <w:sz w:val="18"/>
              </w:rPr>
              <w:t>19. Audit &amp; System Health</w:t>
            </w:r>
          </w:p>
        </w:tc>
        <w:tc>
          <w:tcPr>
            <w:tcW w:type="dxa" w:w="3312"/>
            <w:vAlign w:val="center"/>
          </w:tcPr>
          <w:p>
            <w:r/>
            <w:r>
              <w:rPr>
                <w:b w:val="0"/>
                <w:sz w:val="18"/>
              </w:rPr>
              <w:t>Operate safely</w:t>
            </w:r>
          </w:p>
        </w:tc>
        <w:tc>
          <w:tcPr>
            <w:tcW w:type="dxa" w:w="3312"/>
            <w:vAlign w:val="center"/>
          </w:tcPr>
          <w:p>
            <w:r/>
            <w:r>
              <w:rPr>
                <w:b w:val="0"/>
                <w:sz w:val="18"/>
              </w:rPr>
              <w:t>AI tool logs, API health, job status, latency, errors and security-sensitive events.</w:t>
            </w:r>
          </w:p>
        </w:tc>
      </w:tr>
      <w:tr>
        <w:tc>
          <w:tcPr>
            <w:tcW w:type="dxa" w:w="3312"/>
            <w:vAlign w:val="center"/>
          </w:tcPr>
          <w:p>
            <w:r/>
            <w:r>
              <w:rPr>
                <w:b w:val="0"/>
                <w:sz w:val="18"/>
              </w:rPr>
              <w:t>20. Settings &amp; Access</w:t>
            </w:r>
          </w:p>
        </w:tc>
        <w:tc>
          <w:tcPr>
            <w:tcW w:type="dxa" w:w="3312"/>
            <w:vAlign w:val="center"/>
          </w:tcPr>
          <w:p>
            <w:r/>
            <w:r>
              <w:rPr>
                <w:b w:val="0"/>
                <w:sz w:val="18"/>
              </w:rPr>
              <w:t>Control workspace</w:t>
            </w:r>
          </w:p>
        </w:tc>
        <w:tc>
          <w:tcPr>
            <w:tcW w:type="dxa" w:w="3312"/>
            <w:vAlign w:val="center"/>
          </w:tcPr>
          <w:p>
            <w:r/>
            <w:r>
              <w:rPr>
                <w:b w:val="0"/>
                <w:sz w:val="18"/>
              </w:rPr>
              <w:t>Business profile, roles, timezone, connected sources and permissions.</w:t>
            </w:r>
          </w:p>
        </w:tc>
      </w:tr>
    </w:tbl>
    <w:p/>
    <w:p>
      <w:pPr>
        <w:pStyle w:val="Heading1"/>
      </w:pPr>
      <w:r>
        <w:t>6. Signature Workflows</w:t>
      </w:r>
    </w:p>
    <w:p>
      <w:pPr>
        <w:pStyle w:val="Heading2"/>
      </w:pPr>
      <w:r>
        <w:t>6.1 Revenue incident investigation</w:t>
      </w:r>
    </w:p>
    <w:p>
      <w:pPr>
        <w:pStyle w:val="CodeBlock"/>
        <w:ind w:left="360" w:right="360"/>
      </w:pPr>
      <w:r>
        <w:t>Revenue ↓ 17%</w:t>
        <w:br/>
        <w:t xml:space="preserve">      ↓</w:t>
        <w:br/>
        <w:t>Compare against appropriate baseline</w:t>
        <w:br/>
        <w:t xml:space="preserve">      ↓</w:t>
        <w:br/>
        <w:t>Transaction volume ↓ 12%</w:t>
        <w:br/>
        <w:t>AOV ↓ 5%</w:t>
        <w:br/>
        <w:t xml:space="preserve">      ↓</w:t>
        <w:br/>
        <w:t>Identify major contributors</w:t>
        <w:br/>
        <w:t xml:space="preserve">      ↓</w:t>
        <w:br/>
        <w:t>Store 2 ↓ 28%</w:t>
        <w:br/>
        <w:t>Electronics ↓ 31%</w:t>
        <w:br/>
        <w:t>USB-C accessories ↓ 46%</w:t>
        <w:br/>
        <w:t xml:space="preserve">      ↓</w:t>
        <w:br/>
        <w:t>Check inventory</w:t>
        <w:br/>
        <w:t xml:space="preserve">      ↓</w:t>
        <w:br/>
        <w:t>Stock availability ↓ 63%</w:t>
        <w:br/>
        <w:t xml:space="preserve">      ↓</w:t>
        <w:br/>
        <w:t>Root-cause hypothesis:</w:t>
        <w:br/>
        <w:t>probable inventory shortage</w:t>
        <w:br/>
        <w:t xml:space="preserve">      ↓</w:t>
        <w:br/>
        <w:t>Forecast demand</w:t>
        <w:br/>
        <w:t xml:space="preserve">      ↓</w:t>
        <w:br/>
        <w:t>Simulate replenishment</w:t>
        <w:br/>
        <w:t xml:space="preserve">      ↓</w:t>
        <w:br/>
        <w:t>Recommend action</w:t>
      </w:r>
    </w:p>
    <w:p>
      <w:r>
        <w:t>The system should distinguish evidence from hypothesis. It must not label correlation as proven causation.</w:t>
      </w:r>
    </w:p>
    <w:p>
      <w:pPr>
        <w:pStyle w:val="Heading2"/>
      </w:pPr>
      <w:r>
        <w:t>6.2 Decision simulation</w:t>
      </w:r>
    </w:p>
    <w:p>
      <w:pPr>
        <w:pStyle w:val="CodeBlock"/>
        <w:ind w:left="360" w:right="360"/>
      </w:pPr>
      <w:r>
        <w:t>Scenario:</w:t>
        <w:br/>
        <w:t>15% discount on selected products for 7 days</w:t>
        <w:br/>
        <w:br/>
        <w:t>Current → Scenario</w:t>
        <w:br/>
        <w:t>Units sold:       420 → 507</w:t>
        <w:br/>
        <w:t>Revenue:          ₹8.4L → ₹9.1L</w:t>
        <w:br/>
        <w:t>Gross margin:      31% → 27%</w:t>
        <w:br/>
        <w:t>Inventory:         72% → 51%</w:t>
        <w:br/>
        <w:br/>
        <w:t>Decision:</w:t>
        <w:br/>
        <w:t>Revenue rises, but margin falls.</w:t>
        <w:br/>
        <w:t>Recommendation:</w:t>
        <w:br/>
        <w:t>Apply the discount selectively to slow-moving products.</w:t>
      </w:r>
    </w:p>
    <w:p>
      <w:pPr>
        <w:pStyle w:val="Heading2"/>
      </w:pPr>
      <w:r>
        <w:t>6.3 Customer win-back opportunity</w:t>
      </w:r>
    </w:p>
    <w:p>
      <w:pPr>
        <w:pStyle w:val="CodeBlock"/>
        <w:ind w:left="360" w:right="360"/>
      </w:pPr>
      <w:r>
        <w:t>1,240 customers in historical dataset</w:t>
        <w:br/>
        <w:t xml:space="preserve">        ↓</w:t>
        <w:br/>
        <w:t>312 inactive customers</w:t>
        <w:br/>
        <w:t xml:space="preserve">        ↓</w:t>
        <w:br/>
        <w:t>Segment by previous value</w:t>
        <w:br/>
        <w:t xml:space="preserve">        ↓</w:t>
        <w:br/>
        <w:t>94 high-potential customers</w:t>
        <w:br/>
        <w:t xml:space="preserve">        ↓</w:t>
        <w:br/>
        <w:t>Estimate opportunity</w:t>
        <w:br/>
        <w:t xml:space="preserve">        ↓</w:t>
        <w:br/>
        <w:t>Create target audience</w:t>
        <w:br/>
        <w:t xml:space="preserve">        ↓</w:t>
        <w:br/>
        <w:t>Draft campaign</w:t>
        <w:br/>
        <w:t xml:space="preserve">        ↓</w:t>
        <w:br/>
        <w:t>Merchant approval</w:t>
        <w:br/>
        <w:t xml:space="preserve">        ↓</w:t>
        <w:br/>
        <w:t>Measure attributed outcome</w:t>
      </w:r>
    </w:p>
    <w:p>
      <w:pPr>
        <w:pStyle w:val="Heading1"/>
      </w:pPr>
      <w:r>
        <w:t>7. AI Strategy — Use Models, Build the System</w:t>
      </w:r>
    </w:p>
    <w:p>
      <w:r>
        <w:t>The project does not require training a proprietary LLM. The recommended approach is to use a foundation-model API, such as OpenRouter, while building the domain-specific intelligence system around it.</w:t>
      </w:r>
    </w:p>
    <w:p>
      <w:pPr>
        <w:pStyle w:val="Heading2"/>
      </w:pPr>
      <w:r>
        <w:t>7.1 Recommended AI architecture</w:t>
      </w:r>
    </w:p>
    <w:p>
      <w:pPr>
        <w:pStyle w:val="CodeBlock"/>
        <w:ind w:left="360" w:right="360"/>
      </w:pPr>
      <w:r>
        <w:t>React</w:t>
        <w:br/>
        <w:t xml:space="preserve">  ↓</w:t>
        <w:br/>
        <w:t>FastAPI /api/v1/ai/chat</w:t>
        <w:br/>
        <w:t xml:space="preserve">  ↓</w:t>
        <w:br/>
        <w:t>AI Orchestrator</w:t>
        <w:br/>
        <w:t xml:space="preserve">  ↓</w:t>
        <w:br/>
        <w:t>LLM API / OpenRouter</w:t>
        <w:br/>
        <w:t xml:space="preserve">  ↓</w:t>
        <w:br/>
        <w:t>Approved tool call</w:t>
        <w:br/>
        <w:t xml:space="preserve">  ↓</w:t>
        <w:br/>
        <w:t>GrowthOS analytics / ML / database services</w:t>
        <w:br/>
        <w:t xml:space="preserve">  ↓</w:t>
        <w:br/>
        <w:t>Structured evidence</w:t>
        <w:br/>
        <w:t xml:space="preserve">  ↓</w:t>
        <w:br/>
        <w:t>LLM explanation</w:t>
        <w:br/>
        <w:t xml:space="preserve">  ↓</w:t>
        <w:br/>
        <w:t>Validated response</w:t>
        <w:br/>
        <w:t xml:space="preserve">  ↓</w:t>
        <w:br/>
        <w:t>React</w:t>
      </w:r>
    </w:p>
    <w:p>
      <w:pPr>
        <w:pStyle w:val="Heading2"/>
      </w:pPr>
      <w:r>
        <w:t>7.2 What the LLM should do</w:t>
      </w:r>
    </w:p>
    <w:p>
      <w:pPr>
        <w:pStyle w:val="ListBullet"/>
      </w:pPr>
      <w:r>
        <w:t>Interpret natural-language business questions.</w:t>
      </w:r>
    </w:p>
    <w:p>
      <w:pPr>
        <w:pStyle w:val="ListBullet"/>
      </w:pPr>
      <w:r>
        <w:t>Select approved business tools.</w:t>
      </w:r>
    </w:p>
    <w:p>
      <w:pPr>
        <w:pStyle w:val="ListBullet"/>
      </w:pPr>
      <w:r>
        <w:t>Ask for missing parameters when required.</w:t>
      </w:r>
    </w:p>
    <w:p>
      <w:pPr>
        <w:pStyle w:val="ListBullet"/>
      </w:pPr>
      <w:r>
        <w:t>Summarize retrieved metrics.</w:t>
      </w:r>
    </w:p>
    <w:p>
      <w:pPr>
        <w:pStyle w:val="ListBullet"/>
      </w:pPr>
      <w:r>
        <w:t>Explain trends and evidence in plain language.</w:t>
      </w:r>
    </w:p>
    <w:p>
      <w:pPr>
        <w:pStyle w:val="ListBullet"/>
      </w:pPr>
      <w:r>
        <w:t>Interpret scenario results.</w:t>
      </w:r>
    </w:p>
    <w:p>
      <w:pPr>
        <w:pStyle w:val="ListBullet"/>
      </w:pPr>
      <w:r>
        <w:t>Generate concise business briefs.</w:t>
      </w:r>
    </w:p>
    <w:p>
      <w:pPr>
        <w:pStyle w:val="ListBullet"/>
      </w:pPr>
      <w:r>
        <w:t>Produce recommendation explanations.</w:t>
      </w:r>
    </w:p>
    <w:p>
      <w:pPr>
        <w:pStyle w:val="Heading2"/>
      </w:pPr>
      <w:r>
        <w:t>7.3 What the LLM should not do</w:t>
      </w:r>
    </w:p>
    <w:p>
      <w:pPr>
        <w:pStyle w:val="ListBullet"/>
      </w:pPr>
      <w:r>
        <w:t>Directly execute arbitrary SQL.</w:t>
      </w:r>
    </w:p>
    <w:p>
      <w:pPr>
        <w:pStyle w:val="ListBullet"/>
      </w:pPr>
      <w:r>
        <w:t>Invent numbers.</w:t>
      </w:r>
    </w:p>
    <w:p>
      <w:pPr>
        <w:pStyle w:val="ListBullet"/>
      </w:pPr>
      <w:r>
        <w:t>Decide authorization.</w:t>
      </w:r>
    </w:p>
    <w:p>
      <w:pPr>
        <w:pStyle w:val="ListBullet"/>
      </w:pPr>
      <w:r>
        <w:t>Retrieve another merchant's data.</w:t>
      </w:r>
    </w:p>
    <w:p>
      <w:pPr>
        <w:pStyle w:val="ListBullet"/>
      </w:pPr>
      <w:r>
        <w:t>Receive raw personal/payment data unnecessarily.</w:t>
      </w:r>
    </w:p>
    <w:p>
      <w:pPr>
        <w:pStyle w:val="ListBullet"/>
      </w:pPr>
      <w:r>
        <w:t>Perform deterministic KPI calculations when the backend can do them.</w:t>
      </w:r>
    </w:p>
    <w:p>
      <w:pPr>
        <w:pStyle w:val="ListBullet"/>
      </w:pPr>
      <w:r>
        <w:t>Execute consequential actions without explicit merchant confirmation.</w:t>
      </w:r>
    </w:p>
    <w:p>
      <w:pPr>
        <w:pStyle w:val="Heading2"/>
      </w:pPr>
      <w:r>
        <w:t>7.4 Example tool registry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Tool</w:t>
            </w:r>
          </w:p>
        </w:tc>
        <w:tc>
          <w:tcPr>
            <w:tcW w:type="dxa" w:w="4968"/>
            <w:vAlign w:val="center"/>
            <w:shd w:fill="D9E2F3"/>
          </w:tcPr>
          <w:p>
            <w:r/>
            <w:r>
              <w:rPr>
                <w:b/>
                <w:sz w:val="18"/>
              </w:rPr>
              <w:t>Purpose</w:t>
            </w:r>
          </w:p>
        </w:tc>
      </w:tr>
      <w:tr>
        <w:tc>
          <w:tcPr>
            <w:tcW w:type="dxa" w:w="4968"/>
            <w:vAlign w:val="center"/>
          </w:tcPr>
          <w:p>
            <w:r/>
            <w:r>
              <w:rPr>
                <w:b w:val="0"/>
                <w:sz w:val="18"/>
              </w:rPr>
              <w:t>get_business_health</w:t>
            </w:r>
          </w:p>
        </w:tc>
        <w:tc>
          <w:tcPr>
            <w:tcW w:type="dxa" w:w="4968"/>
            <w:vAlign w:val="center"/>
          </w:tcPr>
          <w:p>
            <w:r/>
            <w:r>
              <w:rPr>
                <w:b w:val="0"/>
                <w:sz w:val="18"/>
              </w:rPr>
              <w:t>Returns current health score and component metrics.</w:t>
            </w:r>
          </w:p>
        </w:tc>
      </w:tr>
      <w:tr>
        <w:tc>
          <w:tcPr>
            <w:tcW w:type="dxa" w:w="4968"/>
            <w:vAlign w:val="center"/>
          </w:tcPr>
          <w:p>
            <w:r/>
            <w:r>
              <w:rPr>
                <w:b w:val="0"/>
                <w:sz w:val="18"/>
              </w:rPr>
              <w:t>get_revenue_summary</w:t>
            </w:r>
          </w:p>
        </w:tc>
        <w:tc>
          <w:tcPr>
            <w:tcW w:type="dxa" w:w="4968"/>
            <w:vAlign w:val="center"/>
          </w:tcPr>
          <w:p>
            <w:r/>
            <w:r>
              <w:rPr>
                <w:b w:val="0"/>
                <w:sz w:val="18"/>
              </w:rPr>
              <w:t>Returns revenue, comparison and period metadata.</w:t>
            </w:r>
          </w:p>
        </w:tc>
      </w:tr>
      <w:tr>
        <w:tc>
          <w:tcPr>
            <w:tcW w:type="dxa" w:w="4968"/>
            <w:vAlign w:val="center"/>
          </w:tcPr>
          <w:p>
            <w:r/>
            <w:r>
              <w:rPr>
                <w:b w:val="0"/>
                <w:sz w:val="18"/>
              </w:rPr>
              <w:t>get_revenue_breakdown</w:t>
            </w:r>
          </w:p>
        </w:tc>
        <w:tc>
          <w:tcPr>
            <w:tcW w:type="dxa" w:w="4968"/>
            <w:vAlign w:val="center"/>
          </w:tcPr>
          <w:p>
            <w:r/>
            <w:r>
              <w:rPr>
                <w:b w:val="0"/>
                <w:sz w:val="18"/>
              </w:rPr>
              <w:t>Decomposes revenue change into approved dimensions.</w:t>
            </w:r>
          </w:p>
        </w:tc>
      </w:tr>
      <w:tr>
        <w:tc>
          <w:tcPr>
            <w:tcW w:type="dxa" w:w="4968"/>
            <w:vAlign w:val="center"/>
          </w:tcPr>
          <w:p>
            <w:r/>
            <w:r>
              <w:rPr>
                <w:b w:val="0"/>
                <w:sz w:val="18"/>
              </w:rPr>
              <w:t>get_product_performance</w:t>
            </w:r>
          </w:p>
        </w:tc>
        <w:tc>
          <w:tcPr>
            <w:tcW w:type="dxa" w:w="4968"/>
            <w:vAlign w:val="center"/>
          </w:tcPr>
          <w:p>
            <w:r/>
            <w:r>
              <w:rPr>
                <w:b w:val="0"/>
                <w:sz w:val="18"/>
              </w:rPr>
              <w:t>Returns product/category performance.</w:t>
            </w:r>
          </w:p>
        </w:tc>
      </w:tr>
      <w:tr>
        <w:tc>
          <w:tcPr>
            <w:tcW w:type="dxa" w:w="4968"/>
            <w:vAlign w:val="center"/>
          </w:tcPr>
          <w:p>
            <w:r/>
            <w:r>
              <w:rPr>
                <w:b w:val="0"/>
                <w:sz w:val="18"/>
              </w:rPr>
              <w:t>get_customer_segments</w:t>
            </w:r>
          </w:p>
        </w:tc>
        <w:tc>
          <w:tcPr>
            <w:tcW w:type="dxa" w:w="4968"/>
            <w:vAlign w:val="center"/>
          </w:tcPr>
          <w:p>
            <w:r/>
            <w:r>
              <w:rPr>
                <w:b w:val="0"/>
                <w:sz w:val="18"/>
              </w:rPr>
              <w:t>Returns RFM and customer opportunity segments.</w:t>
            </w:r>
          </w:p>
        </w:tc>
      </w:tr>
      <w:tr>
        <w:tc>
          <w:tcPr>
            <w:tcW w:type="dxa" w:w="4968"/>
            <w:vAlign w:val="center"/>
          </w:tcPr>
          <w:p>
            <w:r/>
            <w:r>
              <w:rPr>
                <w:b w:val="0"/>
                <w:sz w:val="18"/>
              </w:rPr>
              <w:t>get_inventory_risk</w:t>
            </w:r>
          </w:p>
        </w:tc>
        <w:tc>
          <w:tcPr>
            <w:tcW w:type="dxa" w:w="4968"/>
            <w:vAlign w:val="center"/>
          </w:tcPr>
          <w:p>
            <w:r/>
            <w:r>
              <w:rPr>
                <w:b w:val="0"/>
                <w:sz w:val="18"/>
              </w:rPr>
              <w:t>Returns stock coverage and risk indicators.</w:t>
            </w:r>
          </w:p>
        </w:tc>
      </w:tr>
      <w:tr>
        <w:tc>
          <w:tcPr>
            <w:tcW w:type="dxa" w:w="4968"/>
            <w:vAlign w:val="center"/>
          </w:tcPr>
          <w:p>
            <w:r/>
            <w:r>
              <w:rPr>
                <w:b w:val="0"/>
                <w:sz w:val="18"/>
              </w:rPr>
              <w:t>get_forecast</w:t>
            </w:r>
          </w:p>
        </w:tc>
        <w:tc>
          <w:tcPr>
            <w:tcW w:type="dxa" w:w="4968"/>
            <w:vAlign w:val="center"/>
          </w:tcPr>
          <w:p>
            <w:r/>
            <w:r>
              <w:rPr>
                <w:b w:val="0"/>
                <w:sz w:val="18"/>
              </w:rPr>
              <w:t>Returns forecast, horizon, model version and uncertainty.</w:t>
            </w:r>
          </w:p>
        </w:tc>
      </w:tr>
      <w:tr>
        <w:tc>
          <w:tcPr>
            <w:tcW w:type="dxa" w:w="4968"/>
            <w:vAlign w:val="center"/>
          </w:tcPr>
          <w:p>
            <w:r/>
            <w:r>
              <w:rPr>
                <w:b w:val="0"/>
                <w:sz w:val="18"/>
              </w:rPr>
              <w:t>run_scenario</w:t>
            </w:r>
          </w:p>
        </w:tc>
        <w:tc>
          <w:tcPr>
            <w:tcW w:type="dxa" w:w="4968"/>
            <w:vAlign w:val="center"/>
          </w:tcPr>
          <w:p>
            <w:r/>
            <w:r>
              <w:rPr>
                <w:b w:val="0"/>
                <w:sz w:val="18"/>
              </w:rPr>
              <w:t>Runs an approved business scenario.</w:t>
            </w:r>
          </w:p>
        </w:tc>
      </w:tr>
      <w:tr>
        <w:tc>
          <w:tcPr>
            <w:tcW w:type="dxa" w:w="4968"/>
            <w:vAlign w:val="center"/>
          </w:tcPr>
          <w:p>
            <w:r/>
            <w:r>
              <w:rPr>
                <w:b w:val="0"/>
                <w:sz w:val="18"/>
              </w:rPr>
              <w:t>get_opportunities</w:t>
            </w:r>
          </w:p>
        </w:tc>
        <w:tc>
          <w:tcPr>
            <w:tcW w:type="dxa" w:w="4968"/>
            <w:vAlign w:val="center"/>
          </w:tcPr>
          <w:p>
            <w:r/>
            <w:r>
              <w:rPr>
                <w:b w:val="0"/>
                <w:sz w:val="18"/>
              </w:rPr>
              <w:t>Returns ranked business opportunities.</w:t>
            </w:r>
          </w:p>
        </w:tc>
      </w:tr>
      <w:tr>
        <w:tc>
          <w:tcPr>
            <w:tcW w:type="dxa" w:w="4968"/>
            <w:vAlign w:val="center"/>
          </w:tcPr>
          <w:p>
            <w:r/>
            <w:r>
              <w:rPr>
                <w:b w:val="0"/>
                <w:sz w:val="18"/>
              </w:rPr>
              <w:t>get_campaign_performance</w:t>
            </w:r>
          </w:p>
        </w:tc>
        <w:tc>
          <w:tcPr>
            <w:tcW w:type="dxa" w:w="4968"/>
            <w:vAlign w:val="center"/>
          </w:tcPr>
          <w:p>
            <w:r/>
            <w:r>
              <w:rPr>
                <w:b w:val="0"/>
                <w:sz w:val="18"/>
              </w:rPr>
              <w:t>Returns measured campaign results when attribution exists.</w:t>
            </w:r>
          </w:p>
        </w:tc>
      </w:tr>
    </w:tbl>
    <w:p/>
    <w:p>
      <w:pPr>
        <w:pStyle w:val="Heading1"/>
      </w:pPr>
      <w:r>
        <w:t>8. ML and Analytics Strategy</w:t>
      </w:r>
    </w:p>
    <w:p>
      <w:pPr>
        <w:pStyle w:val="Heading2"/>
      </w:pPr>
      <w:r>
        <w:t>8.1 Start without complex ML</w:t>
      </w:r>
    </w:p>
    <w:p>
      <w:r>
        <w:t>The first intelligence features should use SQL, Pandas, NumPy and transparent statistical methods. This keeps the project understandable and provides baselines against which later ML can be judged.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Problem</w:t>
            </w:r>
          </w:p>
        </w:tc>
        <w:tc>
          <w:tcPr>
            <w:tcW w:type="dxa" w:w="3312"/>
            <w:vAlign w:val="center"/>
            <w:shd w:fill="D9E2F3"/>
          </w:tcPr>
          <w:p>
            <w:r/>
            <w:r>
              <w:rPr>
                <w:b/>
                <w:sz w:val="18"/>
              </w:rPr>
              <w:t>Version 1</w:t>
            </w:r>
          </w:p>
        </w:tc>
        <w:tc>
          <w:tcPr>
            <w:tcW w:type="dxa" w:w="3312"/>
            <w:vAlign w:val="center"/>
            <w:shd w:fill="D9E2F3"/>
          </w:tcPr>
          <w:p>
            <w:r/>
            <w:r>
              <w:rPr>
                <w:b/>
                <w:sz w:val="18"/>
              </w:rPr>
              <w:t>Later</w:t>
            </w:r>
          </w:p>
        </w:tc>
      </w:tr>
      <w:tr>
        <w:tc>
          <w:tcPr>
            <w:tcW w:type="dxa" w:w="3312"/>
            <w:vAlign w:val="center"/>
          </w:tcPr>
          <w:p>
            <w:r/>
            <w:r>
              <w:rPr>
                <w:b w:val="0"/>
                <w:sz w:val="18"/>
              </w:rPr>
              <w:t>Revenue trend</w:t>
            </w:r>
          </w:p>
        </w:tc>
        <w:tc>
          <w:tcPr>
            <w:tcW w:type="dxa" w:w="3312"/>
            <w:vAlign w:val="center"/>
          </w:tcPr>
          <w:p>
            <w:r/>
            <w:r>
              <w:rPr>
                <w:b w:val="0"/>
                <w:sz w:val="18"/>
              </w:rPr>
              <w:t>Period comparisons + rolling statistics</w:t>
            </w:r>
          </w:p>
        </w:tc>
        <w:tc>
          <w:tcPr>
            <w:tcW w:type="dxa" w:w="3312"/>
            <w:vAlign w:val="center"/>
          </w:tcPr>
          <w:p>
            <w:r/>
            <w:r>
              <w:rPr>
                <w:b w:val="0"/>
                <w:sz w:val="18"/>
              </w:rPr>
              <w:t>Advanced forecasting if justified</w:t>
            </w:r>
          </w:p>
        </w:tc>
      </w:tr>
      <w:tr>
        <w:tc>
          <w:tcPr>
            <w:tcW w:type="dxa" w:w="3312"/>
            <w:vAlign w:val="center"/>
          </w:tcPr>
          <w:p>
            <w:r/>
            <w:r>
              <w:rPr>
                <w:b w:val="0"/>
                <w:sz w:val="18"/>
              </w:rPr>
              <w:t>Anomaly</w:t>
            </w:r>
          </w:p>
        </w:tc>
        <w:tc>
          <w:tcPr>
            <w:tcW w:type="dxa" w:w="3312"/>
            <w:vAlign w:val="center"/>
          </w:tcPr>
          <w:p>
            <w:r/>
            <w:r>
              <w:rPr>
                <w:b w:val="0"/>
                <w:sz w:val="18"/>
              </w:rPr>
              <w:t>Thresholds + z-score + rolling baseline</w:t>
            </w:r>
          </w:p>
        </w:tc>
        <w:tc>
          <w:tcPr>
            <w:tcW w:type="dxa" w:w="3312"/>
            <w:vAlign w:val="center"/>
          </w:tcPr>
          <w:p>
            <w:r/>
            <w:r>
              <w:rPr>
                <w:b w:val="0"/>
                <w:sz w:val="18"/>
              </w:rPr>
              <w:t>Advanced anomaly model</w:t>
            </w:r>
          </w:p>
        </w:tc>
      </w:tr>
      <w:tr>
        <w:tc>
          <w:tcPr>
            <w:tcW w:type="dxa" w:w="3312"/>
            <w:vAlign w:val="center"/>
          </w:tcPr>
          <w:p>
            <w:r/>
            <w:r>
              <w:rPr>
                <w:b w:val="0"/>
                <w:sz w:val="18"/>
              </w:rPr>
              <w:t>Customer segmentation</w:t>
            </w:r>
          </w:p>
        </w:tc>
        <w:tc>
          <w:tcPr>
            <w:tcW w:type="dxa" w:w="3312"/>
            <w:vAlign w:val="center"/>
          </w:tcPr>
          <w:p>
            <w:r/>
            <w:r>
              <w:rPr>
                <w:b w:val="0"/>
                <w:sz w:val="18"/>
              </w:rPr>
              <w:t>RFM</w:t>
            </w:r>
          </w:p>
        </w:tc>
        <w:tc>
          <w:tcPr>
            <w:tcW w:type="dxa" w:w="3312"/>
            <w:vAlign w:val="center"/>
          </w:tcPr>
          <w:p>
            <w:r/>
            <w:r>
              <w:rPr>
                <w:b w:val="0"/>
                <w:sz w:val="18"/>
              </w:rPr>
              <w:t>Clustering if measurable benefit exists</w:t>
            </w:r>
          </w:p>
        </w:tc>
      </w:tr>
      <w:tr>
        <w:tc>
          <w:tcPr>
            <w:tcW w:type="dxa" w:w="3312"/>
            <w:vAlign w:val="center"/>
          </w:tcPr>
          <w:p>
            <w:r/>
            <w:r>
              <w:rPr>
                <w:b w:val="0"/>
                <w:sz w:val="18"/>
              </w:rPr>
              <w:t>Demand</w:t>
            </w:r>
          </w:p>
        </w:tc>
        <w:tc>
          <w:tcPr>
            <w:tcW w:type="dxa" w:w="3312"/>
            <w:vAlign w:val="center"/>
          </w:tcPr>
          <w:p>
            <w:r/>
            <w:r>
              <w:rPr>
                <w:b w:val="0"/>
                <w:sz w:val="18"/>
              </w:rPr>
              <w:t>Moving/seasonal baseline</w:t>
            </w:r>
          </w:p>
        </w:tc>
        <w:tc>
          <w:tcPr>
            <w:tcW w:type="dxa" w:w="3312"/>
            <w:vAlign w:val="center"/>
          </w:tcPr>
          <w:p>
            <w:r/>
            <w:r>
              <w:rPr>
                <w:b w:val="0"/>
                <w:sz w:val="18"/>
              </w:rPr>
              <w:t>Regression/boosting/time-series model</w:t>
            </w:r>
          </w:p>
        </w:tc>
      </w:tr>
      <w:tr>
        <w:tc>
          <w:tcPr>
            <w:tcW w:type="dxa" w:w="3312"/>
            <w:vAlign w:val="center"/>
          </w:tcPr>
          <w:p>
            <w:r/>
            <w:r>
              <w:rPr>
                <w:b w:val="0"/>
                <w:sz w:val="18"/>
              </w:rPr>
              <w:t>Churn</w:t>
            </w:r>
          </w:p>
        </w:tc>
        <w:tc>
          <w:tcPr>
            <w:tcW w:type="dxa" w:w="3312"/>
            <w:vAlign w:val="center"/>
          </w:tcPr>
          <w:p>
            <w:r/>
            <w:r>
              <w:rPr>
                <w:b w:val="0"/>
                <w:sz w:val="18"/>
              </w:rPr>
              <w:t>Business-defined inactivity rule</w:t>
            </w:r>
          </w:p>
        </w:tc>
        <w:tc>
          <w:tcPr>
            <w:tcW w:type="dxa" w:w="3312"/>
            <w:vAlign w:val="center"/>
          </w:tcPr>
          <w:p>
            <w:r/>
            <w:r>
              <w:rPr>
                <w:b w:val="0"/>
                <w:sz w:val="18"/>
              </w:rPr>
              <w:t>Validated churn classifier</w:t>
            </w:r>
          </w:p>
        </w:tc>
      </w:tr>
      <w:tr>
        <w:tc>
          <w:tcPr>
            <w:tcW w:type="dxa" w:w="3312"/>
            <w:vAlign w:val="center"/>
          </w:tcPr>
          <w:p>
            <w:r/>
            <w:r>
              <w:rPr>
                <w:b w:val="0"/>
                <w:sz w:val="18"/>
              </w:rPr>
              <w:t>Recommendations</w:t>
            </w:r>
          </w:p>
        </w:tc>
        <w:tc>
          <w:tcPr>
            <w:tcW w:type="dxa" w:w="3312"/>
            <w:vAlign w:val="center"/>
          </w:tcPr>
          <w:p>
            <w:r/>
            <w:r>
              <w:rPr>
                <w:b w:val="0"/>
                <w:sz w:val="18"/>
              </w:rPr>
              <w:t>Business rules + scoring</w:t>
            </w:r>
          </w:p>
        </w:tc>
        <w:tc>
          <w:tcPr>
            <w:tcW w:type="dxa" w:w="3312"/>
            <w:vAlign w:val="center"/>
          </w:tcPr>
          <w:p>
            <w:r/>
            <w:r>
              <w:rPr>
                <w:b w:val="0"/>
                <w:sz w:val="18"/>
              </w:rPr>
              <w:t>Learned ranking if enough data</w:t>
            </w:r>
          </w:p>
        </w:tc>
      </w:tr>
    </w:tbl>
    <w:p/>
    <w:p>
      <w:pPr>
        <w:pStyle w:val="Heading2"/>
      </w:pPr>
      <w:r>
        <w:t>8.2 Forecast evaluation</w:t>
      </w:r>
    </w:p>
    <w:p>
      <w:pPr>
        <w:pStyle w:val="ListBullet"/>
      </w:pPr>
      <w:r>
        <w:t>Use time-based train/test splits.</w:t>
      </w:r>
    </w:p>
    <w:p>
      <w:pPr>
        <w:pStyle w:val="ListBullet"/>
      </w:pPr>
      <w:r>
        <w:t>Compare against naive and seasonal-naive baselines.</w:t>
      </w:r>
    </w:p>
    <w:p>
      <w:pPr>
        <w:pStyle w:val="ListBullet"/>
      </w:pPr>
      <w:r>
        <w:t>Track MAE, RMSE and an appropriate percentage/weighted error metric.</w:t>
      </w:r>
    </w:p>
    <w:p>
      <w:pPr>
        <w:pStyle w:val="ListBullet"/>
      </w:pPr>
      <w:r>
        <w:t>Show uncertainty intervals.</w:t>
      </w:r>
    </w:p>
    <w:p>
      <w:pPr>
        <w:pStyle w:val="ListBullet"/>
      </w:pPr>
      <w:r>
        <w:t>Store model version and prediction horizon with every forecast.</w:t>
      </w:r>
    </w:p>
    <w:p>
      <w:pPr>
        <w:pStyle w:val="Heading2"/>
      </w:pPr>
      <w:r>
        <w:t>8.3 Churn risk</w:t>
      </w:r>
    </w:p>
    <w:p>
      <w:r>
        <w:t>Define churn according to the retail purchase cycle. Do not claim that the model knows who will churn. Evaluate precision, recall, PR-AUC and calibration, and account for the cost of false positives and false negatives.</w:t>
      </w:r>
    </w:p>
    <w:p>
      <w:pPr>
        <w:pStyle w:val="Heading2"/>
      </w:pPr>
      <w:r>
        <w:t>8.4 Anomaly detection</w:t>
      </w:r>
    </w:p>
    <w:p>
      <w:r>
        <w:t>Start with transparent rolling baselines and thresholds. Advanced methods should only be introduced if they reduce false alerts or identify meaningful events that simple methods miss.</w:t>
      </w:r>
    </w:p>
    <w:p>
      <w:pPr>
        <w:pStyle w:val="Heading1"/>
      </w:pPr>
      <w:r>
        <w:t>9. Root-Cause and Evidence Engine</w:t>
      </w:r>
    </w:p>
    <w:p>
      <w:pPr>
        <w:pStyle w:val="Heading2"/>
      </w:pPr>
      <w:r>
        <w:t>9.1 Why it matters</w:t>
      </w:r>
    </w:p>
    <w:p>
      <w:r>
        <w:t>This should be one of GrowthOS's main technical differentiators. The engine converts a high-level change into a ranked explanation tree.</w:t>
      </w:r>
    </w:p>
    <w:p>
      <w:pPr>
        <w:pStyle w:val="CodeBlock"/>
        <w:ind w:left="360" w:right="360"/>
      </w:pPr>
      <w:r>
        <w:t>Metric changed</w:t>
        <w:br/>
        <w:t xml:space="preserve">    ↓</w:t>
        <w:br/>
        <w:t>Dimension decomposition</w:t>
        <w:br/>
        <w:t xml:space="preserve">    ├── Transaction volume</w:t>
        <w:br/>
        <w:t xml:space="preserve">    ├── AOV</w:t>
        <w:br/>
        <w:t xml:space="preserve">    ├── Store</w:t>
        <w:br/>
        <w:t xml:space="preserve">    ├── Category</w:t>
        <w:br/>
        <w:t xml:space="preserve">    ├── Product</w:t>
        <w:br/>
        <w:t xml:space="preserve">    ├── Customer segment</w:t>
        <w:br/>
        <w:t xml:space="preserve">    └── Time pattern</w:t>
        <w:br/>
        <w:t xml:space="preserve">            ↓</w:t>
        <w:br/>
        <w:t>Supporting signals</w:t>
        <w:br/>
        <w:t xml:space="preserve">            ↓</w:t>
        <w:br/>
        <w:t>Evidence object</w:t>
        <w:br/>
        <w:t xml:space="preserve">            ↓</w:t>
        <w:br/>
        <w:t>Hypothesis / explanation</w:t>
        <w:br/>
        <w:t xml:space="preserve">            ↓</w:t>
        <w:br/>
        <w:t>Confidence + limitations</w:t>
      </w:r>
    </w:p>
    <w:p>
      <w:pPr>
        <w:pStyle w:val="Heading2"/>
      </w:pPr>
      <w:r>
        <w:t>9.2 Evidence object</w:t>
      </w:r>
    </w:p>
    <w:p>
      <w:pPr>
        <w:pStyle w:val="CodeBlock"/>
        <w:ind w:left="360" w:right="360"/>
      </w:pPr>
      <w:r>
        <w:t>{</w:t>
        <w:br/>
        <w:t xml:space="preserve">  "insight_type": "revenue_decline",</w:t>
        <w:br/>
        <w:t xml:space="preserve">  "period": "2026-09-22/2026-09-28",</w:t>
        <w:br/>
        <w:t xml:space="preserve">  "metric": "net_revenue",</w:t>
        <w:br/>
        <w:t xml:space="preserve">  "change": -0.142,</w:t>
        <w:br/>
        <w:t xml:space="preserve">  "drivers": [</w:t>
        <w:br/>
        <w:t xml:space="preserve">    {"dimension": "transactions", "change": -0.091},</w:t>
        <w:br/>
        <w:t xml:space="preserve">    {"dimension": "aov", "change": -0.056}</w:t>
        <w:br/>
        <w:t xml:space="preserve">  ],</w:t>
        <w:br/>
        <w:t xml:space="preserve">  "evidence": [...],</w:t>
        <w:br/>
        <w:t xml:space="preserve">  "confidence": 0.87,</w:t>
        <w:br/>
        <w:t xml:space="preserve">  "limitations": [...]</w:t>
        <w:br/>
        <w:t>}</w:t>
      </w:r>
    </w:p>
    <w:p>
      <w:pPr>
        <w:pStyle w:val="Heading1"/>
      </w:pPr>
      <w:r>
        <w:t>10. Opportunity Engine</w:t>
      </w:r>
    </w:p>
    <w:p>
      <w:r>
        <w:t>GrowthOS should identify not only problems but also underused sources of value. Opportunities should be ranked and evidence-linked.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Opportunity</w:t>
            </w:r>
          </w:p>
        </w:tc>
        <w:tc>
          <w:tcPr>
            <w:tcW w:type="dxa" w:w="3312"/>
            <w:vAlign w:val="center"/>
            <w:shd w:fill="D9E2F3"/>
          </w:tcPr>
          <w:p>
            <w:r/>
            <w:r>
              <w:rPr>
                <w:b/>
                <w:sz w:val="18"/>
              </w:rPr>
              <w:t>Detection idea</w:t>
            </w:r>
          </w:p>
        </w:tc>
        <w:tc>
          <w:tcPr>
            <w:tcW w:type="dxa" w:w="3312"/>
            <w:vAlign w:val="center"/>
            <w:shd w:fill="D9E2F3"/>
          </w:tcPr>
          <w:p>
            <w:r/>
            <w:r>
              <w:rPr>
                <w:b/>
                <w:sz w:val="18"/>
              </w:rPr>
              <w:t>Output</w:t>
            </w:r>
          </w:p>
        </w:tc>
      </w:tr>
      <w:tr>
        <w:tc>
          <w:tcPr>
            <w:tcW w:type="dxa" w:w="3312"/>
            <w:vAlign w:val="center"/>
          </w:tcPr>
          <w:p>
            <w:r/>
            <w:r>
              <w:rPr>
                <w:b w:val="0"/>
                <w:sz w:val="18"/>
              </w:rPr>
              <w:t>Cross-sell</w:t>
            </w:r>
          </w:p>
        </w:tc>
        <w:tc>
          <w:tcPr>
            <w:tcW w:type="dxa" w:w="3312"/>
            <w:vAlign w:val="center"/>
          </w:tcPr>
          <w:p>
            <w:r/>
            <w:r>
              <w:rPr>
                <w:b w:val="0"/>
                <w:sz w:val="18"/>
              </w:rPr>
              <w:t>Product co-purchase patterns</w:t>
            </w:r>
          </w:p>
        </w:tc>
        <w:tc>
          <w:tcPr>
            <w:tcW w:type="dxa" w:w="3312"/>
            <w:vAlign w:val="center"/>
          </w:tcPr>
          <w:p>
            <w:r/>
            <w:r>
              <w:rPr>
                <w:b w:val="0"/>
                <w:sz w:val="18"/>
              </w:rPr>
              <w:t>Products often bought together; estimated opportunity</w:t>
            </w:r>
          </w:p>
        </w:tc>
      </w:tr>
      <w:tr>
        <w:tc>
          <w:tcPr>
            <w:tcW w:type="dxa" w:w="3312"/>
            <w:vAlign w:val="center"/>
          </w:tcPr>
          <w:p>
            <w:r/>
            <w:r>
              <w:rPr>
                <w:b w:val="0"/>
                <w:sz w:val="18"/>
              </w:rPr>
              <w:t>Win-back</w:t>
            </w:r>
          </w:p>
        </w:tc>
        <w:tc>
          <w:tcPr>
            <w:tcW w:type="dxa" w:w="3312"/>
            <w:vAlign w:val="center"/>
          </w:tcPr>
          <w:p>
            <w:r/>
            <w:r>
              <w:rPr>
                <w:b w:val="0"/>
                <w:sz w:val="18"/>
              </w:rPr>
              <w:t>Inactive high-value customers</w:t>
            </w:r>
          </w:p>
        </w:tc>
        <w:tc>
          <w:tcPr>
            <w:tcW w:type="dxa" w:w="3312"/>
            <w:vAlign w:val="center"/>
          </w:tcPr>
          <w:p>
            <w:r/>
            <w:r>
              <w:rPr>
                <w:b w:val="0"/>
                <w:sz w:val="18"/>
              </w:rPr>
              <w:t>Audience + potential value</w:t>
            </w:r>
          </w:p>
        </w:tc>
      </w:tr>
      <w:tr>
        <w:tc>
          <w:tcPr>
            <w:tcW w:type="dxa" w:w="3312"/>
            <w:vAlign w:val="center"/>
          </w:tcPr>
          <w:p>
            <w:r/>
            <w:r>
              <w:rPr>
                <w:b w:val="0"/>
                <w:sz w:val="18"/>
              </w:rPr>
              <w:t>Slow-stock clearance</w:t>
            </w:r>
          </w:p>
        </w:tc>
        <w:tc>
          <w:tcPr>
            <w:tcW w:type="dxa" w:w="3312"/>
            <w:vAlign w:val="center"/>
          </w:tcPr>
          <w:p>
            <w:r/>
            <w:r>
              <w:rPr>
                <w:b w:val="0"/>
                <w:sz w:val="18"/>
              </w:rPr>
              <w:t>Low velocity + high inventory</w:t>
            </w:r>
          </w:p>
        </w:tc>
        <w:tc>
          <w:tcPr>
            <w:tcW w:type="dxa" w:w="3312"/>
            <w:vAlign w:val="center"/>
          </w:tcPr>
          <w:p>
            <w:r/>
            <w:r>
              <w:rPr>
                <w:b w:val="0"/>
                <w:sz w:val="18"/>
              </w:rPr>
              <w:t>Targeted discount recommendation</w:t>
            </w:r>
          </w:p>
        </w:tc>
      </w:tr>
      <w:tr>
        <w:tc>
          <w:tcPr>
            <w:tcW w:type="dxa" w:w="3312"/>
            <w:vAlign w:val="center"/>
          </w:tcPr>
          <w:p>
            <w:r/>
            <w:r>
              <w:rPr>
                <w:b w:val="0"/>
                <w:sz w:val="18"/>
              </w:rPr>
              <w:t>Underpenetrated category</w:t>
            </w:r>
          </w:p>
        </w:tc>
        <w:tc>
          <w:tcPr>
            <w:tcW w:type="dxa" w:w="3312"/>
            <w:vAlign w:val="center"/>
          </w:tcPr>
          <w:p>
            <w:r/>
            <w:r>
              <w:rPr>
                <w:b w:val="0"/>
                <w:sz w:val="18"/>
              </w:rPr>
              <w:t>High customer base but low category adoption</w:t>
            </w:r>
          </w:p>
        </w:tc>
        <w:tc>
          <w:tcPr>
            <w:tcW w:type="dxa" w:w="3312"/>
            <w:vAlign w:val="center"/>
          </w:tcPr>
          <w:p>
            <w:r/>
            <w:r>
              <w:rPr>
                <w:b w:val="0"/>
                <w:sz w:val="18"/>
              </w:rPr>
              <w:t>Cross-sell opportunity</w:t>
            </w:r>
          </w:p>
        </w:tc>
      </w:tr>
      <w:tr>
        <w:tc>
          <w:tcPr>
            <w:tcW w:type="dxa" w:w="3312"/>
            <w:vAlign w:val="center"/>
          </w:tcPr>
          <w:p>
            <w:r/>
            <w:r>
              <w:rPr>
                <w:b w:val="0"/>
                <w:sz w:val="18"/>
              </w:rPr>
              <w:t>Store recovery</w:t>
            </w:r>
          </w:p>
        </w:tc>
        <w:tc>
          <w:tcPr>
            <w:tcW w:type="dxa" w:w="3312"/>
            <w:vAlign w:val="center"/>
          </w:tcPr>
          <w:p>
            <w:r/>
            <w:r>
              <w:rPr>
                <w:b w:val="0"/>
                <w:sz w:val="18"/>
              </w:rPr>
              <w:t>Store underperformance versus comparable stores</w:t>
            </w:r>
          </w:p>
        </w:tc>
        <w:tc>
          <w:tcPr>
            <w:tcW w:type="dxa" w:w="3312"/>
            <w:vAlign w:val="center"/>
          </w:tcPr>
          <w:p>
            <w:r/>
            <w:r>
              <w:rPr>
                <w:b w:val="0"/>
                <w:sz w:val="18"/>
              </w:rPr>
              <w:t>Investigation + actions</w:t>
            </w:r>
          </w:p>
        </w:tc>
      </w:tr>
      <w:tr>
        <w:tc>
          <w:tcPr>
            <w:tcW w:type="dxa" w:w="3312"/>
            <w:vAlign w:val="center"/>
          </w:tcPr>
          <w:p>
            <w:r/>
            <w:r>
              <w:rPr>
                <w:b w:val="0"/>
                <w:sz w:val="18"/>
              </w:rPr>
              <w:t>Price/discount</w:t>
            </w:r>
          </w:p>
        </w:tc>
        <w:tc>
          <w:tcPr>
            <w:tcW w:type="dxa" w:w="3312"/>
            <w:vAlign w:val="center"/>
          </w:tcPr>
          <w:p>
            <w:r/>
            <w:r>
              <w:rPr>
                <w:b w:val="0"/>
                <w:sz w:val="18"/>
              </w:rPr>
              <w:t>Historical response and margin</w:t>
            </w:r>
          </w:p>
        </w:tc>
        <w:tc>
          <w:tcPr>
            <w:tcW w:type="dxa" w:w="3312"/>
            <w:vAlign w:val="center"/>
          </w:tcPr>
          <w:p>
            <w:r/>
            <w:r>
              <w:rPr>
                <w:b w:val="0"/>
                <w:sz w:val="18"/>
              </w:rPr>
              <w:t>Scenario recommendation</w:t>
            </w:r>
          </w:p>
        </w:tc>
      </w:tr>
    </w:tbl>
    <w:p/>
    <w:p>
      <w:pPr>
        <w:pStyle w:val="Heading1"/>
      </w:pPr>
      <w:r>
        <w:t>11. Inventory Intelligence</w:t>
      </w:r>
    </w:p>
    <w:p>
      <w:r>
        <w:t>Inventory intelligence makes GrowthOS substantially more retail-specific. It also connects forecasting to a concrete business decision.</w:t>
      </w:r>
    </w:p>
    <w:p>
      <w:pPr>
        <w:pStyle w:val="CodeBlock"/>
        <w:ind w:left="360" w:right="360"/>
      </w:pPr>
      <w:r>
        <w:t>Stock Risk</w:t>
        <w:br/>
        <w:t xml:space="preserve">    =</w:t>
        <w:br/>
        <w:t>Demand Velocity</w:t>
        <w:br/>
        <w:t>× Forecasted Demand</w:t>
        <w:br/>
        <w:t>× Supplier Lead Time</w:t>
        <w:br/>
        <w:t>× Current Coverage Risk</w:t>
      </w:r>
    </w:p>
    <w:p>
      <w:pPr>
        <w:pStyle w:val="ListBullet"/>
      </w:pPr>
      <w:r>
        <w:t>Days of cover.</w:t>
      </w:r>
    </w:p>
    <w:p>
      <w:pPr>
        <w:pStyle w:val="ListBullet"/>
      </w:pPr>
      <w:r>
        <w:t>Stockout probability.</w:t>
      </w:r>
    </w:p>
    <w:p>
      <w:pPr>
        <w:pStyle w:val="ListBullet"/>
      </w:pPr>
      <w:r>
        <w:t>Slow-moving inventory.</w:t>
      </w:r>
    </w:p>
    <w:p>
      <w:pPr>
        <w:pStyle w:val="ListBullet"/>
      </w:pPr>
      <w:r>
        <w:t>Fast-moving inventory.</w:t>
      </w:r>
    </w:p>
    <w:p>
      <w:pPr>
        <w:pStyle w:val="ListBullet"/>
      </w:pPr>
      <w:r>
        <w:t>Reorder recommendation.</w:t>
      </w:r>
    </w:p>
    <w:p>
      <w:pPr>
        <w:pStyle w:val="ListBullet"/>
      </w:pPr>
      <w:r>
        <w:t>Seasonal demand pressure.</w:t>
      </w:r>
    </w:p>
    <w:p>
      <w:pPr>
        <w:pStyle w:val="ListBullet"/>
      </w:pPr>
      <w:r>
        <w:t>Inventory impact of proposed discounts.</w:t>
      </w:r>
    </w:p>
    <w:p>
      <w:pPr>
        <w:pStyle w:val="Heading1"/>
      </w:pPr>
      <w:r>
        <w:t>12. Decision Simulator</w:t>
      </w:r>
    </w:p>
    <w:p>
      <w:r>
        <w:t>The simulator is a high-value hackathon feature because it demonstrates that GrowthOS is not only describing the past. It lets the merchant explore possible actions and trade-offs.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Scenario type</w:t>
            </w:r>
          </w:p>
        </w:tc>
        <w:tc>
          <w:tcPr>
            <w:tcW w:type="dxa" w:w="3312"/>
            <w:vAlign w:val="center"/>
            <w:shd w:fill="D9E2F3"/>
          </w:tcPr>
          <w:p>
            <w:r/>
            <w:r>
              <w:rPr>
                <w:b/>
                <w:sz w:val="18"/>
              </w:rPr>
              <w:t>Inputs</w:t>
            </w:r>
          </w:p>
        </w:tc>
        <w:tc>
          <w:tcPr>
            <w:tcW w:type="dxa" w:w="3312"/>
            <w:vAlign w:val="center"/>
            <w:shd w:fill="D9E2F3"/>
          </w:tcPr>
          <w:p>
            <w:r/>
            <w:r>
              <w:rPr>
                <w:b/>
                <w:sz w:val="18"/>
              </w:rPr>
              <w:t>Outputs</w:t>
            </w:r>
          </w:p>
        </w:tc>
      </w:tr>
      <w:tr>
        <w:tc>
          <w:tcPr>
            <w:tcW w:type="dxa" w:w="3312"/>
            <w:vAlign w:val="center"/>
          </w:tcPr>
          <w:p>
            <w:r/>
            <w:r>
              <w:rPr>
                <w:b w:val="0"/>
                <w:sz w:val="18"/>
              </w:rPr>
              <w:t>Discount</w:t>
            </w:r>
          </w:p>
        </w:tc>
        <w:tc>
          <w:tcPr>
            <w:tcW w:type="dxa" w:w="3312"/>
            <w:vAlign w:val="center"/>
          </w:tcPr>
          <w:p>
            <w:r/>
            <w:r>
              <w:rPr>
                <w:b w:val="0"/>
                <w:sz w:val="18"/>
              </w:rPr>
              <w:t>Products, %, duration, audience</w:t>
            </w:r>
          </w:p>
        </w:tc>
        <w:tc>
          <w:tcPr>
            <w:tcW w:type="dxa" w:w="3312"/>
            <w:vAlign w:val="center"/>
          </w:tcPr>
          <w:p>
            <w:r/>
            <w:r>
              <w:rPr>
                <w:b w:val="0"/>
                <w:sz w:val="18"/>
              </w:rPr>
              <w:t>Units, revenue, margin, inventory impact, risk</w:t>
            </w:r>
          </w:p>
        </w:tc>
      </w:tr>
      <w:tr>
        <w:tc>
          <w:tcPr>
            <w:tcW w:type="dxa" w:w="3312"/>
            <w:vAlign w:val="center"/>
          </w:tcPr>
          <w:p>
            <w:r/>
            <w:r>
              <w:rPr>
                <w:b w:val="0"/>
                <w:sz w:val="18"/>
              </w:rPr>
              <w:t>Price change</w:t>
            </w:r>
          </w:p>
        </w:tc>
        <w:tc>
          <w:tcPr>
            <w:tcW w:type="dxa" w:w="3312"/>
            <w:vAlign w:val="center"/>
          </w:tcPr>
          <w:p>
            <w:r/>
            <w:r>
              <w:rPr>
                <w:b w:val="0"/>
                <w:sz w:val="18"/>
              </w:rPr>
              <w:t>Product/category, price delta</w:t>
            </w:r>
          </w:p>
        </w:tc>
        <w:tc>
          <w:tcPr>
            <w:tcW w:type="dxa" w:w="3312"/>
            <w:vAlign w:val="center"/>
          </w:tcPr>
          <w:p>
            <w:r/>
            <w:r>
              <w:rPr>
                <w:b w:val="0"/>
                <w:sz w:val="18"/>
              </w:rPr>
              <w:t>Demand/revenue/margin estimate</w:t>
            </w:r>
          </w:p>
        </w:tc>
      </w:tr>
      <w:tr>
        <w:tc>
          <w:tcPr>
            <w:tcW w:type="dxa" w:w="3312"/>
            <w:vAlign w:val="center"/>
          </w:tcPr>
          <w:p>
            <w:r/>
            <w:r>
              <w:rPr>
                <w:b w:val="0"/>
                <w:sz w:val="18"/>
              </w:rPr>
              <w:t>Replenishment</w:t>
            </w:r>
          </w:p>
        </w:tc>
        <w:tc>
          <w:tcPr>
            <w:tcW w:type="dxa" w:w="3312"/>
            <w:vAlign w:val="center"/>
          </w:tcPr>
          <w:p>
            <w:r/>
            <w:r>
              <w:rPr>
                <w:b w:val="0"/>
                <w:sz w:val="18"/>
              </w:rPr>
              <w:t>Units, timing</w:t>
            </w:r>
          </w:p>
        </w:tc>
        <w:tc>
          <w:tcPr>
            <w:tcW w:type="dxa" w:w="3312"/>
            <w:vAlign w:val="center"/>
          </w:tcPr>
          <w:p>
            <w:r/>
            <w:r>
              <w:rPr>
                <w:b w:val="0"/>
                <w:sz w:val="18"/>
              </w:rPr>
              <w:t>Stockout risk, expected sales impact</w:t>
            </w:r>
          </w:p>
        </w:tc>
      </w:tr>
      <w:tr>
        <w:tc>
          <w:tcPr>
            <w:tcW w:type="dxa" w:w="3312"/>
            <w:vAlign w:val="center"/>
          </w:tcPr>
          <w:p>
            <w:r/>
            <w:r>
              <w:rPr>
                <w:b w:val="0"/>
                <w:sz w:val="18"/>
              </w:rPr>
              <w:t>Campaign</w:t>
            </w:r>
          </w:p>
        </w:tc>
        <w:tc>
          <w:tcPr>
            <w:tcW w:type="dxa" w:w="3312"/>
            <w:vAlign w:val="center"/>
          </w:tcPr>
          <w:p>
            <w:r/>
            <w:r>
              <w:rPr>
                <w:b w:val="0"/>
                <w:sz w:val="18"/>
              </w:rPr>
              <w:t>Audience, budget, expected response</w:t>
            </w:r>
          </w:p>
        </w:tc>
        <w:tc>
          <w:tcPr>
            <w:tcW w:type="dxa" w:w="3312"/>
            <w:vAlign w:val="center"/>
          </w:tcPr>
          <w:p>
            <w:r/>
            <w:r>
              <w:rPr>
                <w:b w:val="0"/>
                <w:sz w:val="18"/>
              </w:rPr>
              <w:t>Projected reach, revenue, ROI range</w:t>
            </w:r>
          </w:p>
        </w:tc>
      </w:tr>
      <w:tr>
        <w:tc>
          <w:tcPr>
            <w:tcW w:type="dxa" w:w="3312"/>
            <w:vAlign w:val="center"/>
          </w:tcPr>
          <w:p>
            <w:r/>
            <w:r>
              <w:rPr>
                <w:b w:val="0"/>
                <w:sz w:val="18"/>
              </w:rPr>
              <w:t>Inventory clearance</w:t>
            </w:r>
          </w:p>
        </w:tc>
        <w:tc>
          <w:tcPr>
            <w:tcW w:type="dxa" w:w="3312"/>
            <w:vAlign w:val="center"/>
          </w:tcPr>
          <w:p>
            <w:r/>
            <w:r>
              <w:rPr>
                <w:b w:val="0"/>
                <w:sz w:val="18"/>
              </w:rPr>
              <w:t>Products, discount, duration</w:t>
            </w:r>
          </w:p>
        </w:tc>
        <w:tc>
          <w:tcPr>
            <w:tcW w:type="dxa" w:w="3312"/>
            <w:vAlign w:val="center"/>
          </w:tcPr>
          <w:p>
            <w:r/>
            <w:r>
              <w:rPr>
                <w:b w:val="0"/>
                <w:sz w:val="18"/>
              </w:rPr>
              <w:t>Stock reduction, revenue, margin</w:t>
            </w:r>
          </w:p>
        </w:tc>
      </w:tr>
    </w:tbl>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Modeling rule</w:t>
              <w:br/>
            </w:r>
            <w:r>
              <w:rPr>
                <w:sz w:val="19"/>
              </w:rPr>
              <w:t>The simulator must clearly distinguish measured historical behavior from modeled assumptions. A scenario is an estimate, not a guarantee.</w:t>
            </w:r>
          </w:p>
        </w:tc>
      </w:tr>
    </w:tbl>
    <w:p/>
    <w:p>
      <w:pPr>
        <w:pStyle w:val="Heading1"/>
      </w:pPr>
      <w:r>
        <w:t>13. Merchant Command Center and Daily Brief</w:t>
      </w:r>
    </w:p>
    <w:p>
      <w:pPr>
        <w:pStyle w:val="CodeBlock"/>
        <w:ind w:left="360" w:right="360"/>
      </w:pPr>
      <w:r>
        <w:t>TODAY'S BUSINESS BRIEF</w:t>
        <w:br/>
        <w:br/>
        <w:t>Revenue                    ₹2.84L   ↑ 8.3%</w:t>
        <w:br/>
        <w:t>Transactions               1,240    ↑ 4.1%</w:t>
        <w:br/>
        <w:t>AOV                        ₹2,290   ↑ 4.0%</w:t>
        <w:br/>
        <w:t>Business Health             78/100</w:t>
        <w:br/>
        <w:br/>
        <w:t>CRITICAL</w:t>
        <w:br/>
        <w:t>• USB-C Hub stockout risk: 78%</w:t>
        <w:br/>
        <w:br/>
        <w:t>OPPORTUNITIES</w:t>
        <w:br/>
        <w:t>• Laptop accessory cross-sell: estimated ₹42K/month</w:t>
        <w:br/>
        <w:t>• High-value customer win-back segment identified</w:t>
        <w:br/>
        <w:br/>
        <w:t>FORECAST</w:t>
        <w:br/>
        <w:t>• Next 7 days: ₹18.2L–₹20.1L</w:t>
        <w:br/>
        <w:t>• Confidence: 81%</w:t>
        <w:br/>
        <w:br/>
        <w:t>RECOMMENDED ACTION</w:t>
        <w:br/>
        <w:t>• Replenish 24 USB-C Hubs</w:t>
        <w:br/>
        <w:t>• Target recent laptop buyers with accessory bundle</w:t>
        <w:br/>
        <w:br/>
        <w:t>[Investigate] [Simulate] [Review Action]</w:t>
      </w:r>
    </w:p>
    <w:p>
      <w:pPr>
        <w:pStyle w:val="Heading1"/>
      </w:pPr>
      <w:r>
        <w:t>14. Data Model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Entity</w:t>
            </w:r>
          </w:p>
        </w:tc>
        <w:tc>
          <w:tcPr>
            <w:tcW w:type="dxa" w:w="3312"/>
            <w:vAlign w:val="center"/>
            <w:shd w:fill="D9E2F3"/>
          </w:tcPr>
          <w:p>
            <w:r/>
            <w:r>
              <w:rPr>
                <w:b/>
                <w:sz w:val="18"/>
              </w:rPr>
              <w:t>Important fields</w:t>
            </w:r>
          </w:p>
        </w:tc>
        <w:tc>
          <w:tcPr>
            <w:tcW w:type="dxa" w:w="3312"/>
            <w:vAlign w:val="center"/>
            <w:shd w:fill="D9E2F3"/>
          </w:tcPr>
          <w:p>
            <w:r/>
            <w:r>
              <w:rPr>
                <w:b/>
                <w:sz w:val="18"/>
              </w:rPr>
              <w:t>Purpose</w:t>
            </w:r>
          </w:p>
        </w:tc>
      </w:tr>
      <w:tr>
        <w:tc>
          <w:tcPr>
            <w:tcW w:type="dxa" w:w="3312"/>
            <w:vAlign w:val="center"/>
          </w:tcPr>
          <w:p>
            <w:r/>
            <w:r>
              <w:rPr>
                <w:b w:val="0"/>
                <w:sz w:val="18"/>
              </w:rPr>
              <w:t>merchants</w:t>
            </w:r>
          </w:p>
        </w:tc>
        <w:tc>
          <w:tcPr>
            <w:tcW w:type="dxa" w:w="3312"/>
            <w:vAlign w:val="center"/>
          </w:tcPr>
          <w:p>
            <w:r/>
            <w:r>
              <w:rPr>
                <w:b w:val="0"/>
                <w:sz w:val="18"/>
              </w:rPr>
              <w:t>merchant_id, business_name, category, timezone</w:t>
            </w:r>
          </w:p>
        </w:tc>
        <w:tc>
          <w:tcPr>
            <w:tcW w:type="dxa" w:w="3312"/>
            <w:vAlign w:val="center"/>
          </w:tcPr>
          <w:p>
            <w:r/>
            <w:r>
              <w:rPr>
                <w:b w:val="0"/>
                <w:sz w:val="18"/>
              </w:rPr>
              <w:t>Tenant/business identity</w:t>
            </w:r>
          </w:p>
        </w:tc>
      </w:tr>
      <w:tr>
        <w:tc>
          <w:tcPr>
            <w:tcW w:type="dxa" w:w="3312"/>
            <w:vAlign w:val="center"/>
          </w:tcPr>
          <w:p>
            <w:r/>
            <w:r>
              <w:rPr>
                <w:b w:val="0"/>
                <w:sz w:val="18"/>
              </w:rPr>
              <w:t>users</w:t>
            </w:r>
          </w:p>
        </w:tc>
        <w:tc>
          <w:tcPr>
            <w:tcW w:type="dxa" w:w="3312"/>
            <w:vAlign w:val="center"/>
          </w:tcPr>
          <w:p>
            <w:r/>
            <w:r>
              <w:rPr>
                <w:b w:val="0"/>
                <w:sz w:val="18"/>
              </w:rPr>
              <w:t>user_id, identity, status</w:t>
            </w:r>
          </w:p>
        </w:tc>
        <w:tc>
          <w:tcPr>
            <w:tcW w:type="dxa" w:w="3312"/>
            <w:vAlign w:val="center"/>
          </w:tcPr>
          <w:p>
            <w:r/>
            <w:r>
              <w:rPr>
                <w:b w:val="0"/>
                <w:sz w:val="18"/>
              </w:rPr>
              <w:t>Authentication identity</w:t>
            </w:r>
          </w:p>
        </w:tc>
      </w:tr>
      <w:tr>
        <w:tc>
          <w:tcPr>
            <w:tcW w:type="dxa" w:w="3312"/>
            <w:vAlign w:val="center"/>
          </w:tcPr>
          <w:p>
            <w:r/>
            <w:r>
              <w:rPr>
                <w:b w:val="0"/>
                <w:sz w:val="18"/>
              </w:rPr>
              <w:t>merchant_users</w:t>
            </w:r>
          </w:p>
        </w:tc>
        <w:tc>
          <w:tcPr>
            <w:tcW w:type="dxa" w:w="3312"/>
            <w:vAlign w:val="center"/>
          </w:tcPr>
          <w:p>
            <w:r/>
            <w:r>
              <w:rPr>
                <w:b w:val="0"/>
                <w:sz w:val="18"/>
              </w:rPr>
              <w:t>merchant_id, user_id, role</w:t>
            </w:r>
          </w:p>
        </w:tc>
        <w:tc>
          <w:tcPr>
            <w:tcW w:type="dxa" w:w="3312"/>
            <w:vAlign w:val="center"/>
          </w:tcPr>
          <w:p>
            <w:r/>
            <w:r>
              <w:rPr>
                <w:b w:val="0"/>
                <w:sz w:val="18"/>
              </w:rPr>
              <w:t>Membership and authorization</w:t>
            </w:r>
          </w:p>
        </w:tc>
      </w:tr>
      <w:tr>
        <w:tc>
          <w:tcPr>
            <w:tcW w:type="dxa" w:w="3312"/>
            <w:vAlign w:val="center"/>
          </w:tcPr>
          <w:p>
            <w:r/>
            <w:r>
              <w:rPr>
                <w:b w:val="0"/>
                <w:sz w:val="18"/>
              </w:rPr>
              <w:t>customers</w:t>
            </w:r>
          </w:p>
        </w:tc>
        <w:tc>
          <w:tcPr>
            <w:tcW w:type="dxa" w:w="3312"/>
            <w:vAlign w:val="center"/>
          </w:tcPr>
          <w:p>
            <w:r/>
            <w:r>
              <w:rPr>
                <w:b w:val="0"/>
                <w:sz w:val="18"/>
              </w:rPr>
              <w:t>customer_id, merchant_id, external_id</w:t>
            </w:r>
          </w:p>
        </w:tc>
        <w:tc>
          <w:tcPr>
            <w:tcW w:type="dxa" w:w="3312"/>
            <w:vAlign w:val="center"/>
          </w:tcPr>
          <w:p>
            <w:r/>
            <w:r>
              <w:rPr>
                <w:b w:val="0"/>
                <w:sz w:val="18"/>
              </w:rPr>
              <w:t>Customer identity</w:t>
            </w:r>
          </w:p>
        </w:tc>
      </w:tr>
      <w:tr>
        <w:tc>
          <w:tcPr>
            <w:tcW w:type="dxa" w:w="3312"/>
            <w:vAlign w:val="center"/>
          </w:tcPr>
          <w:p>
            <w:r/>
            <w:r>
              <w:rPr>
                <w:b w:val="0"/>
                <w:sz w:val="18"/>
              </w:rPr>
              <w:t>products</w:t>
            </w:r>
          </w:p>
        </w:tc>
        <w:tc>
          <w:tcPr>
            <w:tcW w:type="dxa" w:w="3312"/>
            <w:vAlign w:val="center"/>
          </w:tcPr>
          <w:p>
            <w:r/>
            <w:r>
              <w:rPr>
                <w:b w:val="0"/>
                <w:sz w:val="18"/>
              </w:rPr>
              <w:t>product_id, merchant_id, name, category, price</w:t>
            </w:r>
          </w:p>
        </w:tc>
        <w:tc>
          <w:tcPr>
            <w:tcW w:type="dxa" w:w="3312"/>
            <w:vAlign w:val="center"/>
          </w:tcPr>
          <w:p>
            <w:r/>
            <w:r>
              <w:rPr>
                <w:b w:val="0"/>
                <w:sz w:val="18"/>
              </w:rPr>
              <w:t>Product catalog</w:t>
            </w:r>
          </w:p>
        </w:tc>
      </w:tr>
      <w:tr>
        <w:tc>
          <w:tcPr>
            <w:tcW w:type="dxa" w:w="3312"/>
            <w:vAlign w:val="center"/>
          </w:tcPr>
          <w:p>
            <w:r/>
            <w:r>
              <w:rPr>
                <w:b w:val="0"/>
                <w:sz w:val="18"/>
              </w:rPr>
              <w:t>inventory_snapshots</w:t>
            </w:r>
          </w:p>
        </w:tc>
        <w:tc>
          <w:tcPr>
            <w:tcW w:type="dxa" w:w="3312"/>
            <w:vAlign w:val="center"/>
          </w:tcPr>
          <w:p>
            <w:r/>
            <w:r>
              <w:rPr>
                <w:b w:val="0"/>
                <w:sz w:val="18"/>
              </w:rPr>
              <w:t>product_id, quantity, captured_at</w:t>
            </w:r>
          </w:p>
        </w:tc>
        <w:tc>
          <w:tcPr>
            <w:tcW w:type="dxa" w:w="3312"/>
            <w:vAlign w:val="center"/>
          </w:tcPr>
          <w:p>
            <w:r/>
            <w:r>
              <w:rPr>
                <w:b w:val="0"/>
                <w:sz w:val="18"/>
              </w:rPr>
              <w:t>Inventory history</w:t>
            </w:r>
          </w:p>
        </w:tc>
      </w:tr>
      <w:tr>
        <w:tc>
          <w:tcPr>
            <w:tcW w:type="dxa" w:w="3312"/>
            <w:vAlign w:val="center"/>
          </w:tcPr>
          <w:p>
            <w:r/>
            <w:r>
              <w:rPr>
                <w:b w:val="0"/>
                <w:sz w:val="18"/>
              </w:rPr>
              <w:t>transactions</w:t>
            </w:r>
          </w:p>
        </w:tc>
        <w:tc>
          <w:tcPr>
            <w:tcW w:type="dxa" w:w="3312"/>
            <w:vAlign w:val="center"/>
          </w:tcPr>
          <w:p>
            <w:r/>
            <w:r>
              <w:rPr>
                <w:b w:val="0"/>
                <w:sz w:val="18"/>
              </w:rPr>
              <w:t>transaction_id, merchant_id, customer_id, status, amount, currency, created_at</w:t>
            </w:r>
          </w:p>
        </w:tc>
        <w:tc>
          <w:tcPr>
            <w:tcW w:type="dxa" w:w="3312"/>
            <w:vAlign w:val="center"/>
          </w:tcPr>
          <w:p>
            <w:r/>
            <w:r>
              <w:rPr>
                <w:b w:val="0"/>
                <w:sz w:val="18"/>
              </w:rPr>
              <w:t>Sales records</w:t>
            </w:r>
          </w:p>
        </w:tc>
      </w:tr>
      <w:tr>
        <w:tc>
          <w:tcPr>
            <w:tcW w:type="dxa" w:w="3312"/>
            <w:vAlign w:val="center"/>
          </w:tcPr>
          <w:p>
            <w:r/>
            <w:r>
              <w:rPr>
                <w:b w:val="0"/>
                <w:sz w:val="18"/>
              </w:rPr>
              <w:t>transaction_items</w:t>
            </w:r>
          </w:p>
        </w:tc>
        <w:tc>
          <w:tcPr>
            <w:tcW w:type="dxa" w:w="3312"/>
            <w:vAlign w:val="center"/>
          </w:tcPr>
          <w:p>
            <w:r/>
            <w:r>
              <w:rPr>
                <w:b w:val="0"/>
                <w:sz w:val="18"/>
              </w:rPr>
              <w:t>transaction_id, product_id, quantity, price, discount</w:t>
            </w:r>
          </w:p>
        </w:tc>
        <w:tc>
          <w:tcPr>
            <w:tcW w:type="dxa" w:w="3312"/>
            <w:vAlign w:val="center"/>
          </w:tcPr>
          <w:p>
            <w:r/>
            <w:r>
              <w:rPr>
                <w:b w:val="0"/>
                <w:sz w:val="18"/>
              </w:rPr>
              <w:t>Line-item detail</w:t>
            </w:r>
          </w:p>
        </w:tc>
      </w:tr>
      <w:tr>
        <w:tc>
          <w:tcPr>
            <w:tcW w:type="dxa" w:w="3312"/>
            <w:vAlign w:val="center"/>
          </w:tcPr>
          <w:p>
            <w:r/>
            <w:r>
              <w:rPr>
                <w:b w:val="0"/>
                <w:sz w:val="18"/>
              </w:rPr>
              <w:t>campaigns</w:t>
            </w:r>
          </w:p>
        </w:tc>
        <w:tc>
          <w:tcPr>
            <w:tcW w:type="dxa" w:w="3312"/>
            <w:vAlign w:val="center"/>
          </w:tcPr>
          <w:p>
            <w:r/>
            <w:r>
              <w:rPr>
                <w:b w:val="0"/>
                <w:sz w:val="18"/>
              </w:rPr>
              <w:t>campaign_id, merchant_id, audience, status</w:t>
            </w:r>
          </w:p>
        </w:tc>
        <w:tc>
          <w:tcPr>
            <w:tcW w:type="dxa" w:w="3312"/>
            <w:vAlign w:val="center"/>
          </w:tcPr>
          <w:p>
            <w:r/>
            <w:r>
              <w:rPr>
                <w:b w:val="0"/>
                <w:sz w:val="18"/>
              </w:rPr>
              <w:t>Campaign lifecycle</w:t>
            </w:r>
          </w:p>
        </w:tc>
      </w:tr>
      <w:tr>
        <w:tc>
          <w:tcPr>
            <w:tcW w:type="dxa" w:w="3312"/>
            <w:vAlign w:val="center"/>
          </w:tcPr>
          <w:p>
            <w:r/>
            <w:r>
              <w:rPr>
                <w:b w:val="0"/>
                <w:sz w:val="18"/>
              </w:rPr>
              <w:t>campaign_events</w:t>
            </w:r>
          </w:p>
        </w:tc>
        <w:tc>
          <w:tcPr>
            <w:tcW w:type="dxa" w:w="3312"/>
            <w:vAlign w:val="center"/>
          </w:tcPr>
          <w:p>
            <w:r/>
            <w:r>
              <w:rPr>
                <w:b w:val="0"/>
                <w:sz w:val="18"/>
              </w:rPr>
              <w:t>campaign_id, customer_id, event_type, event_at, attributed_amount</w:t>
            </w:r>
          </w:p>
        </w:tc>
        <w:tc>
          <w:tcPr>
            <w:tcW w:type="dxa" w:w="3312"/>
            <w:vAlign w:val="center"/>
          </w:tcPr>
          <w:p>
            <w:r/>
            <w:r>
              <w:rPr>
                <w:b w:val="0"/>
                <w:sz w:val="18"/>
              </w:rPr>
              <w:t>Attribution</w:t>
            </w:r>
          </w:p>
        </w:tc>
      </w:tr>
      <w:tr>
        <w:tc>
          <w:tcPr>
            <w:tcW w:type="dxa" w:w="3312"/>
            <w:vAlign w:val="center"/>
          </w:tcPr>
          <w:p>
            <w:r/>
            <w:r>
              <w:rPr>
                <w:b w:val="0"/>
                <w:sz w:val="18"/>
              </w:rPr>
              <w:t>insights</w:t>
            </w:r>
          </w:p>
        </w:tc>
        <w:tc>
          <w:tcPr>
            <w:tcW w:type="dxa" w:w="3312"/>
            <w:vAlign w:val="center"/>
          </w:tcPr>
          <w:p>
            <w:r/>
            <w:r>
              <w:rPr>
                <w:b w:val="0"/>
                <w:sz w:val="18"/>
              </w:rPr>
              <w:t>merchant_id, type, period, result, evidence, model_version</w:t>
            </w:r>
          </w:p>
        </w:tc>
        <w:tc>
          <w:tcPr>
            <w:tcW w:type="dxa" w:w="3312"/>
            <w:vAlign w:val="center"/>
          </w:tcPr>
          <w:p>
            <w:r/>
            <w:r>
              <w:rPr>
                <w:b w:val="0"/>
                <w:sz w:val="18"/>
              </w:rPr>
              <w:t>Persisted intelligence</w:t>
            </w:r>
          </w:p>
        </w:tc>
      </w:tr>
      <w:tr>
        <w:tc>
          <w:tcPr>
            <w:tcW w:type="dxa" w:w="3312"/>
            <w:vAlign w:val="center"/>
          </w:tcPr>
          <w:p>
            <w:r/>
            <w:r>
              <w:rPr>
                <w:b w:val="0"/>
                <w:sz w:val="18"/>
              </w:rPr>
              <w:t>scenario_runs</w:t>
            </w:r>
          </w:p>
        </w:tc>
        <w:tc>
          <w:tcPr>
            <w:tcW w:type="dxa" w:w="3312"/>
            <w:vAlign w:val="center"/>
          </w:tcPr>
          <w:p>
            <w:r/>
            <w:r>
              <w:rPr>
                <w:b w:val="0"/>
                <w:sz w:val="18"/>
              </w:rPr>
              <w:t>merchant_id, scenario_type, inputs, outputs, assumptions</w:t>
            </w:r>
          </w:p>
        </w:tc>
        <w:tc>
          <w:tcPr>
            <w:tcW w:type="dxa" w:w="3312"/>
            <w:vAlign w:val="center"/>
          </w:tcPr>
          <w:p>
            <w:r/>
            <w:r>
              <w:rPr>
                <w:b w:val="0"/>
                <w:sz w:val="18"/>
              </w:rPr>
              <w:t>Decision simulation history</w:t>
            </w:r>
          </w:p>
        </w:tc>
      </w:tr>
      <w:tr>
        <w:tc>
          <w:tcPr>
            <w:tcW w:type="dxa" w:w="3312"/>
            <w:vAlign w:val="center"/>
          </w:tcPr>
          <w:p>
            <w:r/>
            <w:r>
              <w:rPr>
                <w:b w:val="0"/>
                <w:sz w:val="18"/>
              </w:rPr>
              <w:t>audit_logs</w:t>
            </w:r>
          </w:p>
        </w:tc>
        <w:tc>
          <w:tcPr>
            <w:tcW w:type="dxa" w:w="3312"/>
            <w:vAlign w:val="center"/>
          </w:tcPr>
          <w:p>
            <w:r/>
            <w:r>
              <w:rPr>
                <w:b w:val="0"/>
                <w:sz w:val="18"/>
              </w:rPr>
              <w:t>merchant_id, user_id, action, timestamp, metadata</w:t>
            </w:r>
          </w:p>
        </w:tc>
        <w:tc>
          <w:tcPr>
            <w:tcW w:type="dxa" w:w="3312"/>
            <w:vAlign w:val="center"/>
          </w:tcPr>
          <w:p>
            <w:r/>
            <w:r>
              <w:rPr>
                <w:b w:val="0"/>
                <w:sz w:val="18"/>
              </w:rPr>
              <w:t>Security and accountability</w:t>
            </w:r>
          </w:p>
        </w:tc>
      </w:tr>
    </w:tbl>
    <w:p/>
    <w:p>
      <w:pPr>
        <w:pStyle w:val="Heading2"/>
      </w:pPr>
      <w:r>
        <w:t>14.1 Data rules</w:t>
      </w:r>
    </w:p>
    <w:p>
      <w:pPr>
        <w:pStyle w:val="ListBullet"/>
      </w:pPr>
      <w:r>
        <w:t>Define revenue explicitly.</w:t>
      </w:r>
    </w:p>
    <w:p>
      <w:pPr>
        <w:pStyle w:val="ListBullet"/>
      </w:pPr>
      <w:r>
        <w:t>Handle completed, failed, cancelled, refunded and pending transactions consistently.</w:t>
      </w:r>
    </w:p>
    <w:p>
      <w:pPr>
        <w:pStyle w:val="ListBullet"/>
      </w:pPr>
      <w:r>
        <w:t>Store timestamps consistently and display in merchant timezone.</w:t>
      </w:r>
    </w:p>
    <w:p>
      <w:pPr>
        <w:pStyle w:val="ListBullet"/>
      </w:pPr>
      <w:r>
        <w:t>Use idempotent imports and unique external transaction keys.</w:t>
      </w:r>
    </w:p>
    <w:p>
      <w:pPr>
        <w:pStyle w:val="ListBullet"/>
      </w:pPr>
      <w:r>
        <w:t>Store currency explicitly.</w:t>
      </w:r>
    </w:p>
    <w:p>
      <w:pPr>
        <w:pStyle w:val="ListBullet"/>
      </w:pPr>
      <w:r>
        <w:t>Pseudonymize customer identifiers where possible.</w:t>
      </w:r>
    </w:p>
    <w:p>
      <w:pPr>
        <w:pStyle w:val="ListBullet"/>
      </w:pPr>
      <w:r>
        <w:t>Never aggregate unrelated currencies without a conversion policy.</w:t>
      </w:r>
    </w:p>
    <w:p>
      <w:pPr>
        <w:pStyle w:val="Heading1"/>
      </w:pPr>
      <w:r>
        <w:t>15. Data Ingestion and Quality Pipeline</w:t>
      </w:r>
    </w:p>
    <w:p>
      <w:pPr>
        <w:pStyle w:val="CodeBlock"/>
        <w:ind w:left="360" w:right="360"/>
      </w:pPr>
      <w:r>
        <w:t>CSV / approved source</w:t>
        <w:br/>
        <w:t xml:space="preserve">        ↓</w:t>
        <w:br/>
        <w:t>File validation</w:t>
        <w:br/>
        <w:t xml:space="preserve">        ↓</w:t>
        <w:br/>
        <w:t>Schema detection / mapping</w:t>
        <w:br/>
        <w:t xml:space="preserve">        ↓</w:t>
        <w:br/>
        <w:t>Type inference</w:t>
        <w:br/>
        <w:t xml:space="preserve">        ↓</w:t>
        <w:br/>
        <w:t>Required-field validation</w:t>
        <w:br/>
        <w:t xml:space="preserve">        ↓</w:t>
        <w:br/>
        <w:t>Duplicate / idempotency checks</w:t>
        <w:br/>
        <w:t xml:space="preserve">        ↓</w:t>
        <w:br/>
        <w:t>Business-rule checks</w:t>
        <w:br/>
        <w:t xml:space="preserve">        ↓</w:t>
        <w:br/>
        <w:t>Import preview</w:t>
        <w:br/>
        <w:t xml:space="preserve">        ↓</w:t>
        <w:br/>
        <w:t>Merchant confirmation</w:t>
        <w:br/>
        <w:t xml:space="preserve">        ↓</w:t>
        <w:br/>
        <w:t>Normalization</w:t>
        <w:br/>
        <w:t xml:space="preserve">        ↓</w:t>
        <w:br/>
        <w:t>PostgreSQL</w:t>
        <w:br/>
        <w:t xml:space="preserve">        ↓</w:t>
        <w:br/>
        <w:t>Analytics refresh</w:t>
        <w:br/>
        <w:t xml:space="preserve">        ↓</w:t>
        <w:br/>
        <w:t>Insights / ML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Quality metric</w:t>
            </w:r>
          </w:p>
        </w:tc>
        <w:tc>
          <w:tcPr>
            <w:tcW w:type="dxa" w:w="4968"/>
            <w:vAlign w:val="center"/>
            <w:shd w:fill="D9E2F3"/>
          </w:tcPr>
          <w:p>
            <w:r/>
            <w:r>
              <w:rPr>
                <w:b/>
                <w:sz w:val="18"/>
              </w:rPr>
              <w:t>Example</w:t>
            </w:r>
          </w:p>
        </w:tc>
      </w:tr>
      <w:tr>
        <w:tc>
          <w:tcPr>
            <w:tcW w:type="dxa" w:w="4968"/>
            <w:vAlign w:val="center"/>
          </w:tcPr>
          <w:p>
            <w:r/>
            <w:r>
              <w:rPr>
                <w:b w:val="0"/>
                <w:sz w:val="18"/>
              </w:rPr>
              <w:t>Rows received</w:t>
            </w:r>
          </w:p>
        </w:tc>
        <w:tc>
          <w:tcPr>
            <w:tcW w:type="dxa" w:w="4968"/>
            <w:vAlign w:val="center"/>
          </w:tcPr>
          <w:p>
            <w:r/>
            <w:r>
              <w:rPr>
                <w:b w:val="0"/>
                <w:sz w:val="18"/>
              </w:rPr>
              <w:t>42,830</w:t>
            </w:r>
          </w:p>
        </w:tc>
      </w:tr>
      <w:tr>
        <w:tc>
          <w:tcPr>
            <w:tcW w:type="dxa" w:w="4968"/>
            <w:vAlign w:val="center"/>
          </w:tcPr>
          <w:p>
            <w:r/>
            <w:r>
              <w:rPr>
                <w:b w:val="0"/>
                <w:sz w:val="18"/>
              </w:rPr>
              <w:t>Accepted</w:t>
            </w:r>
          </w:p>
        </w:tc>
        <w:tc>
          <w:tcPr>
            <w:tcW w:type="dxa" w:w="4968"/>
            <w:vAlign w:val="center"/>
          </w:tcPr>
          <w:p>
            <w:r/>
            <w:r>
              <w:rPr>
                <w:b w:val="0"/>
                <w:sz w:val="18"/>
              </w:rPr>
              <w:t>41,972</w:t>
            </w:r>
          </w:p>
        </w:tc>
      </w:tr>
      <w:tr>
        <w:tc>
          <w:tcPr>
            <w:tcW w:type="dxa" w:w="4968"/>
            <w:vAlign w:val="center"/>
          </w:tcPr>
          <w:p>
            <w:r/>
            <w:r>
              <w:rPr>
                <w:b w:val="0"/>
                <w:sz w:val="18"/>
              </w:rPr>
              <w:t>Duplicates</w:t>
            </w:r>
          </w:p>
        </w:tc>
        <w:tc>
          <w:tcPr>
            <w:tcW w:type="dxa" w:w="4968"/>
            <w:vAlign w:val="center"/>
          </w:tcPr>
          <w:p>
            <w:r/>
            <w:r>
              <w:rPr>
                <w:b w:val="0"/>
                <w:sz w:val="18"/>
              </w:rPr>
              <w:t>612</w:t>
            </w:r>
          </w:p>
        </w:tc>
      </w:tr>
      <w:tr>
        <w:tc>
          <w:tcPr>
            <w:tcW w:type="dxa" w:w="4968"/>
            <w:vAlign w:val="center"/>
          </w:tcPr>
          <w:p>
            <w:r/>
            <w:r>
              <w:rPr>
                <w:b w:val="0"/>
                <w:sz w:val="18"/>
              </w:rPr>
              <w:t>Invalid dates</w:t>
            </w:r>
          </w:p>
        </w:tc>
        <w:tc>
          <w:tcPr>
            <w:tcW w:type="dxa" w:w="4968"/>
            <w:vAlign w:val="center"/>
          </w:tcPr>
          <w:p>
            <w:r/>
            <w:r>
              <w:rPr>
                <w:b w:val="0"/>
                <w:sz w:val="18"/>
              </w:rPr>
              <w:t>93</w:t>
            </w:r>
          </w:p>
        </w:tc>
      </w:tr>
      <w:tr>
        <w:tc>
          <w:tcPr>
            <w:tcW w:type="dxa" w:w="4968"/>
            <w:vAlign w:val="center"/>
          </w:tcPr>
          <w:p>
            <w:r/>
            <w:r>
              <w:rPr>
                <w:b w:val="0"/>
                <w:sz w:val="18"/>
              </w:rPr>
              <w:t>Missing customer IDs</w:t>
            </w:r>
          </w:p>
        </w:tc>
        <w:tc>
          <w:tcPr>
            <w:tcW w:type="dxa" w:w="4968"/>
            <w:vAlign w:val="center"/>
          </w:tcPr>
          <w:p>
            <w:r/>
            <w:r>
              <w:rPr>
                <w:b w:val="0"/>
                <w:sz w:val="18"/>
              </w:rPr>
              <w:t>153</w:t>
            </w:r>
          </w:p>
        </w:tc>
      </w:tr>
      <w:tr>
        <w:tc>
          <w:tcPr>
            <w:tcW w:type="dxa" w:w="4968"/>
            <w:vAlign w:val="center"/>
          </w:tcPr>
          <w:p>
            <w:r/>
            <w:r>
              <w:rPr>
                <w:b w:val="0"/>
                <w:sz w:val="18"/>
              </w:rPr>
              <w:t>Data quality score</w:t>
            </w:r>
          </w:p>
        </w:tc>
        <w:tc>
          <w:tcPr>
            <w:tcW w:type="dxa" w:w="4968"/>
            <w:vAlign w:val="center"/>
          </w:tcPr>
          <w:p>
            <w:r/>
            <w:r>
              <w:rPr>
                <w:b w:val="0"/>
                <w:sz w:val="18"/>
              </w:rPr>
              <w:t>94.2%</w:t>
            </w:r>
          </w:p>
        </w:tc>
      </w:tr>
    </w:tbl>
    <w:p/>
    <w:p>
      <w:pPr>
        <w:pStyle w:val="Heading1"/>
      </w:pPr>
      <w:r>
        <w:t>16. Backend and API Architecture</w:t>
      </w:r>
    </w:p>
    <w:p>
      <w:pPr>
        <w:pStyle w:val="CodeBlock"/>
        <w:ind w:left="360" w:right="360"/>
      </w:pPr>
      <w:r>
        <w:t>backend/</w:t>
        <w:br/>
        <w:t>├── api/</w:t>
        <w:br/>
        <w:t>│   ├── auth/</w:t>
        <w:br/>
        <w:t>│   ├── dashboard/</w:t>
        <w:br/>
        <w:t>│   ├── transactions/</w:t>
        <w:br/>
        <w:t>│   ├── customers/</w:t>
        <w:br/>
        <w:t>│   ├── products/</w:t>
        <w:br/>
        <w:t>│   ├── inventory/</w:t>
        <w:br/>
        <w:t>│   ├── forecasts/</w:t>
        <w:br/>
        <w:t>│   ├── insights/</w:t>
        <w:br/>
        <w:t>│   ├── scenarios/</w:t>
        <w:br/>
        <w:t>│   ├── campaigns/</w:t>
        <w:br/>
        <w:t>│   └── ai/</w:t>
        <w:br/>
        <w:t>├── domain/</w:t>
        <w:br/>
        <w:t>├── analytics/</w:t>
        <w:br/>
        <w:t>│   ├── kpi/</w:t>
        <w:br/>
        <w:t>│   ├── rfm/</w:t>
        <w:br/>
        <w:t>│   ├── cohorts/</w:t>
        <w:br/>
        <w:t>│   ├── anomaly/</w:t>
        <w:br/>
        <w:t>│   └── root_cause/</w:t>
        <w:br/>
        <w:t>├── intelligence/</w:t>
        <w:br/>
        <w:t>│   ├── opportunities/</w:t>
        <w:br/>
        <w:t>│   ├── recommendations/</w:t>
        <w:br/>
        <w:t>│   ├── health_score/</w:t>
        <w:br/>
        <w:t>│   └── scenarios/</w:t>
        <w:br/>
        <w:t>├── ml/</w:t>
        <w:br/>
        <w:t>│   ├── forecasting/</w:t>
        <w:br/>
        <w:t>│   ├── demand/</w:t>
        <w:br/>
        <w:t>│   └── churn/</w:t>
        <w:br/>
        <w:t>├── ai/</w:t>
        <w:br/>
        <w:t>│   ├── orchestrator/</w:t>
        <w:br/>
        <w:t>│   ├── tools/</w:t>
        <w:br/>
        <w:t>│   ├── prompts/</w:t>
        <w:br/>
        <w:t>│   ├── evidence/</w:t>
        <w:br/>
        <w:t>│   └── guardrails/</w:t>
        <w:br/>
        <w:t>├── infrastructure/</w:t>
        <w:br/>
        <w:t>│   ├── database/</w:t>
        <w:br/>
        <w:t>│   ├── auth/</w:t>
        <w:br/>
        <w:t>│   ├── queue/</w:t>
        <w:br/>
        <w:t>│   └── logging/</w:t>
        <w:br/>
        <w:t>└── tests/</w:t>
      </w:r>
    </w:p>
    <w:p>
      <w:pPr>
        <w:pStyle w:val="Heading2"/>
      </w:pPr>
      <w:r>
        <w:t>16.1 Core endpoints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Method</w:t>
            </w:r>
          </w:p>
        </w:tc>
        <w:tc>
          <w:tcPr>
            <w:tcW w:type="dxa" w:w="3312"/>
            <w:vAlign w:val="center"/>
            <w:shd w:fill="D9E2F3"/>
          </w:tcPr>
          <w:p>
            <w:r/>
            <w:r>
              <w:rPr>
                <w:b/>
                <w:sz w:val="18"/>
              </w:rPr>
              <w:t>Endpoint</w:t>
            </w:r>
          </w:p>
        </w:tc>
        <w:tc>
          <w:tcPr>
            <w:tcW w:type="dxa" w:w="3312"/>
            <w:vAlign w:val="center"/>
            <w:shd w:fill="D9E2F3"/>
          </w:tcPr>
          <w:p>
            <w:r/>
            <w:r>
              <w:rPr>
                <w:b/>
                <w:sz w:val="18"/>
              </w:rPr>
              <w:t>Purpose</w:t>
            </w:r>
          </w:p>
        </w:tc>
      </w:tr>
      <w:tr>
        <w:tc>
          <w:tcPr>
            <w:tcW w:type="dxa" w:w="3312"/>
            <w:vAlign w:val="center"/>
          </w:tcPr>
          <w:p>
            <w:r/>
            <w:r>
              <w:rPr>
                <w:b w:val="0"/>
                <w:sz w:val="18"/>
              </w:rPr>
              <w:t>GET</w:t>
            </w:r>
          </w:p>
        </w:tc>
        <w:tc>
          <w:tcPr>
            <w:tcW w:type="dxa" w:w="3312"/>
            <w:vAlign w:val="center"/>
          </w:tcPr>
          <w:p>
            <w:r/>
            <w:r>
              <w:rPr>
                <w:b w:val="0"/>
                <w:sz w:val="18"/>
              </w:rPr>
              <w:t>/api/v1/dashboard/summary</w:t>
            </w:r>
          </w:p>
        </w:tc>
        <w:tc>
          <w:tcPr>
            <w:tcW w:type="dxa" w:w="3312"/>
            <w:vAlign w:val="center"/>
          </w:tcPr>
          <w:p>
            <w:r/>
            <w:r>
              <w:rPr>
                <w:b w:val="0"/>
                <w:sz w:val="18"/>
              </w:rPr>
              <w:t>Core KPIs and business health</w:t>
            </w:r>
          </w:p>
        </w:tc>
      </w:tr>
      <w:tr>
        <w:tc>
          <w:tcPr>
            <w:tcW w:type="dxa" w:w="3312"/>
            <w:vAlign w:val="center"/>
          </w:tcPr>
          <w:p>
            <w:r/>
            <w:r>
              <w:rPr>
                <w:b w:val="0"/>
                <w:sz w:val="18"/>
              </w:rPr>
              <w:t>GET</w:t>
            </w:r>
          </w:p>
        </w:tc>
        <w:tc>
          <w:tcPr>
            <w:tcW w:type="dxa" w:w="3312"/>
            <w:vAlign w:val="center"/>
          </w:tcPr>
          <w:p>
            <w:r/>
            <w:r>
              <w:rPr>
                <w:b w:val="0"/>
                <w:sz w:val="18"/>
              </w:rPr>
              <w:t>/api/v1/analytics/revenue</w:t>
            </w:r>
          </w:p>
        </w:tc>
        <w:tc>
          <w:tcPr>
            <w:tcW w:type="dxa" w:w="3312"/>
            <w:vAlign w:val="center"/>
          </w:tcPr>
          <w:p>
            <w:r/>
            <w:r>
              <w:rPr>
                <w:b w:val="0"/>
                <w:sz w:val="18"/>
              </w:rPr>
              <w:t>Time-bucketed revenue series</w:t>
            </w:r>
          </w:p>
        </w:tc>
      </w:tr>
      <w:tr>
        <w:tc>
          <w:tcPr>
            <w:tcW w:type="dxa" w:w="3312"/>
            <w:vAlign w:val="center"/>
          </w:tcPr>
          <w:p>
            <w:r/>
            <w:r>
              <w:rPr>
                <w:b w:val="0"/>
                <w:sz w:val="18"/>
              </w:rPr>
              <w:t>GET</w:t>
            </w:r>
          </w:p>
        </w:tc>
        <w:tc>
          <w:tcPr>
            <w:tcW w:type="dxa" w:w="3312"/>
            <w:vAlign w:val="center"/>
          </w:tcPr>
          <w:p>
            <w:r/>
            <w:r>
              <w:rPr>
                <w:b w:val="0"/>
                <w:sz w:val="18"/>
              </w:rPr>
              <w:t>/api/v1/transactions</w:t>
            </w:r>
          </w:p>
        </w:tc>
        <w:tc>
          <w:tcPr>
            <w:tcW w:type="dxa" w:w="3312"/>
            <w:vAlign w:val="center"/>
          </w:tcPr>
          <w:p>
            <w:r/>
            <w:r>
              <w:rPr>
                <w:b w:val="0"/>
                <w:sz w:val="18"/>
              </w:rPr>
              <w:t>Paginated transaction search</w:t>
            </w:r>
          </w:p>
        </w:tc>
      </w:tr>
      <w:tr>
        <w:tc>
          <w:tcPr>
            <w:tcW w:type="dxa" w:w="3312"/>
            <w:vAlign w:val="center"/>
          </w:tcPr>
          <w:p>
            <w:r/>
            <w:r>
              <w:rPr>
                <w:b w:val="0"/>
                <w:sz w:val="18"/>
              </w:rPr>
              <w:t>POST</w:t>
            </w:r>
          </w:p>
        </w:tc>
        <w:tc>
          <w:tcPr>
            <w:tcW w:type="dxa" w:w="3312"/>
            <w:vAlign w:val="center"/>
          </w:tcPr>
          <w:p>
            <w:r/>
            <w:r>
              <w:rPr>
                <w:b w:val="0"/>
                <w:sz w:val="18"/>
              </w:rPr>
              <w:t>/api/v1/imports/transactions</w:t>
            </w:r>
          </w:p>
        </w:tc>
        <w:tc>
          <w:tcPr>
            <w:tcW w:type="dxa" w:w="3312"/>
            <w:vAlign w:val="center"/>
          </w:tcPr>
          <w:p>
            <w:r/>
            <w:r>
              <w:rPr>
                <w:b w:val="0"/>
                <w:sz w:val="18"/>
              </w:rPr>
              <w:t>Validated import</w:t>
            </w:r>
          </w:p>
        </w:tc>
      </w:tr>
      <w:tr>
        <w:tc>
          <w:tcPr>
            <w:tcW w:type="dxa" w:w="3312"/>
            <w:vAlign w:val="center"/>
          </w:tcPr>
          <w:p>
            <w:r/>
            <w:r>
              <w:rPr>
                <w:b w:val="0"/>
                <w:sz w:val="18"/>
              </w:rPr>
              <w:t>GET</w:t>
            </w:r>
          </w:p>
        </w:tc>
        <w:tc>
          <w:tcPr>
            <w:tcW w:type="dxa" w:w="3312"/>
            <w:vAlign w:val="center"/>
          </w:tcPr>
          <w:p>
            <w:r/>
            <w:r>
              <w:rPr>
                <w:b w:val="0"/>
                <w:sz w:val="18"/>
              </w:rPr>
              <w:t>/api/v1/customers/segments</w:t>
            </w:r>
          </w:p>
        </w:tc>
        <w:tc>
          <w:tcPr>
            <w:tcW w:type="dxa" w:w="3312"/>
            <w:vAlign w:val="center"/>
          </w:tcPr>
          <w:p>
            <w:r/>
            <w:r>
              <w:rPr>
                <w:b w:val="0"/>
                <w:sz w:val="18"/>
              </w:rPr>
              <w:t>RFM and segments</w:t>
            </w:r>
          </w:p>
        </w:tc>
      </w:tr>
      <w:tr>
        <w:tc>
          <w:tcPr>
            <w:tcW w:type="dxa" w:w="3312"/>
            <w:vAlign w:val="center"/>
          </w:tcPr>
          <w:p>
            <w:r/>
            <w:r>
              <w:rPr>
                <w:b w:val="0"/>
                <w:sz w:val="18"/>
              </w:rPr>
              <w:t>GET</w:t>
            </w:r>
          </w:p>
        </w:tc>
        <w:tc>
          <w:tcPr>
            <w:tcW w:type="dxa" w:w="3312"/>
            <w:vAlign w:val="center"/>
          </w:tcPr>
          <w:p>
            <w:r/>
            <w:r>
              <w:rPr>
                <w:b w:val="0"/>
                <w:sz w:val="18"/>
              </w:rPr>
              <w:t>/api/v1/inventory/risk</w:t>
            </w:r>
          </w:p>
        </w:tc>
        <w:tc>
          <w:tcPr>
            <w:tcW w:type="dxa" w:w="3312"/>
            <w:vAlign w:val="center"/>
          </w:tcPr>
          <w:p>
            <w:r/>
            <w:r>
              <w:rPr>
                <w:b w:val="0"/>
                <w:sz w:val="18"/>
              </w:rPr>
              <w:t>Inventory risk</w:t>
            </w:r>
          </w:p>
        </w:tc>
      </w:tr>
      <w:tr>
        <w:tc>
          <w:tcPr>
            <w:tcW w:type="dxa" w:w="3312"/>
            <w:vAlign w:val="center"/>
          </w:tcPr>
          <w:p>
            <w:r/>
            <w:r>
              <w:rPr>
                <w:b w:val="0"/>
                <w:sz w:val="18"/>
              </w:rPr>
              <w:t>GET</w:t>
            </w:r>
          </w:p>
        </w:tc>
        <w:tc>
          <w:tcPr>
            <w:tcW w:type="dxa" w:w="3312"/>
            <w:vAlign w:val="center"/>
          </w:tcPr>
          <w:p>
            <w:r/>
            <w:r>
              <w:rPr>
                <w:b w:val="0"/>
                <w:sz w:val="18"/>
              </w:rPr>
              <w:t>/api/v1/forecast/revenue</w:t>
            </w:r>
          </w:p>
        </w:tc>
        <w:tc>
          <w:tcPr>
            <w:tcW w:type="dxa" w:w="3312"/>
            <w:vAlign w:val="center"/>
          </w:tcPr>
          <w:p>
            <w:r/>
            <w:r>
              <w:rPr>
                <w:b w:val="0"/>
                <w:sz w:val="18"/>
              </w:rPr>
              <w:t>Forecast and uncertainty</w:t>
            </w:r>
          </w:p>
        </w:tc>
      </w:tr>
      <w:tr>
        <w:tc>
          <w:tcPr>
            <w:tcW w:type="dxa" w:w="3312"/>
            <w:vAlign w:val="center"/>
          </w:tcPr>
          <w:p>
            <w:r/>
            <w:r>
              <w:rPr>
                <w:b w:val="0"/>
                <w:sz w:val="18"/>
              </w:rPr>
              <w:t>GET</w:t>
            </w:r>
          </w:p>
        </w:tc>
        <w:tc>
          <w:tcPr>
            <w:tcW w:type="dxa" w:w="3312"/>
            <w:vAlign w:val="center"/>
          </w:tcPr>
          <w:p>
            <w:r/>
            <w:r>
              <w:rPr>
                <w:b w:val="0"/>
                <w:sz w:val="18"/>
              </w:rPr>
              <w:t>/api/v1/insights</w:t>
            </w:r>
          </w:p>
        </w:tc>
        <w:tc>
          <w:tcPr>
            <w:tcW w:type="dxa" w:w="3312"/>
            <w:vAlign w:val="center"/>
          </w:tcPr>
          <w:p>
            <w:r/>
            <w:r>
              <w:rPr>
                <w:b w:val="0"/>
                <w:sz w:val="18"/>
              </w:rPr>
              <w:t>Root causes/opportunities</w:t>
            </w:r>
          </w:p>
        </w:tc>
      </w:tr>
      <w:tr>
        <w:tc>
          <w:tcPr>
            <w:tcW w:type="dxa" w:w="3312"/>
            <w:vAlign w:val="center"/>
          </w:tcPr>
          <w:p>
            <w:r/>
            <w:r>
              <w:rPr>
                <w:b w:val="0"/>
                <w:sz w:val="18"/>
              </w:rPr>
              <w:t>POST</w:t>
            </w:r>
          </w:p>
        </w:tc>
        <w:tc>
          <w:tcPr>
            <w:tcW w:type="dxa" w:w="3312"/>
            <w:vAlign w:val="center"/>
          </w:tcPr>
          <w:p>
            <w:r/>
            <w:r>
              <w:rPr>
                <w:b w:val="0"/>
                <w:sz w:val="18"/>
              </w:rPr>
              <w:t>/api/v1/scenarios</w:t>
            </w:r>
          </w:p>
        </w:tc>
        <w:tc>
          <w:tcPr>
            <w:tcW w:type="dxa" w:w="3312"/>
            <w:vAlign w:val="center"/>
          </w:tcPr>
          <w:p>
            <w:r/>
            <w:r>
              <w:rPr>
                <w:b w:val="0"/>
                <w:sz w:val="18"/>
              </w:rPr>
              <w:t>Decision simulation</w:t>
            </w:r>
          </w:p>
        </w:tc>
      </w:tr>
      <w:tr>
        <w:tc>
          <w:tcPr>
            <w:tcW w:type="dxa" w:w="3312"/>
            <w:vAlign w:val="center"/>
          </w:tcPr>
          <w:p>
            <w:r/>
            <w:r>
              <w:rPr>
                <w:b w:val="0"/>
                <w:sz w:val="18"/>
              </w:rPr>
              <w:t>POST</w:t>
            </w:r>
          </w:p>
        </w:tc>
        <w:tc>
          <w:tcPr>
            <w:tcW w:type="dxa" w:w="3312"/>
            <w:vAlign w:val="center"/>
          </w:tcPr>
          <w:p>
            <w:r/>
            <w:r>
              <w:rPr>
                <w:b w:val="0"/>
                <w:sz w:val="18"/>
              </w:rPr>
              <w:t>/api/v1/campaigns</w:t>
            </w:r>
          </w:p>
        </w:tc>
        <w:tc>
          <w:tcPr>
            <w:tcW w:type="dxa" w:w="3312"/>
            <w:vAlign w:val="center"/>
          </w:tcPr>
          <w:p>
            <w:r/>
            <w:r>
              <w:rPr>
                <w:b w:val="0"/>
                <w:sz w:val="18"/>
              </w:rPr>
              <w:t>Create campaign draft</w:t>
            </w:r>
          </w:p>
        </w:tc>
      </w:tr>
      <w:tr>
        <w:tc>
          <w:tcPr>
            <w:tcW w:type="dxa" w:w="3312"/>
            <w:vAlign w:val="center"/>
          </w:tcPr>
          <w:p>
            <w:r/>
            <w:r>
              <w:rPr>
                <w:b w:val="0"/>
                <w:sz w:val="18"/>
              </w:rPr>
              <w:t>POST</w:t>
            </w:r>
          </w:p>
        </w:tc>
        <w:tc>
          <w:tcPr>
            <w:tcW w:type="dxa" w:w="3312"/>
            <w:vAlign w:val="center"/>
          </w:tcPr>
          <w:p>
            <w:r/>
            <w:r>
              <w:rPr>
                <w:b w:val="0"/>
                <w:sz w:val="18"/>
              </w:rPr>
              <w:t>/api/v1/ai/chat</w:t>
            </w:r>
          </w:p>
        </w:tc>
        <w:tc>
          <w:tcPr>
            <w:tcW w:type="dxa" w:w="3312"/>
            <w:vAlign w:val="center"/>
          </w:tcPr>
          <w:p>
            <w:r/>
            <w:r>
              <w:rPr>
                <w:b w:val="0"/>
                <w:sz w:val="18"/>
              </w:rPr>
              <w:t>Grounded AI interaction</w:t>
            </w:r>
          </w:p>
        </w:tc>
      </w:tr>
    </w:tbl>
    <w:p/>
    <w:p>
      <w:pPr>
        <w:pStyle w:val="Heading1"/>
      </w:pPr>
      <w:r>
        <w:t>17. Frontend Product Architecture</w:t>
      </w:r>
    </w:p>
    <w:p>
      <w:pPr>
        <w:pStyle w:val="CodeBlock"/>
        <w:ind w:left="360" w:right="360"/>
      </w:pPr>
      <w:r>
        <w:t>src/</w:t>
        <w:br/>
        <w:t>├── app/</w:t>
        <w:br/>
        <w:t>├── components/</w:t>
        <w:br/>
        <w:t>│   ├── MetricCard</w:t>
        <w:br/>
        <w:t>│   ├── TrendChart</w:t>
        <w:br/>
        <w:t>│   ├── InsightCard</w:t>
        <w:br/>
        <w:t>│   ├── EvidencePanel</w:t>
        <w:br/>
        <w:t>│   ├── ForecastChart</w:t>
        <w:br/>
        <w:t>│   ├── RiskBadge</w:t>
        <w:br/>
        <w:t>│   ├── ScenarioBuilder</w:t>
        <w:br/>
        <w:t>│   └── DataQualityPanel</w:t>
        <w:br/>
        <w:t>├── pages/</w:t>
        <w:br/>
        <w:t>│   ├── CommandCenter</w:t>
        <w:br/>
        <w:t>│   ├── Transactions</w:t>
        <w:br/>
        <w:t>│   ├── Products</w:t>
        <w:br/>
        <w:t>│   ├── Customers</w:t>
        <w:br/>
        <w:t>│   ├── Inventory</w:t>
        <w:br/>
        <w:t>│   ├── Insights</w:t>
        <w:br/>
        <w:t>│   ├── Forecast</w:t>
        <w:br/>
        <w:t>│   ├── Scenarios</w:t>
        <w:br/>
        <w:t>│   ├── Campaigns</w:t>
        <w:br/>
        <w:t>│   ├── Reports</w:t>
        <w:br/>
        <w:t>│   └── Settings</w:t>
        <w:br/>
        <w:t>├── services/</w:t>
        <w:br/>
        <w:t>├── hooks/</w:t>
        <w:br/>
        <w:t>├── types/</w:t>
        <w:br/>
        <w:t>└── utils/</w:t>
      </w:r>
    </w:p>
    <w:p>
      <w:pPr>
        <w:pStyle w:val="Heading2"/>
      </w:pPr>
      <w:r>
        <w:t>17.1 UX principle</w:t>
      </w:r>
    </w:p>
    <w:p>
      <w:r>
        <w:t>The interface should guide a merchant from signal to explanation to action. Avoid a wall of charts. Every important visual should answer a business question.</w:t>
      </w:r>
    </w:p>
    <w:p>
      <w:pPr>
        <w:pStyle w:val="Heading1"/>
      </w:pPr>
      <w:r>
        <w:t>18. Security, Privacy and AI Safety</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Area</w:t>
            </w:r>
          </w:p>
        </w:tc>
        <w:tc>
          <w:tcPr>
            <w:tcW w:type="dxa" w:w="4968"/>
            <w:vAlign w:val="center"/>
            <w:shd w:fill="D9E2F3"/>
          </w:tcPr>
          <w:p>
            <w:r/>
            <w:r>
              <w:rPr>
                <w:b/>
                <w:sz w:val="18"/>
              </w:rPr>
              <w:t>Required approach</w:t>
            </w:r>
          </w:p>
        </w:tc>
      </w:tr>
      <w:tr>
        <w:tc>
          <w:tcPr>
            <w:tcW w:type="dxa" w:w="4968"/>
            <w:vAlign w:val="center"/>
          </w:tcPr>
          <w:p>
            <w:r/>
            <w:r>
              <w:rPr>
                <w:b w:val="0"/>
                <w:sz w:val="18"/>
              </w:rPr>
              <w:t>Authentication</w:t>
            </w:r>
          </w:p>
        </w:tc>
        <w:tc>
          <w:tcPr>
            <w:tcW w:type="dxa" w:w="4968"/>
            <w:vAlign w:val="center"/>
          </w:tcPr>
          <w:p>
            <w:r/>
            <w:r>
              <w:rPr>
                <w:b w:val="0"/>
                <w:sz w:val="18"/>
              </w:rPr>
              <w:t>Secure sessions/tokens, trusted identity and recovery.</w:t>
            </w:r>
          </w:p>
        </w:tc>
      </w:tr>
      <w:tr>
        <w:tc>
          <w:tcPr>
            <w:tcW w:type="dxa" w:w="4968"/>
            <w:vAlign w:val="center"/>
          </w:tcPr>
          <w:p>
            <w:r/>
            <w:r>
              <w:rPr>
                <w:b w:val="0"/>
                <w:sz w:val="18"/>
              </w:rPr>
              <w:t>Authorization</w:t>
            </w:r>
          </w:p>
        </w:tc>
        <w:tc>
          <w:tcPr>
            <w:tcW w:type="dxa" w:w="4968"/>
            <w:vAlign w:val="center"/>
          </w:tcPr>
          <w:p>
            <w:r/>
            <w:r>
              <w:rPr>
                <w:b w:val="0"/>
                <w:sz w:val="18"/>
              </w:rPr>
              <w:t>Check role and merchant membership on every protected operation.</w:t>
            </w:r>
          </w:p>
        </w:tc>
      </w:tr>
      <w:tr>
        <w:tc>
          <w:tcPr>
            <w:tcW w:type="dxa" w:w="4968"/>
            <w:vAlign w:val="center"/>
          </w:tcPr>
          <w:p>
            <w:r/>
            <w:r>
              <w:rPr>
                <w:b w:val="0"/>
                <w:sz w:val="18"/>
              </w:rPr>
              <w:t>Tenant isolation</w:t>
            </w:r>
          </w:p>
        </w:tc>
        <w:tc>
          <w:tcPr>
            <w:tcW w:type="dxa" w:w="4968"/>
            <w:vAlign w:val="center"/>
          </w:tcPr>
          <w:p>
            <w:r/>
            <w:r>
              <w:rPr>
                <w:b w:val="0"/>
                <w:sz w:val="18"/>
              </w:rPr>
              <w:t>Every query scoped by merchant; test cross-tenant leakage.</w:t>
            </w:r>
          </w:p>
        </w:tc>
      </w:tr>
      <w:tr>
        <w:tc>
          <w:tcPr>
            <w:tcW w:type="dxa" w:w="4968"/>
            <w:vAlign w:val="center"/>
          </w:tcPr>
          <w:p>
            <w:r/>
            <w:r>
              <w:rPr>
                <w:b w:val="0"/>
                <w:sz w:val="18"/>
              </w:rPr>
              <w:t>Data minimization</w:t>
            </w:r>
          </w:p>
        </w:tc>
        <w:tc>
          <w:tcPr>
            <w:tcW w:type="dxa" w:w="4968"/>
            <w:vAlign w:val="center"/>
          </w:tcPr>
          <w:p>
            <w:r/>
            <w:r>
              <w:rPr>
                <w:b w:val="0"/>
                <w:sz w:val="18"/>
              </w:rPr>
              <w:t>Only collect data needed for the feature.</w:t>
            </w:r>
          </w:p>
        </w:tc>
      </w:tr>
      <w:tr>
        <w:tc>
          <w:tcPr>
            <w:tcW w:type="dxa" w:w="4968"/>
            <w:vAlign w:val="center"/>
          </w:tcPr>
          <w:p>
            <w:r/>
            <w:r>
              <w:rPr>
                <w:b w:val="0"/>
                <w:sz w:val="18"/>
              </w:rPr>
              <w:t>File safety</w:t>
            </w:r>
          </w:p>
        </w:tc>
        <w:tc>
          <w:tcPr>
            <w:tcW w:type="dxa" w:w="4968"/>
            <w:vAlign w:val="center"/>
          </w:tcPr>
          <w:p>
            <w:r/>
            <w:r>
              <w:rPr>
                <w:b w:val="0"/>
                <w:sz w:val="18"/>
              </w:rPr>
              <w:t>Validate type, size, schema and malformed rows.</w:t>
            </w:r>
          </w:p>
        </w:tc>
      </w:tr>
      <w:tr>
        <w:tc>
          <w:tcPr>
            <w:tcW w:type="dxa" w:w="4968"/>
            <w:vAlign w:val="center"/>
          </w:tcPr>
          <w:p>
            <w:r/>
            <w:r>
              <w:rPr>
                <w:b w:val="0"/>
                <w:sz w:val="18"/>
              </w:rPr>
              <w:t>Secrets</w:t>
            </w:r>
          </w:p>
        </w:tc>
        <w:tc>
          <w:tcPr>
            <w:tcW w:type="dxa" w:w="4968"/>
            <w:vAlign w:val="center"/>
          </w:tcPr>
          <w:p>
            <w:r/>
            <w:r>
              <w:rPr>
                <w:b w:val="0"/>
                <w:sz w:val="18"/>
              </w:rPr>
              <w:t>Environment/secret manager; never commit API keys.</w:t>
            </w:r>
          </w:p>
        </w:tc>
      </w:tr>
      <w:tr>
        <w:tc>
          <w:tcPr>
            <w:tcW w:type="dxa" w:w="4968"/>
            <w:vAlign w:val="center"/>
          </w:tcPr>
          <w:p>
            <w:r/>
            <w:r>
              <w:rPr>
                <w:b w:val="0"/>
                <w:sz w:val="18"/>
              </w:rPr>
              <w:t>Encryption</w:t>
            </w:r>
          </w:p>
        </w:tc>
        <w:tc>
          <w:tcPr>
            <w:tcW w:type="dxa" w:w="4968"/>
            <w:vAlign w:val="center"/>
          </w:tcPr>
          <w:p>
            <w:r/>
            <w:r>
              <w:rPr>
                <w:b w:val="0"/>
                <w:sz w:val="18"/>
              </w:rPr>
              <w:t>HTTPS and suitable managed encryption at rest.</w:t>
            </w:r>
          </w:p>
        </w:tc>
      </w:tr>
      <w:tr>
        <w:tc>
          <w:tcPr>
            <w:tcW w:type="dxa" w:w="4968"/>
            <w:vAlign w:val="center"/>
          </w:tcPr>
          <w:p>
            <w:r/>
            <w:r>
              <w:rPr>
                <w:b w:val="0"/>
                <w:sz w:val="18"/>
              </w:rPr>
              <w:t>Auditability</w:t>
            </w:r>
          </w:p>
        </w:tc>
        <w:tc>
          <w:tcPr>
            <w:tcW w:type="dxa" w:w="4968"/>
            <w:vAlign w:val="center"/>
          </w:tcPr>
          <w:p>
            <w:r/>
            <w:r>
              <w:rPr>
                <w:b w:val="0"/>
                <w:sz w:val="18"/>
              </w:rPr>
              <w:t>Record important security-sensitive actions without secrets.</w:t>
            </w:r>
          </w:p>
        </w:tc>
      </w:tr>
      <w:tr>
        <w:tc>
          <w:tcPr>
            <w:tcW w:type="dxa" w:w="4968"/>
            <w:vAlign w:val="center"/>
          </w:tcPr>
          <w:p>
            <w:r/>
            <w:r>
              <w:rPr>
                <w:b w:val="0"/>
                <w:sz w:val="18"/>
              </w:rPr>
              <w:t>AI access</w:t>
            </w:r>
          </w:p>
        </w:tc>
        <w:tc>
          <w:tcPr>
            <w:tcW w:type="dxa" w:w="4968"/>
            <w:vAlign w:val="center"/>
          </w:tcPr>
          <w:p>
            <w:r/>
            <w:r>
              <w:rPr>
                <w:b w:val="0"/>
                <w:sz w:val="18"/>
              </w:rPr>
              <w:t>Authorize before retrieval; use constrained tools.</w:t>
            </w:r>
          </w:p>
        </w:tc>
      </w:tr>
      <w:tr>
        <w:tc>
          <w:tcPr>
            <w:tcW w:type="dxa" w:w="4968"/>
            <w:vAlign w:val="center"/>
          </w:tcPr>
          <w:p>
            <w:r/>
            <w:r>
              <w:rPr>
                <w:b w:val="0"/>
                <w:sz w:val="18"/>
              </w:rPr>
              <w:t>Prompt injection</w:t>
            </w:r>
          </w:p>
        </w:tc>
        <w:tc>
          <w:tcPr>
            <w:tcW w:type="dxa" w:w="4968"/>
            <w:vAlign w:val="center"/>
          </w:tcPr>
          <w:p>
            <w:r/>
            <w:r>
              <w:rPr>
                <w:b w:val="0"/>
                <w:sz w:val="18"/>
              </w:rPr>
              <w:t>Treat prompts and uploaded text as untrusted.</w:t>
            </w:r>
          </w:p>
        </w:tc>
      </w:tr>
      <w:tr>
        <w:tc>
          <w:tcPr>
            <w:tcW w:type="dxa" w:w="4968"/>
            <w:vAlign w:val="center"/>
          </w:tcPr>
          <w:p>
            <w:r/>
            <w:r>
              <w:rPr>
                <w:b w:val="0"/>
                <w:sz w:val="18"/>
              </w:rPr>
              <w:t>External actions</w:t>
            </w:r>
          </w:p>
        </w:tc>
        <w:tc>
          <w:tcPr>
            <w:tcW w:type="dxa" w:w="4968"/>
            <w:vAlign w:val="center"/>
          </w:tcPr>
          <w:p>
            <w:r/>
            <w:r>
              <w:rPr>
                <w:b w:val="0"/>
                <w:sz w:val="18"/>
              </w:rPr>
              <w:t>Explicit merchant confirmation.</w:t>
            </w:r>
          </w:p>
        </w:tc>
      </w:tr>
    </w:tbl>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AI safety rule</w:t>
              <w:br/>
            </w:r>
            <w:r>
              <w:rPr>
                <w:sz w:val="19"/>
              </w:rPr>
              <w:t>The model should never be the authorization layer. Backend authorization happens first; only then can a permitted tool retrieve merchant-scoped data.</w:t>
            </w:r>
          </w:p>
        </w:tc>
      </w:tr>
    </w:tbl>
    <w:p/>
    <w:p>
      <w:pPr>
        <w:pStyle w:val="Heading1"/>
      </w:pPr>
      <w:r>
        <w:t>19. Evaluation and Testing Strategy</w:t>
      </w:r>
    </w:p>
    <w:p>
      <w:pPr>
        <w:pStyle w:val="Heading2"/>
      </w:pPr>
      <w:r>
        <w:t>19.1 Analytics correctness</w:t>
      </w:r>
    </w:p>
    <w:p>
      <w:pPr>
        <w:pStyle w:val="ListBullet"/>
      </w:pPr>
      <w:r>
        <w:t>Unit-test KPI formulas.</w:t>
      </w:r>
    </w:p>
    <w:p>
      <w:pPr>
        <w:pStyle w:val="ListBullet"/>
      </w:pPr>
      <w:r>
        <w:t>Test refund/cancellation/discount edge cases.</w:t>
      </w:r>
    </w:p>
    <w:p>
      <w:pPr>
        <w:pStyle w:val="ListBullet"/>
      </w:pPr>
      <w:r>
        <w:t>Test timezone boundaries.</w:t>
      </w:r>
    </w:p>
    <w:p>
      <w:pPr>
        <w:pStyle w:val="ListBullet"/>
      </w:pPr>
      <w:r>
        <w:t>Compare backend metrics against independently calculated expected values.</w:t>
      </w:r>
    </w:p>
    <w:p>
      <w:pPr>
        <w:pStyle w:val="Heading2"/>
      </w:pPr>
      <w:r>
        <w:t>19.2 ML evaluation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Component</w:t>
            </w:r>
          </w:p>
        </w:tc>
        <w:tc>
          <w:tcPr>
            <w:tcW w:type="dxa" w:w="4968"/>
            <w:vAlign w:val="center"/>
            <w:shd w:fill="D9E2F3"/>
          </w:tcPr>
          <w:p>
            <w:r/>
            <w:r>
              <w:rPr>
                <w:b/>
                <w:sz w:val="18"/>
              </w:rPr>
              <w:t>Metrics</w:t>
            </w:r>
          </w:p>
        </w:tc>
      </w:tr>
      <w:tr>
        <w:tc>
          <w:tcPr>
            <w:tcW w:type="dxa" w:w="4968"/>
            <w:vAlign w:val="center"/>
          </w:tcPr>
          <w:p>
            <w:r/>
            <w:r>
              <w:rPr>
                <w:b w:val="0"/>
                <w:sz w:val="18"/>
              </w:rPr>
              <w:t>Forecasting</w:t>
            </w:r>
          </w:p>
        </w:tc>
        <w:tc>
          <w:tcPr>
            <w:tcW w:type="dxa" w:w="4968"/>
            <w:vAlign w:val="center"/>
          </w:tcPr>
          <w:p>
            <w:r/>
            <w:r>
              <w:rPr>
                <w:b w:val="0"/>
                <w:sz w:val="18"/>
              </w:rPr>
              <w:t>MAE, RMSE, weighted/percentage error, calibration/coverage</w:t>
            </w:r>
          </w:p>
        </w:tc>
      </w:tr>
      <w:tr>
        <w:tc>
          <w:tcPr>
            <w:tcW w:type="dxa" w:w="4968"/>
            <w:vAlign w:val="center"/>
          </w:tcPr>
          <w:p>
            <w:r/>
            <w:r>
              <w:rPr>
                <w:b w:val="0"/>
                <w:sz w:val="18"/>
              </w:rPr>
              <w:t>Churn</w:t>
            </w:r>
          </w:p>
        </w:tc>
        <w:tc>
          <w:tcPr>
            <w:tcW w:type="dxa" w:w="4968"/>
            <w:vAlign w:val="center"/>
          </w:tcPr>
          <w:p>
            <w:r/>
            <w:r>
              <w:rPr>
                <w:b w:val="0"/>
                <w:sz w:val="18"/>
              </w:rPr>
              <w:t>Precision, recall, F1, PR-AUC, calibration</w:t>
            </w:r>
          </w:p>
        </w:tc>
      </w:tr>
      <w:tr>
        <w:tc>
          <w:tcPr>
            <w:tcW w:type="dxa" w:w="4968"/>
            <w:vAlign w:val="center"/>
          </w:tcPr>
          <w:p>
            <w:r/>
            <w:r>
              <w:rPr>
                <w:b w:val="0"/>
                <w:sz w:val="18"/>
              </w:rPr>
              <w:t>Anomaly</w:t>
            </w:r>
          </w:p>
        </w:tc>
        <w:tc>
          <w:tcPr>
            <w:tcW w:type="dxa" w:w="4968"/>
            <w:vAlign w:val="center"/>
          </w:tcPr>
          <w:p>
            <w:r/>
            <w:r>
              <w:rPr>
                <w:b w:val="0"/>
                <w:sz w:val="18"/>
              </w:rPr>
              <w:t>Precision, recall, false-positive rate, detection delay</w:t>
            </w:r>
          </w:p>
        </w:tc>
      </w:tr>
      <w:tr>
        <w:tc>
          <w:tcPr>
            <w:tcW w:type="dxa" w:w="4968"/>
            <w:vAlign w:val="center"/>
          </w:tcPr>
          <w:p>
            <w:r/>
            <w:r>
              <w:rPr>
                <w:b w:val="0"/>
                <w:sz w:val="18"/>
              </w:rPr>
              <w:t>Recommendation</w:t>
            </w:r>
          </w:p>
        </w:tc>
        <w:tc>
          <w:tcPr>
            <w:tcW w:type="dxa" w:w="4968"/>
            <w:vAlign w:val="center"/>
          </w:tcPr>
          <w:p>
            <w:r/>
            <w:r>
              <w:rPr>
                <w:b w:val="0"/>
                <w:sz w:val="18"/>
              </w:rPr>
              <w:t>Offline ranking checks + business-rule validity</w:t>
            </w:r>
          </w:p>
        </w:tc>
      </w:tr>
    </w:tbl>
    <w:p/>
    <w:p>
      <w:pPr>
        <w:pStyle w:val="Heading2"/>
      </w:pPr>
      <w:r>
        <w:t>19.3 LLM evaluation</w:t>
      </w:r>
    </w:p>
    <w:p>
      <w:pPr>
        <w:pStyle w:val="ListBullet"/>
      </w:pPr>
      <w:r>
        <w:t>Correct tool selection.</w:t>
      </w:r>
    </w:p>
    <w:p>
      <w:pPr>
        <w:pStyle w:val="ListBullet"/>
      </w:pPr>
      <w:r>
        <w:t>Correct argument generation.</w:t>
      </w:r>
    </w:p>
    <w:p>
      <w:pPr>
        <w:pStyle w:val="ListBullet"/>
      </w:pPr>
      <w:r>
        <w:t>Numerical faithfulness to retrieved evidence.</w:t>
      </w:r>
    </w:p>
    <w:p>
      <w:pPr>
        <w:pStyle w:val="ListBullet"/>
      </w:pPr>
      <w:r>
        <w:t>No fabricated metrics.</w:t>
      </w:r>
    </w:p>
    <w:p>
      <w:pPr>
        <w:pStyle w:val="ListBullet"/>
      </w:pPr>
      <w:r>
        <w:t>Correct refusal for unauthorized data.</w:t>
      </w:r>
    </w:p>
    <w:p>
      <w:pPr>
        <w:pStyle w:val="ListBullet"/>
      </w:pPr>
      <w:r>
        <w:t>Resistance to prompt injection attempts.</w:t>
      </w:r>
    </w:p>
    <w:p>
      <w:pPr>
        <w:pStyle w:val="ListBullet"/>
      </w:pPr>
      <w:r>
        <w:t>Response usefulness and clarity.</w:t>
      </w:r>
    </w:p>
    <w:p>
      <w:pPr>
        <w:pStyle w:val="Heading2"/>
      </w:pPr>
      <w:r>
        <w:t>19.4 System evaluation</w:t>
      </w:r>
    </w:p>
    <w:p>
      <w:pPr>
        <w:pStyle w:val="ListBullet"/>
      </w:pPr>
      <w:r>
        <w:t>API latency.</w:t>
      </w:r>
    </w:p>
    <w:p>
      <w:pPr>
        <w:pStyle w:val="ListBullet"/>
      </w:pPr>
      <w:r>
        <w:t>Import success/failure rates.</w:t>
      </w:r>
    </w:p>
    <w:p>
      <w:pPr>
        <w:pStyle w:val="ListBullet"/>
      </w:pPr>
      <w:r>
        <w:t>Background-job reliability.</w:t>
      </w:r>
    </w:p>
    <w:p>
      <w:pPr>
        <w:pStyle w:val="ListBullet"/>
      </w:pPr>
      <w:r>
        <w:t>Authentication and tenant-isolation tests.</w:t>
      </w:r>
    </w:p>
    <w:p>
      <w:pPr>
        <w:pStyle w:val="ListBullet"/>
      </w:pPr>
      <w:r>
        <w:t>Error rates and logging coverage.</w:t>
      </w:r>
    </w:p>
    <w:p>
      <w:pPr>
        <w:pStyle w:val="Heading1"/>
      </w:pPr>
      <w:r>
        <w:t>20. Development Approach</w:t>
      </w:r>
    </w:p>
    <w:p>
      <w:r>
        <w:t>The recommended approach is a vertical-slice strategy. Build one complete, trustworthy business workflow before expanding breadth.</w:t>
      </w:r>
    </w:p>
    <w:p>
      <w:pPr>
        <w:pStyle w:val="CodeBlock"/>
        <w:ind w:left="360" w:right="360"/>
      </w:pPr>
      <w:r>
        <w:t>PHASE A — Product/domain definition</w:t>
        <w:br/>
        <w:t xml:space="preserve">        ↓</w:t>
        <w:br/>
        <w:t>PHASE B — Data foundation</w:t>
        <w:br/>
        <w:t xml:space="preserve">        ↓</w:t>
        <w:br/>
        <w:t>PHASE C — Analytics engine</w:t>
        <w:br/>
        <w:t xml:space="preserve">        ↓</w:t>
        <w:br/>
        <w:t>PHASE D — Merchant UI</w:t>
        <w:br/>
        <w:t xml:space="preserve">        ↓</w:t>
        <w:br/>
        <w:t>PHASE E — Root cause + alerts</w:t>
        <w:br/>
        <w:t xml:space="preserve">        ↓</w:t>
        <w:br/>
        <w:t>PHASE F — Customer + inventory intelligence</w:t>
        <w:br/>
        <w:t xml:space="preserve">        ↓</w:t>
        <w:br/>
        <w:t>PHASE G — Forecasting</w:t>
        <w:br/>
        <w:t xml:space="preserve">        ↓</w:t>
        <w:br/>
        <w:t>PHASE H — Decision simulator</w:t>
        <w:br/>
        <w:t xml:space="preserve">        ↓</w:t>
        <w:br/>
        <w:t>PHASE I — Recommendations</w:t>
        <w:br/>
        <w:t xml:space="preserve">        ↓</w:t>
        <w:br/>
        <w:t>PHASE J — OpenRouter AI layer</w:t>
        <w:br/>
        <w:t xml:space="preserve">        ↓</w:t>
        <w:br/>
        <w:t>PHASE K — Security + evaluation</w:t>
        <w:br/>
        <w:t xml:space="preserve">        ↓</w:t>
        <w:br/>
        <w:t>PHASE L — Deployment + hackathon polish</w:t>
      </w:r>
    </w:p>
    <w:p>
      <w:pPr>
        <w:pStyle w:val="Heading2"/>
      </w:pPr>
      <w:r>
        <w:t>20.1 Development rule</w:t>
      </w:r>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Build order</w:t>
              <w:br/>
            </w:r>
            <w:r>
              <w:rPr>
                <w:sz w:val="19"/>
              </w:rPr>
              <w:t>Do not start with the chatbot. Build the data contract and analytics engine first. The AI layer should sit on top of verified capabilities.</w:t>
            </w:r>
          </w:p>
        </w:tc>
      </w:tr>
    </w:tbl>
    <w:p/>
    <w:p>
      <w:pPr>
        <w:pStyle w:val="Heading1"/>
      </w:pPr>
      <w:r>
        <w:t>21. Detailed Development Roadmap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2F3"/>
          </w:tcPr>
          <w:p>
            <w:r/>
            <w:r>
              <w:rPr>
                <w:b/>
                <w:sz w:val="18"/>
              </w:rPr>
              <w:t>Phase</w:t>
            </w:r>
          </w:p>
        </w:tc>
        <w:tc>
          <w:tcPr>
            <w:tcW w:type="dxa" w:w="2484"/>
            <w:vAlign w:val="center"/>
            <w:shd w:fill="D9E2F3"/>
          </w:tcPr>
          <w:p>
            <w:r/>
            <w:r>
              <w:rPr>
                <w:b/>
                <w:sz w:val="18"/>
              </w:rPr>
              <w:t>Focus</w:t>
            </w:r>
          </w:p>
        </w:tc>
        <w:tc>
          <w:tcPr>
            <w:tcW w:type="dxa" w:w="2484"/>
            <w:vAlign w:val="center"/>
            <w:shd w:fill="D9E2F3"/>
          </w:tcPr>
          <w:p>
            <w:r/>
            <w:r>
              <w:rPr>
                <w:b/>
                <w:sz w:val="18"/>
              </w:rPr>
              <w:t>Main work</w:t>
            </w:r>
          </w:p>
        </w:tc>
        <w:tc>
          <w:tcPr>
            <w:tcW w:type="dxa" w:w="2484"/>
            <w:vAlign w:val="center"/>
            <w:shd w:fill="D9E2F3"/>
          </w:tcPr>
          <w:p>
            <w:r/>
            <w:r>
              <w:rPr>
                <w:b/>
                <w:sz w:val="18"/>
              </w:rPr>
              <w:t>Deliverable</w:t>
            </w:r>
          </w:p>
        </w:tc>
      </w:tr>
      <w:tr>
        <w:tc>
          <w:tcPr>
            <w:tcW w:type="dxa" w:w="2484"/>
            <w:vAlign w:val="center"/>
          </w:tcPr>
          <w:p>
            <w:r/>
            <w:r>
              <w:rPr>
                <w:b w:val="0"/>
                <w:sz w:val="18"/>
              </w:rPr>
              <w:t>Phase 0</w:t>
            </w:r>
          </w:p>
        </w:tc>
        <w:tc>
          <w:tcPr>
            <w:tcW w:type="dxa" w:w="2484"/>
            <w:vAlign w:val="center"/>
          </w:tcPr>
          <w:p>
            <w:r/>
            <w:r>
              <w:rPr>
                <w:b w:val="0"/>
                <w:sz w:val="18"/>
              </w:rPr>
              <w:t>Domain + product specification</w:t>
            </w:r>
          </w:p>
        </w:tc>
        <w:tc>
          <w:tcPr>
            <w:tcW w:type="dxa" w:w="2484"/>
            <w:vAlign w:val="center"/>
          </w:tcPr>
          <w:p>
            <w:r/>
            <w:r>
              <w:rPr>
                <w:b w:val="0"/>
                <w:sz w:val="18"/>
              </w:rPr>
              <w:t>Finalize retail domain, user personas, KPIs, business rules, demo story and feature priorities.</w:t>
            </w:r>
          </w:p>
        </w:tc>
        <w:tc>
          <w:tcPr>
            <w:tcW w:type="dxa" w:w="2484"/>
            <w:vAlign w:val="center"/>
          </w:tcPr>
          <w:p>
            <w:r/>
            <w:r>
              <w:rPr>
                <w:b w:val="0"/>
                <w:sz w:val="18"/>
              </w:rPr>
              <w:t>Domain model, PRD, wireframes</w:t>
            </w:r>
          </w:p>
        </w:tc>
      </w:tr>
      <w:tr>
        <w:tc>
          <w:tcPr>
            <w:tcW w:type="dxa" w:w="2484"/>
            <w:vAlign w:val="center"/>
          </w:tcPr>
          <w:p>
            <w:r/>
            <w:r>
              <w:rPr>
                <w:b w:val="0"/>
                <w:sz w:val="18"/>
              </w:rPr>
              <w:t>Phase 1</w:t>
            </w:r>
          </w:p>
        </w:tc>
        <w:tc>
          <w:tcPr>
            <w:tcW w:type="dxa" w:w="2484"/>
            <w:vAlign w:val="center"/>
          </w:tcPr>
          <w:p>
            <w:r/>
            <w:r>
              <w:rPr>
                <w:b w:val="0"/>
                <w:sz w:val="18"/>
              </w:rPr>
              <w:t>Repository + engineering foundation</w:t>
            </w:r>
          </w:p>
        </w:tc>
        <w:tc>
          <w:tcPr>
            <w:tcW w:type="dxa" w:w="2484"/>
            <w:vAlign w:val="center"/>
          </w:tcPr>
          <w:p>
            <w:r/>
            <w:r>
              <w:rPr>
                <w:b w:val="0"/>
                <w:sz w:val="18"/>
              </w:rPr>
              <w:t>React/Vite/TS, FastAPI, PostgreSQL, Docker/dev environment, linting and tests.</w:t>
            </w:r>
          </w:p>
        </w:tc>
        <w:tc>
          <w:tcPr>
            <w:tcW w:type="dxa" w:w="2484"/>
            <w:vAlign w:val="center"/>
          </w:tcPr>
          <w:p>
            <w:r/>
            <w:r>
              <w:rPr>
                <w:b w:val="0"/>
                <w:sz w:val="18"/>
              </w:rPr>
              <w:t>Running full-stack skeleton</w:t>
            </w:r>
          </w:p>
        </w:tc>
      </w:tr>
      <w:tr>
        <w:tc>
          <w:tcPr>
            <w:tcW w:type="dxa" w:w="2484"/>
            <w:vAlign w:val="center"/>
          </w:tcPr>
          <w:p>
            <w:r/>
            <w:r>
              <w:rPr>
                <w:b w:val="0"/>
                <w:sz w:val="18"/>
              </w:rPr>
              <w:t>Phase 2</w:t>
            </w:r>
          </w:p>
        </w:tc>
        <w:tc>
          <w:tcPr>
            <w:tcW w:type="dxa" w:w="2484"/>
            <w:vAlign w:val="center"/>
          </w:tcPr>
          <w:p>
            <w:r/>
            <w:r>
              <w:rPr>
                <w:b w:val="0"/>
                <w:sz w:val="18"/>
              </w:rPr>
              <w:t>Database + synthetic dataset</w:t>
            </w:r>
          </w:p>
        </w:tc>
        <w:tc>
          <w:tcPr>
            <w:tcW w:type="dxa" w:w="2484"/>
            <w:vAlign w:val="center"/>
          </w:tcPr>
          <w:p>
            <w:r/>
            <w:r>
              <w:rPr>
                <w:b w:val="0"/>
                <w:sz w:val="18"/>
              </w:rPr>
              <w:t>Schema, migrations, realistic 12-month retail dataset, stores, customers, products, transactions, inventory.</w:t>
            </w:r>
          </w:p>
        </w:tc>
        <w:tc>
          <w:tcPr>
            <w:tcW w:type="dxa" w:w="2484"/>
            <w:vAlign w:val="center"/>
          </w:tcPr>
          <w:p>
            <w:r/>
            <w:r>
              <w:rPr>
                <w:b w:val="0"/>
                <w:sz w:val="18"/>
              </w:rPr>
              <w:t>Persistent realistic data</w:t>
            </w:r>
          </w:p>
        </w:tc>
      </w:tr>
      <w:tr>
        <w:tc>
          <w:tcPr>
            <w:tcW w:type="dxa" w:w="2484"/>
            <w:vAlign w:val="center"/>
          </w:tcPr>
          <w:p>
            <w:r/>
            <w:r>
              <w:rPr>
                <w:b w:val="0"/>
                <w:sz w:val="18"/>
              </w:rPr>
              <w:t>Phase 3</w:t>
            </w:r>
          </w:p>
        </w:tc>
        <w:tc>
          <w:tcPr>
            <w:tcW w:type="dxa" w:w="2484"/>
            <w:vAlign w:val="center"/>
          </w:tcPr>
          <w:p>
            <w:r/>
            <w:r>
              <w:rPr>
                <w:b w:val="0"/>
                <w:sz w:val="18"/>
              </w:rPr>
              <w:t>Import + data quality</w:t>
            </w:r>
          </w:p>
        </w:tc>
        <w:tc>
          <w:tcPr>
            <w:tcW w:type="dxa" w:w="2484"/>
            <w:vAlign w:val="center"/>
          </w:tcPr>
          <w:p>
            <w:r/>
            <w:r>
              <w:rPr>
                <w:b w:val="0"/>
                <w:sz w:val="18"/>
              </w:rPr>
              <w:t>CSV upload, mapping, validation, duplicate handling, import preview and quality score.</w:t>
            </w:r>
          </w:p>
        </w:tc>
        <w:tc>
          <w:tcPr>
            <w:tcW w:type="dxa" w:w="2484"/>
            <w:vAlign w:val="center"/>
          </w:tcPr>
          <w:p>
            <w:r/>
            <w:r>
              <w:rPr>
                <w:b w:val="0"/>
                <w:sz w:val="18"/>
              </w:rPr>
              <w:t>Reliable ingestion pipeline</w:t>
            </w:r>
          </w:p>
        </w:tc>
      </w:tr>
      <w:tr>
        <w:tc>
          <w:tcPr>
            <w:tcW w:type="dxa" w:w="2484"/>
            <w:vAlign w:val="center"/>
          </w:tcPr>
          <w:p>
            <w:r/>
            <w:r>
              <w:rPr>
                <w:b w:val="0"/>
                <w:sz w:val="18"/>
              </w:rPr>
              <w:t>Phase 4</w:t>
            </w:r>
          </w:p>
        </w:tc>
        <w:tc>
          <w:tcPr>
            <w:tcW w:type="dxa" w:w="2484"/>
            <w:vAlign w:val="center"/>
          </w:tcPr>
          <w:p>
            <w:r/>
            <w:r>
              <w:rPr>
                <w:b w:val="0"/>
                <w:sz w:val="18"/>
              </w:rPr>
              <w:t>Core analytics</w:t>
            </w:r>
          </w:p>
        </w:tc>
        <w:tc>
          <w:tcPr>
            <w:tcW w:type="dxa" w:w="2484"/>
            <w:vAlign w:val="center"/>
          </w:tcPr>
          <w:p>
            <w:r/>
            <w:r>
              <w:rPr>
                <w:b w:val="0"/>
                <w:sz w:val="18"/>
              </w:rPr>
              <w:t>Revenue, transactions, AOV, growth, product/category/store breakdowns.</w:t>
            </w:r>
          </w:p>
        </w:tc>
        <w:tc>
          <w:tcPr>
            <w:tcW w:type="dxa" w:w="2484"/>
            <w:vAlign w:val="center"/>
          </w:tcPr>
          <w:p>
            <w:r/>
            <w:r>
              <w:rPr>
                <w:b w:val="0"/>
                <w:sz w:val="18"/>
              </w:rPr>
              <w:t>Verified analytics API</w:t>
            </w:r>
          </w:p>
        </w:tc>
      </w:tr>
      <w:tr>
        <w:tc>
          <w:tcPr>
            <w:tcW w:type="dxa" w:w="2484"/>
            <w:vAlign w:val="center"/>
          </w:tcPr>
          <w:p>
            <w:r/>
            <w:r>
              <w:rPr>
                <w:b w:val="0"/>
                <w:sz w:val="18"/>
              </w:rPr>
              <w:t>Phase 5</w:t>
            </w:r>
          </w:p>
        </w:tc>
        <w:tc>
          <w:tcPr>
            <w:tcW w:type="dxa" w:w="2484"/>
            <w:vAlign w:val="center"/>
          </w:tcPr>
          <w:p>
            <w:r/>
            <w:r>
              <w:rPr>
                <w:b w:val="0"/>
                <w:sz w:val="18"/>
              </w:rPr>
              <w:t>Command center</w:t>
            </w:r>
          </w:p>
        </w:tc>
        <w:tc>
          <w:tcPr>
            <w:tcW w:type="dxa" w:w="2484"/>
            <w:vAlign w:val="center"/>
          </w:tcPr>
          <w:p>
            <w:r/>
            <w:r>
              <w:rPr>
                <w:b w:val="0"/>
                <w:sz w:val="18"/>
              </w:rPr>
              <w:t>Business health, charts, daily brief, transaction explorer and responsive UX.</w:t>
            </w:r>
          </w:p>
        </w:tc>
        <w:tc>
          <w:tcPr>
            <w:tcW w:type="dxa" w:w="2484"/>
            <w:vAlign w:val="center"/>
          </w:tcPr>
          <w:p>
            <w:r/>
            <w:r>
              <w:rPr>
                <w:b w:val="0"/>
                <w:sz w:val="18"/>
              </w:rPr>
              <w:t>Usable merchant dashboard</w:t>
            </w:r>
          </w:p>
        </w:tc>
      </w:tr>
      <w:tr>
        <w:tc>
          <w:tcPr>
            <w:tcW w:type="dxa" w:w="2484"/>
            <w:vAlign w:val="center"/>
          </w:tcPr>
          <w:p>
            <w:r/>
            <w:r>
              <w:rPr>
                <w:b w:val="0"/>
                <w:sz w:val="18"/>
              </w:rPr>
              <w:t>Phase 6</w:t>
            </w:r>
          </w:p>
        </w:tc>
        <w:tc>
          <w:tcPr>
            <w:tcW w:type="dxa" w:w="2484"/>
            <w:vAlign w:val="center"/>
          </w:tcPr>
          <w:p>
            <w:r/>
            <w:r>
              <w:rPr>
                <w:b w:val="0"/>
                <w:sz w:val="18"/>
              </w:rPr>
              <w:t>Root cause + alerts</w:t>
            </w:r>
          </w:p>
        </w:tc>
        <w:tc>
          <w:tcPr>
            <w:tcW w:type="dxa" w:w="2484"/>
            <w:vAlign w:val="center"/>
          </w:tcPr>
          <w:p>
            <w:r/>
            <w:r>
              <w:rPr>
                <w:b w:val="0"/>
                <w:sz w:val="18"/>
              </w:rPr>
              <w:t>Revenue decomposition, anomaly rules, evidence objects, investigation UI.</w:t>
            </w:r>
          </w:p>
        </w:tc>
        <w:tc>
          <w:tcPr>
            <w:tcW w:type="dxa" w:w="2484"/>
            <w:vAlign w:val="center"/>
          </w:tcPr>
          <w:p>
            <w:r/>
            <w:r>
              <w:rPr>
                <w:b w:val="0"/>
                <w:sz w:val="18"/>
              </w:rPr>
              <w:t>Explainable intelligence</w:t>
            </w:r>
          </w:p>
        </w:tc>
      </w:tr>
      <w:tr>
        <w:tc>
          <w:tcPr>
            <w:tcW w:type="dxa" w:w="2484"/>
            <w:vAlign w:val="center"/>
          </w:tcPr>
          <w:p>
            <w:r/>
            <w:r>
              <w:rPr>
                <w:b w:val="0"/>
                <w:sz w:val="18"/>
              </w:rPr>
              <w:t>Phase 7</w:t>
            </w:r>
          </w:p>
        </w:tc>
        <w:tc>
          <w:tcPr>
            <w:tcW w:type="dxa" w:w="2484"/>
            <w:vAlign w:val="center"/>
          </w:tcPr>
          <w:p>
            <w:r/>
            <w:r>
              <w:rPr>
                <w:b w:val="0"/>
                <w:sz w:val="18"/>
              </w:rPr>
              <w:t>Customer intelligence</w:t>
            </w:r>
          </w:p>
        </w:tc>
        <w:tc>
          <w:tcPr>
            <w:tcW w:type="dxa" w:w="2484"/>
            <w:vAlign w:val="center"/>
          </w:tcPr>
          <w:p>
            <w:r/>
            <w:r>
              <w:rPr>
                <w:b w:val="0"/>
                <w:sz w:val="18"/>
              </w:rPr>
              <w:t>RFM, cohorts, repeat rate, inactive/high-value segments and opportunity detection.</w:t>
            </w:r>
          </w:p>
        </w:tc>
        <w:tc>
          <w:tcPr>
            <w:tcW w:type="dxa" w:w="2484"/>
            <w:vAlign w:val="center"/>
          </w:tcPr>
          <w:p>
            <w:r/>
            <w:r>
              <w:rPr>
                <w:b w:val="0"/>
                <w:sz w:val="18"/>
              </w:rPr>
              <w:t>Customer intelligence</w:t>
            </w:r>
          </w:p>
        </w:tc>
      </w:tr>
      <w:tr>
        <w:tc>
          <w:tcPr>
            <w:tcW w:type="dxa" w:w="2484"/>
            <w:vAlign w:val="center"/>
          </w:tcPr>
          <w:p>
            <w:r/>
            <w:r>
              <w:rPr>
                <w:b w:val="0"/>
                <w:sz w:val="18"/>
              </w:rPr>
              <w:t>Phase 8</w:t>
            </w:r>
          </w:p>
        </w:tc>
        <w:tc>
          <w:tcPr>
            <w:tcW w:type="dxa" w:w="2484"/>
            <w:vAlign w:val="center"/>
          </w:tcPr>
          <w:p>
            <w:r/>
            <w:r>
              <w:rPr>
                <w:b w:val="0"/>
                <w:sz w:val="18"/>
              </w:rPr>
              <w:t>Inventory intelligence</w:t>
            </w:r>
          </w:p>
        </w:tc>
        <w:tc>
          <w:tcPr>
            <w:tcW w:type="dxa" w:w="2484"/>
            <w:vAlign w:val="center"/>
          </w:tcPr>
          <w:p>
            <w:r/>
            <w:r>
              <w:rPr>
                <w:b w:val="0"/>
                <w:sz w:val="18"/>
              </w:rPr>
              <w:t>Demand velocity, days of cover, stockout risk and reorder recommendations.</w:t>
            </w:r>
          </w:p>
        </w:tc>
        <w:tc>
          <w:tcPr>
            <w:tcW w:type="dxa" w:w="2484"/>
            <w:vAlign w:val="center"/>
          </w:tcPr>
          <w:p>
            <w:r/>
            <w:r>
              <w:rPr>
                <w:b w:val="0"/>
                <w:sz w:val="18"/>
              </w:rPr>
              <w:t>Retail-specific risk engine</w:t>
            </w:r>
          </w:p>
        </w:tc>
      </w:tr>
      <w:tr>
        <w:tc>
          <w:tcPr>
            <w:tcW w:type="dxa" w:w="2484"/>
            <w:vAlign w:val="center"/>
          </w:tcPr>
          <w:p>
            <w:r/>
            <w:r>
              <w:rPr>
                <w:b w:val="0"/>
                <w:sz w:val="18"/>
              </w:rPr>
              <w:t>Phase 9</w:t>
            </w:r>
          </w:p>
        </w:tc>
        <w:tc>
          <w:tcPr>
            <w:tcW w:type="dxa" w:w="2484"/>
            <w:vAlign w:val="center"/>
          </w:tcPr>
          <w:p>
            <w:r/>
            <w:r>
              <w:rPr>
                <w:b w:val="0"/>
                <w:sz w:val="18"/>
              </w:rPr>
              <w:t>Forecasting</w:t>
            </w:r>
          </w:p>
        </w:tc>
        <w:tc>
          <w:tcPr>
            <w:tcW w:type="dxa" w:w="2484"/>
            <w:vAlign w:val="center"/>
          </w:tcPr>
          <w:p>
            <w:r/>
            <w:r>
              <w:rPr>
                <w:b w:val="0"/>
                <w:sz w:val="18"/>
              </w:rPr>
              <w:t>Baseline forecast, time-based evaluation, uncertainty and model metadata.</w:t>
            </w:r>
          </w:p>
        </w:tc>
        <w:tc>
          <w:tcPr>
            <w:tcW w:type="dxa" w:w="2484"/>
            <w:vAlign w:val="center"/>
          </w:tcPr>
          <w:p>
            <w:r/>
            <w:r>
              <w:rPr>
                <w:b w:val="0"/>
                <w:sz w:val="18"/>
              </w:rPr>
              <w:t>Measured prediction feature</w:t>
            </w:r>
          </w:p>
        </w:tc>
      </w:tr>
      <w:tr>
        <w:tc>
          <w:tcPr>
            <w:tcW w:type="dxa" w:w="2484"/>
            <w:vAlign w:val="center"/>
          </w:tcPr>
          <w:p>
            <w:r/>
            <w:r>
              <w:rPr>
                <w:b w:val="0"/>
                <w:sz w:val="18"/>
              </w:rPr>
              <w:t>Phase 10</w:t>
            </w:r>
          </w:p>
        </w:tc>
        <w:tc>
          <w:tcPr>
            <w:tcW w:type="dxa" w:w="2484"/>
            <w:vAlign w:val="center"/>
          </w:tcPr>
          <w:p>
            <w:r/>
            <w:r>
              <w:rPr>
                <w:b w:val="0"/>
                <w:sz w:val="18"/>
              </w:rPr>
              <w:t>Decision simulator</w:t>
            </w:r>
          </w:p>
        </w:tc>
        <w:tc>
          <w:tcPr>
            <w:tcW w:type="dxa" w:w="2484"/>
            <w:vAlign w:val="center"/>
          </w:tcPr>
          <w:p>
            <w:r/>
            <w:r>
              <w:rPr>
                <w:b w:val="0"/>
                <w:sz w:val="18"/>
              </w:rPr>
              <w:t>Discount, replenishment and campaign scenarios with assumptions and outputs.</w:t>
            </w:r>
          </w:p>
        </w:tc>
        <w:tc>
          <w:tcPr>
            <w:tcW w:type="dxa" w:w="2484"/>
            <w:vAlign w:val="center"/>
          </w:tcPr>
          <w:p>
            <w:r/>
            <w:r>
              <w:rPr>
                <w:b w:val="0"/>
                <w:sz w:val="18"/>
              </w:rPr>
              <w:t>Hackathon killer feature</w:t>
            </w:r>
          </w:p>
        </w:tc>
      </w:tr>
      <w:tr>
        <w:tc>
          <w:tcPr>
            <w:tcW w:type="dxa" w:w="2484"/>
            <w:vAlign w:val="center"/>
          </w:tcPr>
          <w:p>
            <w:r/>
            <w:r>
              <w:rPr>
                <w:b w:val="0"/>
                <w:sz w:val="18"/>
              </w:rPr>
              <w:t>Phase 11</w:t>
            </w:r>
          </w:p>
        </w:tc>
        <w:tc>
          <w:tcPr>
            <w:tcW w:type="dxa" w:w="2484"/>
            <w:vAlign w:val="center"/>
          </w:tcPr>
          <w:p>
            <w:r/>
            <w:r>
              <w:rPr>
                <w:b w:val="0"/>
                <w:sz w:val="18"/>
              </w:rPr>
              <w:t>Recommendation engine</w:t>
            </w:r>
          </w:p>
        </w:tc>
        <w:tc>
          <w:tcPr>
            <w:tcW w:type="dxa" w:w="2484"/>
            <w:vAlign w:val="center"/>
          </w:tcPr>
          <w:p>
            <w:r/>
            <w:r>
              <w:rPr>
                <w:b w:val="0"/>
                <w:sz w:val="18"/>
              </w:rPr>
              <w:t>Impact/confidence/effort/risk ranking and action cards.</w:t>
            </w:r>
          </w:p>
        </w:tc>
        <w:tc>
          <w:tcPr>
            <w:tcW w:type="dxa" w:w="2484"/>
            <w:vAlign w:val="center"/>
          </w:tcPr>
          <w:p>
            <w:r/>
            <w:r>
              <w:rPr>
                <w:b w:val="0"/>
                <w:sz w:val="18"/>
              </w:rPr>
              <w:t>Prioritized action system</w:t>
            </w:r>
          </w:p>
        </w:tc>
      </w:tr>
      <w:tr>
        <w:tc>
          <w:tcPr>
            <w:tcW w:type="dxa" w:w="2484"/>
            <w:vAlign w:val="center"/>
          </w:tcPr>
          <w:p>
            <w:r/>
            <w:r>
              <w:rPr>
                <w:b w:val="0"/>
                <w:sz w:val="18"/>
              </w:rPr>
              <w:t>Phase 12</w:t>
            </w:r>
          </w:p>
        </w:tc>
        <w:tc>
          <w:tcPr>
            <w:tcW w:type="dxa" w:w="2484"/>
            <w:vAlign w:val="center"/>
          </w:tcPr>
          <w:p>
            <w:r/>
            <w:r>
              <w:rPr>
                <w:b w:val="0"/>
                <w:sz w:val="18"/>
              </w:rPr>
              <w:t>OpenRouter AI</w:t>
            </w:r>
          </w:p>
        </w:tc>
        <w:tc>
          <w:tcPr>
            <w:tcW w:type="dxa" w:w="2484"/>
            <w:vAlign w:val="center"/>
          </w:tcPr>
          <w:p>
            <w:r/>
            <w:r>
              <w:rPr>
                <w:b w:val="0"/>
                <w:sz w:val="18"/>
              </w:rPr>
              <w:t>Tool registry, orchestrator, structured outputs, evidence-grounded explanations.</w:t>
            </w:r>
          </w:p>
        </w:tc>
        <w:tc>
          <w:tcPr>
            <w:tcW w:type="dxa" w:w="2484"/>
            <w:vAlign w:val="center"/>
          </w:tcPr>
          <w:p>
            <w:r/>
            <w:r>
              <w:rPr>
                <w:b w:val="0"/>
                <w:sz w:val="18"/>
              </w:rPr>
              <w:t>Ask GrowthOS</w:t>
            </w:r>
          </w:p>
        </w:tc>
      </w:tr>
      <w:tr>
        <w:tc>
          <w:tcPr>
            <w:tcW w:type="dxa" w:w="2484"/>
            <w:vAlign w:val="center"/>
          </w:tcPr>
          <w:p>
            <w:r/>
            <w:r>
              <w:rPr>
                <w:b w:val="0"/>
                <w:sz w:val="18"/>
              </w:rPr>
              <w:t>Phase 13</w:t>
            </w:r>
          </w:p>
        </w:tc>
        <w:tc>
          <w:tcPr>
            <w:tcW w:type="dxa" w:w="2484"/>
            <w:vAlign w:val="center"/>
          </w:tcPr>
          <w:p>
            <w:r/>
            <w:r>
              <w:rPr>
                <w:b w:val="0"/>
                <w:sz w:val="18"/>
              </w:rPr>
              <w:t>Security + hardening</w:t>
            </w:r>
          </w:p>
        </w:tc>
        <w:tc>
          <w:tcPr>
            <w:tcW w:type="dxa" w:w="2484"/>
            <w:vAlign w:val="center"/>
          </w:tcPr>
          <w:p>
            <w:r/>
            <w:r>
              <w:rPr>
                <w:b w:val="0"/>
                <w:sz w:val="18"/>
              </w:rPr>
              <w:t>Auth, RBAC, tenant isolation, AI safeguards, rate limits, audit logs.</w:t>
            </w:r>
          </w:p>
        </w:tc>
        <w:tc>
          <w:tcPr>
            <w:tcW w:type="dxa" w:w="2484"/>
            <w:vAlign w:val="center"/>
          </w:tcPr>
          <w:p>
            <w:r/>
            <w:r>
              <w:rPr>
                <w:b w:val="0"/>
                <w:sz w:val="18"/>
              </w:rPr>
              <w:t>Protected system</w:t>
            </w:r>
          </w:p>
        </w:tc>
      </w:tr>
      <w:tr>
        <w:tc>
          <w:tcPr>
            <w:tcW w:type="dxa" w:w="2484"/>
            <w:vAlign w:val="center"/>
          </w:tcPr>
          <w:p>
            <w:r/>
            <w:r>
              <w:rPr>
                <w:b w:val="0"/>
                <w:sz w:val="18"/>
              </w:rPr>
              <w:t>Phase 14</w:t>
            </w:r>
          </w:p>
        </w:tc>
        <w:tc>
          <w:tcPr>
            <w:tcW w:type="dxa" w:w="2484"/>
            <w:vAlign w:val="center"/>
          </w:tcPr>
          <w:p>
            <w:r/>
            <w:r>
              <w:rPr>
                <w:b w:val="0"/>
                <w:sz w:val="18"/>
              </w:rPr>
              <w:t>Testing + evaluation</w:t>
            </w:r>
          </w:p>
        </w:tc>
        <w:tc>
          <w:tcPr>
            <w:tcW w:type="dxa" w:w="2484"/>
            <w:vAlign w:val="center"/>
          </w:tcPr>
          <w:p>
            <w:r/>
            <w:r>
              <w:rPr>
                <w:b w:val="0"/>
                <w:sz w:val="18"/>
              </w:rPr>
              <w:t>Analytics tests, model evaluation, LLM evaluation, security tests.</w:t>
            </w:r>
          </w:p>
        </w:tc>
        <w:tc>
          <w:tcPr>
            <w:tcW w:type="dxa" w:w="2484"/>
            <w:vAlign w:val="center"/>
          </w:tcPr>
          <w:p>
            <w:r/>
            <w:r>
              <w:rPr>
                <w:b w:val="0"/>
                <w:sz w:val="18"/>
              </w:rPr>
              <w:t>Evidence of correctness</w:t>
            </w:r>
          </w:p>
        </w:tc>
      </w:tr>
      <w:tr>
        <w:tc>
          <w:tcPr>
            <w:tcW w:type="dxa" w:w="2484"/>
            <w:vAlign w:val="center"/>
          </w:tcPr>
          <w:p>
            <w:r/>
            <w:r>
              <w:rPr>
                <w:b w:val="0"/>
                <w:sz w:val="18"/>
              </w:rPr>
              <w:t>Phase 15</w:t>
            </w:r>
          </w:p>
        </w:tc>
        <w:tc>
          <w:tcPr>
            <w:tcW w:type="dxa" w:w="2484"/>
            <w:vAlign w:val="center"/>
          </w:tcPr>
          <w:p>
            <w:r/>
            <w:r>
              <w:rPr>
                <w:b w:val="0"/>
                <w:sz w:val="18"/>
              </w:rPr>
              <w:t>Deployment + observability</w:t>
            </w:r>
          </w:p>
        </w:tc>
        <w:tc>
          <w:tcPr>
            <w:tcW w:type="dxa" w:w="2484"/>
            <w:vAlign w:val="center"/>
          </w:tcPr>
          <w:p>
            <w:r/>
            <w:r>
              <w:rPr>
                <w:b w:val="0"/>
                <w:sz w:val="18"/>
              </w:rPr>
              <w:t>Docker deployment, logging, metrics, background jobs, backups.</w:t>
            </w:r>
          </w:p>
        </w:tc>
        <w:tc>
          <w:tcPr>
            <w:tcW w:type="dxa" w:w="2484"/>
            <w:vAlign w:val="center"/>
          </w:tcPr>
          <w:p>
            <w:r/>
            <w:r>
              <w:rPr>
                <w:b w:val="0"/>
                <w:sz w:val="18"/>
              </w:rPr>
              <w:t>Deployed portfolio product</w:t>
            </w:r>
          </w:p>
        </w:tc>
      </w:tr>
      <w:tr>
        <w:tc>
          <w:tcPr>
            <w:tcW w:type="dxa" w:w="2484"/>
            <w:vAlign w:val="center"/>
          </w:tcPr>
          <w:p>
            <w:r/>
            <w:r>
              <w:rPr>
                <w:b w:val="0"/>
                <w:sz w:val="18"/>
              </w:rPr>
              <w:t>Phase 16</w:t>
            </w:r>
          </w:p>
        </w:tc>
        <w:tc>
          <w:tcPr>
            <w:tcW w:type="dxa" w:w="2484"/>
            <w:vAlign w:val="center"/>
          </w:tcPr>
          <w:p>
            <w:r/>
            <w:r>
              <w:rPr>
                <w:b w:val="0"/>
                <w:sz w:val="18"/>
              </w:rPr>
              <w:t>Hackathon polish</w:t>
            </w:r>
          </w:p>
        </w:tc>
        <w:tc>
          <w:tcPr>
            <w:tcW w:type="dxa" w:w="2484"/>
            <w:vAlign w:val="center"/>
          </w:tcPr>
          <w:p>
            <w:r/>
            <w:r>
              <w:rPr>
                <w:b w:val="0"/>
                <w:sz w:val="18"/>
              </w:rPr>
              <w:t>Seeded incident scenario, demo flow, architecture diagram, pitch, screenshots, README.</w:t>
            </w:r>
          </w:p>
        </w:tc>
        <w:tc>
          <w:tcPr>
            <w:tcW w:type="dxa" w:w="2484"/>
            <w:vAlign w:val="center"/>
          </w:tcPr>
          <w:p>
            <w:r/>
            <w:r>
              <w:rPr>
                <w:b w:val="0"/>
                <w:sz w:val="18"/>
              </w:rPr>
              <w:t>Presentation-ready build</w:t>
            </w:r>
          </w:p>
        </w:tc>
      </w:tr>
    </w:tbl>
    <w:p/>
    <w:p>
      <w:pPr>
        <w:pStyle w:val="Heading1"/>
      </w:pPr>
      <w:r>
        <w:t>22. Suggested 16-Week Personal Development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Week</w:t>
            </w:r>
          </w:p>
        </w:tc>
        <w:tc>
          <w:tcPr>
            <w:tcW w:type="dxa" w:w="3312"/>
            <w:vAlign w:val="center"/>
            <w:shd w:fill="D9E2F3"/>
          </w:tcPr>
          <w:p>
            <w:r/>
            <w:r>
              <w:rPr>
                <w:b/>
                <w:sz w:val="18"/>
              </w:rPr>
              <w:t>Theme</w:t>
            </w:r>
          </w:p>
        </w:tc>
        <w:tc>
          <w:tcPr>
            <w:tcW w:type="dxa" w:w="3312"/>
            <w:vAlign w:val="center"/>
            <w:shd w:fill="D9E2F3"/>
          </w:tcPr>
          <w:p>
            <w:r/>
            <w:r>
              <w:rPr>
                <w:b/>
                <w:sz w:val="18"/>
              </w:rPr>
              <w:t>Outcome</w:t>
            </w:r>
          </w:p>
        </w:tc>
      </w:tr>
      <w:tr>
        <w:tc>
          <w:tcPr>
            <w:tcW w:type="dxa" w:w="3312"/>
            <w:vAlign w:val="center"/>
          </w:tcPr>
          <w:p>
            <w:r/>
            <w:r>
              <w:rPr>
                <w:b w:val="0"/>
                <w:sz w:val="18"/>
              </w:rPr>
              <w:t>Week 1</w:t>
            </w:r>
          </w:p>
        </w:tc>
        <w:tc>
          <w:tcPr>
            <w:tcW w:type="dxa" w:w="3312"/>
            <w:vAlign w:val="center"/>
          </w:tcPr>
          <w:p>
            <w:r/>
            <w:r>
              <w:rPr>
                <w:b w:val="0"/>
                <w:sz w:val="18"/>
              </w:rPr>
              <w:t>Domain + UX</w:t>
            </w:r>
          </w:p>
        </w:tc>
        <w:tc>
          <w:tcPr>
            <w:tcW w:type="dxa" w:w="3312"/>
            <w:vAlign w:val="center"/>
          </w:tcPr>
          <w:p>
            <w:r/>
            <w:r>
              <w:rPr>
                <w:b w:val="0"/>
                <w:sz w:val="18"/>
              </w:rPr>
              <w:t>Finalize retail domain, personas, KPIs, command-center wireframe.</w:t>
            </w:r>
          </w:p>
        </w:tc>
      </w:tr>
      <w:tr>
        <w:tc>
          <w:tcPr>
            <w:tcW w:type="dxa" w:w="3312"/>
            <w:vAlign w:val="center"/>
          </w:tcPr>
          <w:p>
            <w:r/>
            <w:r>
              <w:rPr>
                <w:b w:val="0"/>
                <w:sz w:val="18"/>
              </w:rPr>
              <w:t>Week 2</w:t>
            </w:r>
          </w:p>
        </w:tc>
        <w:tc>
          <w:tcPr>
            <w:tcW w:type="dxa" w:w="3312"/>
            <w:vAlign w:val="center"/>
          </w:tcPr>
          <w:p>
            <w:r/>
            <w:r>
              <w:rPr>
                <w:b w:val="0"/>
                <w:sz w:val="18"/>
              </w:rPr>
              <w:t>Backend skeleton</w:t>
            </w:r>
          </w:p>
        </w:tc>
        <w:tc>
          <w:tcPr>
            <w:tcW w:type="dxa" w:w="3312"/>
            <w:vAlign w:val="center"/>
          </w:tcPr>
          <w:p>
            <w:r/>
            <w:r>
              <w:rPr>
                <w:b w:val="0"/>
                <w:sz w:val="18"/>
              </w:rPr>
              <w:t>FastAPI, PostgreSQL, SQLAlchemy/Alembic, configuration.</w:t>
            </w:r>
          </w:p>
        </w:tc>
      </w:tr>
      <w:tr>
        <w:tc>
          <w:tcPr>
            <w:tcW w:type="dxa" w:w="3312"/>
            <w:vAlign w:val="center"/>
          </w:tcPr>
          <w:p>
            <w:r/>
            <w:r>
              <w:rPr>
                <w:b w:val="0"/>
                <w:sz w:val="18"/>
              </w:rPr>
              <w:t>Week 3</w:t>
            </w:r>
          </w:p>
        </w:tc>
        <w:tc>
          <w:tcPr>
            <w:tcW w:type="dxa" w:w="3312"/>
            <w:vAlign w:val="center"/>
          </w:tcPr>
          <w:p>
            <w:r/>
            <w:r>
              <w:rPr>
                <w:b w:val="0"/>
                <w:sz w:val="18"/>
              </w:rPr>
              <w:t>Data</w:t>
            </w:r>
          </w:p>
        </w:tc>
        <w:tc>
          <w:tcPr>
            <w:tcW w:type="dxa" w:w="3312"/>
            <w:vAlign w:val="center"/>
          </w:tcPr>
          <w:p>
            <w:r/>
            <w:r>
              <w:rPr>
                <w:b w:val="0"/>
                <w:sz w:val="18"/>
              </w:rPr>
              <w:t>Schema + synthetic retail dataset + seed scripts.</w:t>
            </w:r>
          </w:p>
        </w:tc>
      </w:tr>
      <w:tr>
        <w:tc>
          <w:tcPr>
            <w:tcW w:type="dxa" w:w="3312"/>
            <w:vAlign w:val="center"/>
          </w:tcPr>
          <w:p>
            <w:r/>
            <w:r>
              <w:rPr>
                <w:b w:val="0"/>
                <w:sz w:val="18"/>
              </w:rPr>
              <w:t>Week 4</w:t>
            </w:r>
          </w:p>
        </w:tc>
        <w:tc>
          <w:tcPr>
            <w:tcW w:type="dxa" w:w="3312"/>
            <w:vAlign w:val="center"/>
          </w:tcPr>
          <w:p>
            <w:r/>
            <w:r>
              <w:rPr>
                <w:b w:val="0"/>
                <w:sz w:val="18"/>
              </w:rPr>
              <w:t>Import</w:t>
            </w:r>
          </w:p>
        </w:tc>
        <w:tc>
          <w:tcPr>
            <w:tcW w:type="dxa" w:w="3312"/>
            <w:vAlign w:val="center"/>
          </w:tcPr>
          <w:p>
            <w:r/>
            <w:r>
              <w:rPr>
                <w:b w:val="0"/>
                <w:sz w:val="18"/>
              </w:rPr>
              <w:t>CSV pipeline + data-quality center.</w:t>
            </w:r>
          </w:p>
        </w:tc>
      </w:tr>
      <w:tr>
        <w:tc>
          <w:tcPr>
            <w:tcW w:type="dxa" w:w="3312"/>
            <w:vAlign w:val="center"/>
          </w:tcPr>
          <w:p>
            <w:r/>
            <w:r>
              <w:rPr>
                <w:b w:val="0"/>
                <w:sz w:val="18"/>
              </w:rPr>
              <w:t>Week 5</w:t>
            </w:r>
          </w:p>
        </w:tc>
        <w:tc>
          <w:tcPr>
            <w:tcW w:type="dxa" w:w="3312"/>
            <w:vAlign w:val="center"/>
          </w:tcPr>
          <w:p>
            <w:r/>
            <w:r>
              <w:rPr>
                <w:b w:val="0"/>
                <w:sz w:val="18"/>
              </w:rPr>
              <w:t>Analytics</w:t>
            </w:r>
          </w:p>
        </w:tc>
        <w:tc>
          <w:tcPr>
            <w:tcW w:type="dxa" w:w="3312"/>
            <w:vAlign w:val="center"/>
          </w:tcPr>
          <w:p>
            <w:r/>
            <w:r>
              <w:rPr>
                <w:b w:val="0"/>
                <w:sz w:val="18"/>
              </w:rPr>
              <w:t>Core KPI engine + transaction APIs.</w:t>
            </w:r>
          </w:p>
        </w:tc>
      </w:tr>
      <w:tr>
        <w:tc>
          <w:tcPr>
            <w:tcW w:type="dxa" w:w="3312"/>
            <w:vAlign w:val="center"/>
          </w:tcPr>
          <w:p>
            <w:r/>
            <w:r>
              <w:rPr>
                <w:b w:val="0"/>
                <w:sz w:val="18"/>
              </w:rPr>
              <w:t>Week 6</w:t>
            </w:r>
          </w:p>
        </w:tc>
        <w:tc>
          <w:tcPr>
            <w:tcW w:type="dxa" w:w="3312"/>
            <w:vAlign w:val="center"/>
          </w:tcPr>
          <w:p>
            <w:r/>
            <w:r>
              <w:rPr>
                <w:b w:val="0"/>
                <w:sz w:val="18"/>
              </w:rPr>
              <w:t>Frontend</w:t>
            </w:r>
          </w:p>
        </w:tc>
        <w:tc>
          <w:tcPr>
            <w:tcW w:type="dxa" w:w="3312"/>
            <w:vAlign w:val="center"/>
          </w:tcPr>
          <w:p>
            <w:r/>
            <w:r>
              <w:rPr>
                <w:b w:val="0"/>
                <w:sz w:val="18"/>
              </w:rPr>
              <w:t>Command center + transaction explorer.</w:t>
            </w:r>
          </w:p>
        </w:tc>
      </w:tr>
      <w:tr>
        <w:tc>
          <w:tcPr>
            <w:tcW w:type="dxa" w:w="3312"/>
            <w:vAlign w:val="center"/>
          </w:tcPr>
          <w:p>
            <w:r/>
            <w:r>
              <w:rPr>
                <w:b w:val="0"/>
                <w:sz w:val="18"/>
              </w:rPr>
              <w:t>Week 7</w:t>
            </w:r>
          </w:p>
        </w:tc>
        <w:tc>
          <w:tcPr>
            <w:tcW w:type="dxa" w:w="3312"/>
            <w:vAlign w:val="center"/>
          </w:tcPr>
          <w:p>
            <w:r/>
            <w:r>
              <w:rPr>
                <w:b w:val="0"/>
                <w:sz w:val="18"/>
              </w:rPr>
              <w:t>Root cause</w:t>
            </w:r>
          </w:p>
        </w:tc>
        <w:tc>
          <w:tcPr>
            <w:tcW w:type="dxa" w:w="3312"/>
            <w:vAlign w:val="center"/>
          </w:tcPr>
          <w:p>
            <w:r/>
            <w:r>
              <w:rPr>
                <w:b w:val="0"/>
                <w:sz w:val="18"/>
              </w:rPr>
              <w:t>Revenue decomposition + evidence model.</w:t>
            </w:r>
          </w:p>
        </w:tc>
      </w:tr>
      <w:tr>
        <w:tc>
          <w:tcPr>
            <w:tcW w:type="dxa" w:w="3312"/>
            <w:vAlign w:val="center"/>
          </w:tcPr>
          <w:p>
            <w:r/>
            <w:r>
              <w:rPr>
                <w:b w:val="0"/>
                <w:sz w:val="18"/>
              </w:rPr>
              <w:t>Week 8</w:t>
            </w:r>
          </w:p>
        </w:tc>
        <w:tc>
          <w:tcPr>
            <w:tcW w:type="dxa" w:w="3312"/>
            <w:vAlign w:val="center"/>
          </w:tcPr>
          <w:p>
            <w:r/>
            <w:r>
              <w:rPr>
                <w:b w:val="0"/>
                <w:sz w:val="18"/>
              </w:rPr>
              <w:t>Alerts</w:t>
            </w:r>
          </w:p>
        </w:tc>
        <w:tc>
          <w:tcPr>
            <w:tcW w:type="dxa" w:w="3312"/>
            <w:vAlign w:val="center"/>
          </w:tcPr>
          <w:p>
            <w:r/>
            <w:r>
              <w:rPr>
                <w:b w:val="0"/>
                <w:sz w:val="18"/>
              </w:rPr>
              <w:t>Anomaly rules + insight feed.</w:t>
            </w:r>
          </w:p>
        </w:tc>
      </w:tr>
      <w:tr>
        <w:tc>
          <w:tcPr>
            <w:tcW w:type="dxa" w:w="3312"/>
            <w:vAlign w:val="center"/>
          </w:tcPr>
          <w:p>
            <w:r/>
            <w:r>
              <w:rPr>
                <w:b w:val="0"/>
                <w:sz w:val="18"/>
              </w:rPr>
              <w:t>Week 9</w:t>
            </w:r>
          </w:p>
        </w:tc>
        <w:tc>
          <w:tcPr>
            <w:tcW w:type="dxa" w:w="3312"/>
            <w:vAlign w:val="center"/>
          </w:tcPr>
          <w:p>
            <w:r/>
            <w:r>
              <w:rPr>
                <w:b w:val="0"/>
                <w:sz w:val="18"/>
              </w:rPr>
              <w:t>Customers</w:t>
            </w:r>
          </w:p>
        </w:tc>
        <w:tc>
          <w:tcPr>
            <w:tcW w:type="dxa" w:w="3312"/>
            <w:vAlign w:val="center"/>
          </w:tcPr>
          <w:p>
            <w:r/>
            <w:r>
              <w:rPr>
                <w:b w:val="0"/>
                <w:sz w:val="18"/>
              </w:rPr>
              <w:t>RFM + cohorts + opportunity segments.</w:t>
            </w:r>
          </w:p>
        </w:tc>
      </w:tr>
      <w:tr>
        <w:tc>
          <w:tcPr>
            <w:tcW w:type="dxa" w:w="3312"/>
            <w:vAlign w:val="center"/>
          </w:tcPr>
          <w:p>
            <w:r/>
            <w:r>
              <w:rPr>
                <w:b w:val="0"/>
                <w:sz w:val="18"/>
              </w:rPr>
              <w:t>Week 10</w:t>
            </w:r>
          </w:p>
        </w:tc>
        <w:tc>
          <w:tcPr>
            <w:tcW w:type="dxa" w:w="3312"/>
            <w:vAlign w:val="center"/>
          </w:tcPr>
          <w:p>
            <w:r/>
            <w:r>
              <w:rPr>
                <w:b w:val="0"/>
                <w:sz w:val="18"/>
              </w:rPr>
              <w:t>Inventory</w:t>
            </w:r>
          </w:p>
        </w:tc>
        <w:tc>
          <w:tcPr>
            <w:tcW w:type="dxa" w:w="3312"/>
            <w:vAlign w:val="center"/>
          </w:tcPr>
          <w:p>
            <w:r/>
            <w:r>
              <w:rPr>
                <w:b w:val="0"/>
                <w:sz w:val="18"/>
              </w:rPr>
              <w:t>Demand velocity + stock risk.</w:t>
            </w:r>
          </w:p>
        </w:tc>
      </w:tr>
      <w:tr>
        <w:tc>
          <w:tcPr>
            <w:tcW w:type="dxa" w:w="3312"/>
            <w:vAlign w:val="center"/>
          </w:tcPr>
          <w:p>
            <w:r/>
            <w:r>
              <w:rPr>
                <w:b w:val="0"/>
                <w:sz w:val="18"/>
              </w:rPr>
              <w:t>Week 11</w:t>
            </w:r>
          </w:p>
        </w:tc>
        <w:tc>
          <w:tcPr>
            <w:tcW w:type="dxa" w:w="3312"/>
            <w:vAlign w:val="center"/>
          </w:tcPr>
          <w:p>
            <w:r/>
            <w:r>
              <w:rPr>
                <w:b w:val="0"/>
                <w:sz w:val="18"/>
              </w:rPr>
              <w:t>Forecast</w:t>
            </w:r>
          </w:p>
        </w:tc>
        <w:tc>
          <w:tcPr>
            <w:tcW w:type="dxa" w:w="3312"/>
            <w:vAlign w:val="center"/>
          </w:tcPr>
          <w:p>
            <w:r/>
            <w:r>
              <w:rPr>
                <w:b w:val="0"/>
                <w:sz w:val="18"/>
              </w:rPr>
              <w:t>Baseline forecast + evaluation.</w:t>
            </w:r>
          </w:p>
        </w:tc>
      </w:tr>
      <w:tr>
        <w:tc>
          <w:tcPr>
            <w:tcW w:type="dxa" w:w="3312"/>
            <w:vAlign w:val="center"/>
          </w:tcPr>
          <w:p>
            <w:r/>
            <w:r>
              <w:rPr>
                <w:b w:val="0"/>
                <w:sz w:val="18"/>
              </w:rPr>
              <w:t>Week 12</w:t>
            </w:r>
          </w:p>
        </w:tc>
        <w:tc>
          <w:tcPr>
            <w:tcW w:type="dxa" w:w="3312"/>
            <w:vAlign w:val="center"/>
          </w:tcPr>
          <w:p>
            <w:r/>
            <w:r>
              <w:rPr>
                <w:b w:val="0"/>
                <w:sz w:val="18"/>
              </w:rPr>
              <w:t>Simulator</w:t>
            </w:r>
          </w:p>
        </w:tc>
        <w:tc>
          <w:tcPr>
            <w:tcW w:type="dxa" w:w="3312"/>
            <w:vAlign w:val="center"/>
          </w:tcPr>
          <w:p>
            <w:r/>
            <w:r>
              <w:rPr>
                <w:b w:val="0"/>
                <w:sz w:val="18"/>
              </w:rPr>
              <w:t>Discount/replenishment scenario engine.</w:t>
            </w:r>
          </w:p>
        </w:tc>
      </w:tr>
      <w:tr>
        <w:tc>
          <w:tcPr>
            <w:tcW w:type="dxa" w:w="3312"/>
            <w:vAlign w:val="center"/>
          </w:tcPr>
          <w:p>
            <w:r/>
            <w:r>
              <w:rPr>
                <w:b w:val="0"/>
                <w:sz w:val="18"/>
              </w:rPr>
              <w:t>Week 13</w:t>
            </w:r>
          </w:p>
        </w:tc>
        <w:tc>
          <w:tcPr>
            <w:tcW w:type="dxa" w:w="3312"/>
            <w:vAlign w:val="center"/>
          </w:tcPr>
          <w:p>
            <w:r/>
            <w:r>
              <w:rPr>
                <w:b w:val="0"/>
                <w:sz w:val="18"/>
              </w:rPr>
              <w:t>Recommendations</w:t>
            </w:r>
          </w:p>
        </w:tc>
        <w:tc>
          <w:tcPr>
            <w:tcW w:type="dxa" w:w="3312"/>
            <w:vAlign w:val="center"/>
          </w:tcPr>
          <w:p>
            <w:r/>
            <w:r>
              <w:rPr>
                <w:b w:val="0"/>
                <w:sz w:val="18"/>
              </w:rPr>
              <w:t>Action ranking + daily business brief.</w:t>
            </w:r>
          </w:p>
        </w:tc>
      </w:tr>
      <w:tr>
        <w:tc>
          <w:tcPr>
            <w:tcW w:type="dxa" w:w="3312"/>
            <w:vAlign w:val="center"/>
          </w:tcPr>
          <w:p>
            <w:r/>
            <w:r>
              <w:rPr>
                <w:b w:val="0"/>
                <w:sz w:val="18"/>
              </w:rPr>
              <w:t>Week 14</w:t>
            </w:r>
          </w:p>
        </w:tc>
        <w:tc>
          <w:tcPr>
            <w:tcW w:type="dxa" w:w="3312"/>
            <w:vAlign w:val="center"/>
          </w:tcPr>
          <w:p>
            <w:r/>
            <w:r>
              <w:rPr>
                <w:b w:val="0"/>
                <w:sz w:val="18"/>
              </w:rPr>
              <w:t>AI</w:t>
            </w:r>
          </w:p>
        </w:tc>
        <w:tc>
          <w:tcPr>
            <w:tcW w:type="dxa" w:w="3312"/>
            <w:vAlign w:val="center"/>
          </w:tcPr>
          <w:p>
            <w:r/>
            <w:r>
              <w:rPr>
                <w:b w:val="0"/>
                <w:sz w:val="18"/>
              </w:rPr>
              <w:t>OpenRouter + tool calling + grounded responses.</w:t>
            </w:r>
          </w:p>
        </w:tc>
      </w:tr>
      <w:tr>
        <w:tc>
          <w:tcPr>
            <w:tcW w:type="dxa" w:w="3312"/>
            <w:vAlign w:val="center"/>
          </w:tcPr>
          <w:p>
            <w:r/>
            <w:r>
              <w:rPr>
                <w:b w:val="0"/>
                <w:sz w:val="18"/>
              </w:rPr>
              <w:t>Week 15</w:t>
            </w:r>
          </w:p>
        </w:tc>
        <w:tc>
          <w:tcPr>
            <w:tcW w:type="dxa" w:w="3312"/>
            <w:vAlign w:val="center"/>
          </w:tcPr>
          <w:p>
            <w:r/>
            <w:r>
              <w:rPr>
                <w:b w:val="0"/>
                <w:sz w:val="18"/>
              </w:rPr>
              <w:t>Hardening</w:t>
            </w:r>
          </w:p>
        </w:tc>
        <w:tc>
          <w:tcPr>
            <w:tcW w:type="dxa" w:w="3312"/>
            <w:vAlign w:val="center"/>
          </w:tcPr>
          <w:p>
            <w:r/>
            <w:r>
              <w:rPr>
                <w:b w:val="0"/>
                <w:sz w:val="18"/>
              </w:rPr>
              <w:t>Auth, RBAC, tenant isolation, tests, logs.</w:t>
            </w:r>
          </w:p>
        </w:tc>
      </w:tr>
      <w:tr>
        <w:tc>
          <w:tcPr>
            <w:tcW w:type="dxa" w:w="3312"/>
            <w:vAlign w:val="center"/>
          </w:tcPr>
          <w:p>
            <w:r/>
            <w:r>
              <w:rPr>
                <w:b w:val="0"/>
                <w:sz w:val="18"/>
              </w:rPr>
              <w:t>Week 16</w:t>
            </w:r>
          </w:p>
        </w:tc>
        <w:tc>
          <w:tcPr>
            <w:tcW w:type="dxa" w:w="3312"/>
            <w:vAlign w:val="center"/>
          </w:tcPr>
          <w:p>
            <w:r/>
            <w:r>
              <w:rPr>
                <w:b w:val="0"/>
                <w:sz w:val="18"/>
              </w:rPr>
              <w:t>Demo</w:t>
            </w:r>
          </w:p>
        </w:tc>
        <w:tc>
          <w:tcPr>
            <w:tcW w:type="dxa" w:w="3312"/>
            <w:vAlign w:val="center"/>
          </w:tcPr>
          <w:p>
            <w:r/>
            <w:r>
              <w:rPr>
                <w:b w:val="0"/>
                <w:sz w:val="18"/>
              </w:rPr>
              <w:t>Deploy, seed incident, polish UI, prepare pitch and technical defense.</w:t>
            </w:r>
          </w:p>
        </w:tc>
      </w:tr>
    </w:tbl>
    <w:p/>
    <w:p>
      <w:pPr>
        <w:pStyle w:val="Heading1"/>
      </w:pPr>
      <w:r>
        <w:t>23. Learning Roadmap for the Developer</w:t>
      </w:r>
    </w:p>
    <w:p>
      <w:r>
        <w:t>You do not need to know how to train LLMs before beginning. Learn only what the current development phase requires.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2F3"/>
          </w:tcPr>
          <w:p>
            <w:r/>
            <w:r>
              <w:rPr>
                <w:b/>
                <w:sz w:val="18"/>
              </w:rPr>
              <w:t>Stage</w:t>
            </w:r>
          </w:p>
        </w:tc>
        <w:tc>
          <w:tcPr>
            <w:tcW w:type="dxa" w:w="3312"/>
            <w:vAlign w:val="center"/>
            <w:shd w:fill="D9E2F3"/>
          </w:tcPr>
          <w:p>
            <w:r/>
            <w:r>
              <w:rPr>
                <w:b/>
                <w:sz w:val="18"/>
              </w:rPr>
              <w:t>Learn</w:t>
            </w:r>
          </w:p>
        </w:tc>
        <w:tc>
          <w:tcPr>
            <w:tcW w:type="dxa" w:w="3312"/>
            <w:vAlign w:val="center"/>
            <w:shd w:fill="D9E2F3"/>
          </w:tcPr>
          <w:p>
            <w:r/>
            <w:r>
              <w:rPr>
                <w:b/>
                <w:sz w:val="18"/>
              </w:rPr>
              <w:t>Apply immediately</w:t>
            </w:r>
          </w:p>
        </w:tc>
      </w:tr>
      <w:tr>
        <w:tc>
          <w:tcPr>
            <w:tcW w:type="dxa" w:w="3312"/>
            <w:vAlign w:val="center"/>
          </w:tcPr>
          <w:p>
            <w:r/>
            <w:r>
              <w:rPr>
                <w:b w:val="0"/>
                <w:sz w:val="18"/>
              </w:rPr>
              <w:t>1</w:t>
            </w:r>
          </w:p>
        </w:tc>
        <w:tc>
          <w:tcPr>
            <w:tcW w:type="dxa" w:w="3312"/>
            <w:vAlign w:val="center"/>
          </w:tcPr>
          <w:p>
            <w:r/>
            <w:r>
              <w:rPr>
                <w:b w:val="0"/>
                <w:sz w:val="18"/>
              </w:rPr>
              <w:t>SQL + PostgreSQL</w:t>
            </w:r>
          </w:p>
        </w:tc>
        <w:tc>
          <w:tcPr>
            <w:tcW w:type="dxa" w:w="3312"/>
            <w:vAlign w:val="center"/>
          </w:tcPr>
          <w:p>
            <w:r/>
            <w:r>
              <w:rPr>
                <w:b w:val="0"/>
                <w:sz w:val="18"/>
              </w:rPr>
              <w:t>KPIs and transaction analytics</w:t>
            </w:r>
          </w:p>
        </w:tc>
      </w:tr>
      <w:tr>
        <w:tc>
          <w:tcPr>
            <w:tcW w:type="dxa" w:w="3312"/>
            <w:vAlign w:val="center"/>
          </w:tcPr>
          <w:p>
            <w:r/>
            <w:r>
              <w:rPr>
                <w:b w:val="0"/>
                <w:sz w:val="18"/>
              </w:rPr>
              <w:t>2</w:t>
            </w:r>
          </w:p>
        </w:tc>
        <w:tc>
          <w:tcPr>
            <w:tcW w:type="dxa" w:w="3312"/>
            <w:vAlign w:val="center"/>
          </w:tcPr>
          <w:p>
            <w:r/>
            <w:r>
              <w:rPr>
                <w:b w:val="0"/>
                <w:sz w:val="18"/>
              </w:rPr>
              <w:t>Pandas + NumPy</w:t>
            </w:r>
          </w:p>
        </w:tc>
        <w:tc>
          <w:tcPr>
            <w:tcW w:type="dxa" w:w="3312"/>
            <w:vAlign w:val="center"/>
          </w:tcPr>
          <w:p>
            <w:r/>
            <w:r>
              <w:rPr>
                <w:b w:val="0"/>
                <w:sz w:val="18"/>
              </w:rPr>
              <w:t>Data cleaning and analysis</w:t>
            </w:r>
          </w:p>
        </w:tc>
      </w:tr>
      <w:tr>
        <w:tc>
          <w:tcPr>
            <w:tcW w:type="dxa" w:w="3312"/>
            <w:vAlign w:val="center"/>
          </w:tcPr>
          <w:p>
            <w:r/>
            <w:r>
              <w:rPr>
                <w:b w:val="0"/>
                <w:sz w:val="18"/>
              </w:rPr>
              <w:t>3</w:t>
            </w:r>
          </w:p>
        </w:tc>
        <w:tc>
          <w:tcPr>
            <w:tcW w:type="dxa" w:w="3312"/>
            <w:vAlign w:val="center"/>
          </w:tcPr>
          <w:p>
            <w:r/>
            <w:r>
              <w:rPr>
                <w:b w:val="0"/>
                <w:sz w:val="18"/>
              </w:rPr>
              <w:t>Statistics</w:t>
            </w:r>
          </w:p>
        </w:tc>
        <w:tc>
          <w:tcPr>
            <w:tcW w:type="dxa" w:w="3312"/>
            <w:vAlign w:val="center"/>
          </w:tcPr>
          <w:p>
            <w:r/>
            <w:r>
              <w:rPr>
                <w:b w:val="0"/>
                <w:sz w:val="18"/>
              </w:rPr>
              <w:t>Trends, distributions, anomalies</w:t>
            </w:r>
          </w:p>
        </w:tc>
      </w:tr>
      <w:tr>
        <w:tc>
          <w:tcPr>
            <w:tcW w:type="dxa" w:w="3312"/>
            <w:vAlign w:val="center"/>
          </w:tcPr>
          <w:p>
            <w:r/>
            <w:r>
              <w:rPr>
                <w:b w:val="0"/>
                <w:sz w:val="18"/>
              </w:rPr>
              <w:t>4</w:t>
            </w:r>
          </w:p>
        </w:tc>
        <w:tc>
          <w:tcPr>
            <w:tcW w:type="dxa" w:w="3312"/>
            <w:vAlign w:val="center"/>
          </w:tcPr>
          <w:p>
            <w:r/>
            <w:r>
              <w:rPr>
                <w:b w:val="0"/>
                <w:sz w:val="18"/>
              </w:rPr>
              <w:t>scikit-learn basics</w:t>
            </w:r>
          </w:p>
        </w:tc>
        <w:tc>
          <w:tcPr>
            <w:tcW w:type="dxa" w:w="3312"/>
            <w:vAlign w:val="center"/>
          </w:tcPr>
          <w:p>
            <w:r/>
            <w:r>
              <w:rPr>
                <w:b w:val="0"/>
                <w:sz w:val="18"/>
              </w:rPr>
              <w:t>One validated prediction task</w:t>
            </w:r>
          </w:p>
        </w:tc>
      </w:tr>
      <w:tr>
        <w:tc>
          <w:tcPr>
            <w:tcW w:type="dxa" w:w="3312"/>
            <w:vAlign w:val="center"/>
          </w:tcPr>
          <w:p>
            <w:r/>
            <w:r>
              <w:rPr>
                <w:b w:val="0"/>
                <w:sz w:val="18"/>
              </w:rPr>
              <w:t>5</w:t>
            </w:r>
          </w:p>
        </w:tc>
        <w:tc>
          <w:tcPr>
            <w:tcW w:type="dxa" w:w="3312"/>
            <w:vAlign w:val="center"/>
          </w:tcPr>
          <w:p>
            <w:r/>
            <w:r>
              <w:rPr>
                <w:b w:val="0"/>
                <w:sz w:val="18"/>
              </w:rPr>
              <w:t>Time-series basics</w:t>
            </w:r>
          </w:p>
        </w:tc>
        <w:tc>
          <w:tcPr>
            <w:tcW w:type="dxa" w:w="3312"/>
            <w:vAlign w:val="center"/>
          </w:tcPr>
          <w:p>
            <w:r/>
            <w:r>
              <w:rPr>
                <w:b w:val="0"/>
                <w:sz w:val="18"/>
              </w:rPr>
              <w:t>Forecasting</w:t>
            </w:r>
          </w:p>
        </w:tc>
      </w:tr>
      <w:tr>
        <w:tc>
          <w:tcPr>
            <w:tcW w:type="dxa" w:w="3312"/>
            <w:vAlign w:val="center"/>
          </w:tcPr>
          <w:p>
            <w:r/>
            <w:r>
              <w:rPr>
                <w:b w:val="0"/>
                <w:sz w:val="18"/>
              </w:rPr>
              <w:t>6</w:t>
            </w:r>
          </w:p>
        </w:tc>
        <w:tc>
          <w:tcPr>
            <w:tcW w:type="dxa" w:w="3312"/>
            <w:vAlign w:val="center"/>
          </w:tcPr>
          <w:p>
            <w:r/>
            <w:r>
              <w:rPr>
                <w:b w:val="0"/>
                <w:sz w:val="18"/>
              </w:rPr>
              <w:t>LLM APIs</w:t>
            </w:r>
          </w:p>
        </w:tc>
        <w:tc>
          <w:tcPr>
            <w:tcW w:type="dxa" w:w="3312"/>
            <w:vAlign w:val="center"/>
          </w:tcPr>
          <w:p>
            <w:r/>
            <w:r>
              <w:rPr>
                <w:b w:val="0"/>
                <w:sz w:val="18"/>
              </w:rPr>
              <w:t>Basic Ask GrowthOS</w:t>
            </w:r>
          </w:p>
        </w:tc>
      </w:tr>
      <w:tr>
        <w:tc>
          <w:tcPr>
            <w:tcW w:type="dxa" w:w="3312"/>
            <w:vAlign w:val="center"/>
          </w:tcPr>
          <w:p>
            <w:r/>
            <w:r>
              <w:rPr>
                <w:b w:val="0"/>
                <w:sz w:val="18"/>
              </w:rPr>
              <w:t>7</w:t>
            </w:r>
          </w:p>
        </w:tc>
        <w:tc>
          <w:tcPr>
            <w:tcW w:type="dxa" w:w="3312"/>
            <w:vAlign w:val="center"/>
          </w:tcPr>
          <w:p>
            <w:r/>
            <w:r>
              <w:rPr>
                <w:b w:val="0"/>
                <w:sz w:val="18"/>
              </w:rPr>
              <w:t>Tool calling + structured outputs</w:t>
            </w:r>
          </w:p>
        </w:tc>
        <w:tc>
          <w:tcPr>
            <w:tcW w:type="dxa" w:w="3312"/>
            <w:vAlign w:val="center"/>
          </w:tcPr>
          <w:p>
            <w:r/>
            <w:r>
              <w:rPr>
                <w:b w:val="0"/>
                <w:sz w:val="18"/>
              </w:rPr>
              <w:t>Controlled AI orchestration</w:t>
            </w:r>
          </w:p>
        </w:tc>
      </w:tr>
      <w:tr>
        <w:tc>
          <w:tcPr>
            <w:tcW w:type="dxa" w:w="3312"/>
            <w:vAlign w:val="center"/>
          </w:tcPr>
          <w:p>
            <w:r/>
            <w:r>
              <w:rPr>
                <w:b w:val="0"/>
                <w:sz w:val="18"/>
              </w:rPr>
              <w:t>8</w:t>
            </w:r>
          </w:p>
        </w:tc>
        <w:tc>
          <w:tcPr>
            <w:tcW w:type="dxa" w:w="3312"/>
            <w:vAlign w:val="center"/>
          </w:tcPr>
          <w:p>
            <w:r/>
            <w:r>
              <w:rPr>
                <w:b w:val="0"/>
                <w:sz w:val="18"/>
              </w:rPr>
              <w:t>Prompt injection + AI security</w:t>
            </w:r>
          </w:p>
        </w:tc>
        <w:tc>
          <w:tcPr>
            <w:tcW w:type="dxa" w:w="3312"/>
            <w:vAlign w:val="center"/>
          </w:tcPr>
          <w:p>
            <w:r/>
            <w:r>
              <w:rPr>
                <w:b w:val="0"/>
                <w:sz w:val="18"/>
              </w:rPr>
              <w:t>AI guardrails</w:t>
            </w:r>
          </w:p>
        </w:tc>
      </w:tr>
      <w:tr>
        <w:tc>
          <w:tcPr>
            <w:tcW w:type="dxa" w:w="3312"/>
            <w:vAlign w:val="center"/>
          </w:tcPr>
          <w:p>
            <w:r/>
            <w:r>
              <w:rPr>
                <w:b w:val="0"/>
                <w:sz w:val="18"/>
              </w:rPr>
              <w:t>9</w:t>
            </w:r>
          </w:p>
        </w:tc>
        <w:tc>
          <w:tcPr>
            <w:tcW w:type="dxa" w:w="3312"/>
            <w:vAlign w:val="center"/>
          </w:tcPr>
          <w:p>
            <w:r/>
            <w:r>
              <w:rPr>
                <w:b w:val="0"/>
                <w:sz w:val="18"/>
              </w:rPr>
              <w:t>Evaluation</w:t>
            </w:r>
          </w:p>
        </w:tc>
        <w:tc>
          <w:tcPr>
            <w:tcW w:type="dxa" w:w="3312"/>
            <w:vAlign w:val="center"/>
          </w:tcPr>
          <w:p>
            <w:r/>
            <w:r>
              <w:rPr>
                <w:b w:val="0"/>
                <w:sz w:val="18"/>
              </w:rPr>
              <w:t>Measure ML and LLM quality</w:t>
            </w:r>
          </w:p>
        </w:tc>
      </w:tr>
    </w:tbl>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Practical principle</w:t>
              <w:br/>
            </w:r>
            <w:r>
              <w:rPr>
                <w:sz w:val="19"/>
              </w:rPr>
              <w:t>Do not postpone the project until you 'know AI'. Build the deterministic system first and learn each AI/ML concept at the point where the product needs it.</w:t>
            </w:r>
          </w:p>
        </w:tc>
      </w:tr>
    </w:tbl>
    <w:p/>
    <w:p>
      <w:pPr>
        <w:pStyle w:val="Heading1"/>
      </w:pPr>
      <w:r>
        <w:t>24. Hackathon-Winning Presentation Strategy</w:t>
      </w:r>
    </w:p>
    <w:p>
      <w:pPr>
        <w:pStyle w:val="Heading2"/>
      </w:pPr>
      <w:r>
        <w:t>24.1 Opening</w:t>
      </w:r>
    </w:p>
    <w:p>
      <w:r>
        <w:t>Start with a merchant incident rather than a feature list.</w:t>
      </w:r>
    </w:p>
    <w:p>
      <w:pPr>
        <w:pStyle w:val="CodeBlock"/>
        <w:ind w:left="360" w:right="360"/>
      </w:pPr>
      <w:r>
        <w:t>“Revenue fell 17%.</w:t>
        <w:br/>
        <w:br/>
        <w:t>The merchant can see the number.</w:t>
        <w:br/>
        <w:t>But can they answer:</w:t>
        <w:br/>
        <w:t>Why did it happen?</w:t>
        <w:br/>
        <w:t>What is likely to happen next?</w:t>
        <w:br/>
        <w:t>What should they do?</w:t>
        <w:br/>
        <w:t>And is that action worth it?</w:t>
        <w:br/>
        <w:br/>
        <w:t>GrowthOS is designed to answer all four.”</w:t>
      </w:r>
    </w:p>
    <w:p>
      <w:pPr>
        <w:pStyle w:val="Heading2"/>
      </w:pPr>
      <w:r>
        <w:t>24.2 Live demo sequence</w:t>
      </w:r>
    </w:p>
    <w:p>
      <w:pPr>
        <w:pStyle w:val="ListNumber"/>
      </w:pPr>
      <w:r>
        <w:t>Open the Merchant Command Center.</w:t>
      </w:r>
    </w:p>
    <w:p>
      <w:pPr>
        <w:pStyle w:val="ListNumber"/>
      </w:pPr>
      <w:r>
        <w:t>Show a revenue decline alert.</w:t>
      </w:r>
    </w:p>
    <w:p>
      <w:pPr>
        <w:pStyle w:val="ListNumber"/>
      </w:pPr>
      <w:r>
        <w:t>Click Investigate.</w:t>
      </w:r>
    </w:p>
    <w:p>
      <w:pPr>
        <w:pStyle w:val="ListNumber"/>
      </w:pPr>
      <w:r>
        <w:t>Show root-cause decomposition.</w:t>
      </w:r>
    </w:p>
    <w:p>
      <w:pPr>
        <w:pStyle w:val="ListNumber"/>
      </w:pPr>
      <w:r>
        <w:t>Open supporting evidence.</w:t>
      </w:r>
    </w:p>
    <w:p>
      <w:pPr>
        <w:pStyle w:val="ListNumber"/>
      </w:pPr>
      <w:r>
        <w:t>Inspect inventory risk.</w:t>
      </w:r>
    </w:p>
    <w:p>
      <w:pPr>
        <w:pStyle w:val="ListNumber"/>
      </w:pPr>
      <w:r>
        <w:t>Run a replenishment or discount scenario.</w:t>
      </w:r>
    </w:p>
    <w:p>
      <w:pPr>
        <w:pStyle w:val="ListNumber"/>
      </w:pPr>
      <w:r>
        <w:t>Show recommendation ranking.</w:t>
      </w:r>
    </w:p>
    <w:p>
      <w:pPr>
        <w:pStyle w:val="ListNumber"/>
      </w:pPr>
      <w:r>
        <w:t>Ask GrowthOS a natural-language question.</w:t>
      </w:r>
    </w:p>
    <w:p>
      <w:pPr>
        <w:pStyle w:val="ListNumber"/>
      </w:pPr>
      <w:r>
        <w:t>Open the evidence behind the AI response.</w:t>
      </w:r>
    </w:p>
    <w:p>
      <w:pPr>
        <w:pStyle w:val="ListNumber"/>
      </w:pPr>
      <w:r>
        <w:t>Show the action measurement concept.</w:t>
      </w:r>
    </w:p>
    <w:p>
      <w:pPr>
        <w:pStyle w:val="Heading2"/>
      </w:pPr>
      <w:r>
        <w:t>24.3 What judges should remember</w:t>
      </w:r>
    </w:p>
    <w:p>
      <w:pPr>
        <w:pStyle w:val="ListBullet"/>
      </w:pPr>
      <w:r>
        <w:t>It is domain-specific.</w:t>
      </w:r>
    </w:p>
    <w:p>
      <w:pPr>
        <w:pStyle w:val="ListBullet"/>
      </w:pPr>
      <w:r>
        <w:t>It has a real data pipeline.</w:t>
      </w:r>
    </w:p>
    <w:p>
      <w:pPr>
        <w:pStyle w:val="ListBullet"/>
      </w:pPr>
      <w:r>
        <w:t>The analytics are deterministic and testable.</w:t>
      </w:r>
    </w:p>
    <w:p>
      <w:pPr>
        <w:pStyle w:val="ListBullet"/>
      </w:pPr>
      <w:r>
        <w:t>ML is evaluated against baselines.</w:t>
      </w:r>
    </w:p>
    <w:p>
      <w:pPr>
        <w:pStyle w:val="ListBullet"/>
      </w:pPr>
      <w:r>
        <w:t>AI is grounded in controlled tools.</w:t>
      </w:r>
    </w:p>
    <w:p>
      <w:pPr>
        <w:pStyle w:val="ListBullet"/>
      </w:pPr>
      <w:r>
        <w:t>The system can reason about trade-offs.</w:t>
      </w:r>
    </w:p>
    <w:p>
      <w:pPr>
        <w:pStyle w:val="ListBullet"/>
      </w:pPr>
      <w:r>
        <w:t>Security is part of the design.</w:t>
      </w:r>
    </w:p>
    <w:p>
      <w:pPr>
        <w:pStyle w:val="ListBullet"/>
      </w:pPr>
      <w:r>
        <w:t>The demo tells one coherent business story.</w:t>
      </w:r>
    </w:p>
    <w:p>
      <w:pPr>
        <w:pStyle w:val="Heading1"/>
      </w:pPr>
      <w:r>
        <w:t>25. Technical Defense / Viva Preparation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Question</w:t>
            </w:r>
          </w:p>
        </w:tc>
        <w:tc>
          <w:tcPr>
            <w:tcW w:type="dxa" w:w="4968"/>
            <w:vAlign w:val="center"/>
            <w:shd w:fill="D9E2F3"/>
          </w:tcPr>
          <w:p>
            <w:r/>
            <w:r>
              <w:rPr>
                <w:b/>
                <w:sz w:val="18"/>
              </w:rPr>
              <w:t>Answer</w:t>
            </w:r>
          </w:p>
        </w:tc>
      </w:tr>
      <w:tr>
        <w:tc>
          <w:tcPr>
            <w:tcW w:type="dxa" w:w="4968"/>
            <w:vAlign w:val="center"/>
          </w:tcPr>
          <w:p>
            <w:r/>
            <w:r>
              <w:rPr>
                <w:b w:val="0"/>
                <w:sz w:val="18"/>
              </w:rPr>
              <w:t>Why not just use spreadsheets?</w:t>
            </w:r>
          </w:p>
        </w:tc>
        <w:tc>
          <w:tcPr>
            <w:tcW w:type="dxa" w:w="4968"/>
            <w:vAlign w:val="center"/>
          </w:tcPr>
          <w:p>
            <w:r/>
            <w:r>
              <w:rPr>
                <w:b w:val="0"/>
                <w:sz w:val="18"/>
              </w:rPr>
              <w:t>GrowthOS standardizes definitions, automates recurring analysis, protects access, connects multiple intelligence layers and surfaces evidence-backed decisions in one workflow.</w:t>
            </w:r>
          </w:p>
        </w:tc>
      </w:tr>
      <w:tr>
        <w:tc>
          <w:tcPr>
            <w:tcW w:type="dxa" w:w="4968"/>
            <w:vAlign w:val="center"/>
          </w:tcPr>
          <w:p>
            <w:r/>
            <w:r>
              <w:rPr>
                <w:b w:val="0"/>
                <w:sz w:val="18"/>
              </w:rPr>
              <w:t>Why use an LLM?</w:t>
            </w:r>
          </w:p>
        </w:tc>
        <w:tc>
          <w:tcPr>
            <w:tcW w:type="dxa" w:w="4968"/>
            <w:vAlign w:val="center"/>
          </w:tcPr>
          <w:p>
            <w:r/>
            <w:r>
              <w:rPr>
                <w:b w:val="0"/>
                <w:sz w:val="18"/>
              </w:rPr>
              <w:t>For natural-language interaction, tool selection, explanation and summarization—not for deterministic KPI calculations or authorization.</w:t>
            </w:r>
          </w:p>
        </w:tc>
      </w:tr>
      <w:tr>
        <w:tc>
          <w:tcPr>
            <w:tcW w:type="dxa" w:w="4968"/>
            <w:vAlign w:val="center"/>
          </w:tcPr>
          <w:p>
            <w:r/>
            <w:r>
              <w:rPr>
                <w:b w:val="0"/>
                <w:sz w:val="18"/>
              </w:rPr>
              <w:t>Why OpenRouter?</w:t>
            </w:r>
          </w:p>
        </w:tc>
        <w:tc>
          <w:tcPr>
            <w:tcW w:type="dxa" w:w="4968"/>
            <w:vAlign w:val="center"/>
          </w:tcPr>
          <w:p>
            <w:r/>
            <w:r>
              <w:rPr>
                <w:b w:val="0"/>
                <w:sz w:val="18"/>
              </w:rPr>
              <w:t>It provides an API layer for accessing foundation models while allowing the application architecture to remain model-agnostic.</w:t>
            </w:r>
          </w:p>
        </w:tc>
      </w:tr>
      <w:tr>
        <w:tc>
          <w:tcPr>
            <w:tcW w:type="dxa" w:w="4968"/>
            <w:vAlign w:val="center"/>
          </w:tcPr>
          <w:p>
            <w:r/>
            <w:r>
              <w:rPr>
                <w:b w:val="0"/>
                <w:sz w:val="18"/>
              </w:rPr>
              <w:t>Did you build your own LLM?</w:t>
            </w:r>
          </w:p>
        </w:tc>
        <w:tc>
          <w:tcPr>
            <w:tcW w:type="dxa" w:w="4968"/>
            <w:vAlign w:val="center"/>
          </w:tcPr>
          <w:p>
            <w:r/>
            <w:r>
              <w:rPr>
                <w:b w:val="0"/>
                <w:sz w:val="18"/>
              </w:rPr>
              <w:t>No. The project focuses on building the domain-specific decision system around a foundation model.</w:t>
            </w:r>
          </w:p>
        </w:tc>
      </w:tr>
      <w:tr>
        <w:tc>
          <w:tcPr>
            <w:tcW w:type="dxa" w:w="4968"/>
            <w:vAlign w:val="center"/>
          </w:tcPr>
          <w:p>
            <w:r/>
            <w:r>
              <w:rPr>
                <w:b w:val="0"/>
                <w:sz w:val="18"/>
              </w:rPr>
              <w:t>What is your AI contribution?</w:t>
            </w:r>
          </w:p>
        </w:tc>
        <w:tc>
          <w:tcPr>
            <w:tcW w:type="dxa" w:w="4968"/>
            <w:vAlign w:val="center"/>
          </w:tcPr>
          <w:p>
            <w:r/>
            <w:r>
              <w:rPr>
                <w:b w:val="0"/>
                <w:sz w:val="18"/>
              </w:rPr>
              <w:t>Tool orchestration, domain prompts, structured outputs, evidence grounding, authorization, guardrails, evaluation and integration with analytics/ML services.</w:t>
            </w:r>
          </w:p>
        </w:tc>
      </w:tr>
      <w:tr>
        <w:tc>
          <w:tcPr>
            <w:tcW w:type="dxa" w:w="4968"/>
            <w:vAlign w:val="center"/>
          </w:tcPr>
          <w:p>
            <w:r/>
            <w:r>
              <w:rPr>
                <w:b w:val="0"/>
                <w:sz w:val="18"/>
              </w:rPr>
              <w:t>Where is ML used?</w:t>
            </w:r>
          </w:p>
        </w:tc>
        <w:tc>
          <w:tcPr>
            <w:tcW w:type="dxa" w:w="4968"/>
            <w:vAlign w:val="center"/>
          </w:tcPr>
          <w:p>
            <w:r/>
            <w:r>
              <w:rPr>
                <w:b w:val="0"/>
                <w:sz w:val="18"/>
              </w:rPr>
              <w:t>Only where a predictive task provides measurable value, such as forecasting or demand/churn risk.</w:t>
            </w:r>
          </w:p>
        </w:tc>
      </w:tr>
      <w:tr>
        <w:tc>
          <w:tcPr>
            <w:tcW w:type="dxa" w:w="4968"/>
            <w:vAlign w:val="center"/>
          </w:tcPr>
          <w:p>
            <w:r/>
            <w:r>
              <w:rPr>
                <w:b w:val="0"/>
                <w:sz w:val="18"/>
              </w:rPr>
              <w:t>Why FastAPI?</w:t>
            </w:r>
          </w:p>
        </w:tc>
        <w:tc>
          <w:tcPr>
            <w:tcW w:type="dxa" w:w="4968"/>
            <w:vAlign w:val="center"/>
          </w:tcPr>
          <w:p>
            <w:r/>
            <w:r>
              <w:rPr>
                <w:b w:val="0"/>
                <w:sz w:val="18"/>
              </w:rPr>
              <w:t>Python-friendly APIs make it straightforward to integrate analytics, ML and the LLM orchestration layer.</w:t>
            </w:r>
          </w:p>
        </w:tc>
      </w:tr>
      <w:tr>
        <w:tc>
          <w:tcPr>
            <w:tcW w:type="dxa" w:w="4968"/>
            <w:vAlign w:val="center"/>
          </w:tcPr>
          <w:p>
            <w:r/>
            <w:r>
              <w:rPr>
                <w:b w:val="0"/>
                <w:sz w:val="18"/>
              </w:rPr>
              <w:t>Why PostgreSQL?</w:t>
            </w:r>
          </w:p>
        </w:tc>
        <w:tc>
          <w:tcPr>
            <w:tcW w:type="dxa" w:w="4968"/>
            <w:vAlign w:val="center"/>
          </w:tcPr>
          <w:p>
            <w:r/>
            <w:r>
              <w:rPr>
                <w:b w:val="0"/>
                <w:sz w:val="18"/>
              </w:rPr>
              <w:t>Relational business data has strong consistency, joins, constraints and transactional behavior suitable for merchant analytics.</w:t>
            </w:r>
          </w:p>
        </w:tc>
      </w:tr>
      <w:tr>
        <w:tc>
          <w:tcPr>
            <w:tcW w:type="dxa" w:w="4968"/>
            <w:vAlign w:val="center"/>
          </w:tcPr>
          <w:p>
            <w:r/>
            <w:r>
              <w:rPr>
                <w:b w:val="0"/>
                <w:sz w:val="18"/>
              </w:rPr>
              <w:t>How do you prevent hallucinations?</w:t>
            </w:r>
          </w:p>
        </w:tc>
        <w:tc>
          <w:tcPr>
            <w:tcW w:type="dxa" w:w="4968"/>
            <w:vAlign w:val="center"/>
          </w:tcPr>
          <w:p>
            <w:r/>
            <w:r>
              <w:rPr>
                <w:b w:val="0"/>
                <w:sz w:val="18"/>
              </w:rPr>
              <w:t>The model receives approved structured tool results, not unrestricted database access; responses are constrained by evidence and the system should expose limitations.</w:t>
            </w:r>
          </w:p>
        </w:tc>
      </w:tr>
      <w:tr>
        <w:tc>
          <w:tcPr>
            <w:tcW w:type="dxa" w:w="4968"/>
            <w:vAlign w:val="center"/>
          </w:tcPr>
          <w:p>
            <w:r/>
            <w:r>
              <w:rPr>
                <w:b w:val="0"/>
                <w:sz w:val="18"/>
              </w:rPr>
              <w:t>How do you prevent cross-merchant access?</w:t>
            </w:r>
          </w:p>
        </w:tc>
        <w:tc>
          <w:tcPr>
            <w:tcW w:type="dxa" w:w="4968"/>
            <w:vAlign w:val="center"/>
          </w:tcPr>
          <w:p>
            <w:r/>
            <w:r>
              <w:rPr>
                <w:b w:val="0"/>
                <w:sz w:val="18"/>
              </w:rPr>
              <w:t>Backend authorization and merchant-scoped queries on every protected operation, backed by security tests.</w:t>
            </w:r>
          </w:p>
        </w:tc>
      </w:tr>
      <w:tr>
        <w:tc>
          <w:tcPr>
            <w:tcW w:type="dxa" w:w="4968"/>
            <w:vAlign w:val="center"/>
          </w:tcPr>
          <w:p>
            <w:r/>
            <w:r>
              <w:rPr>
                <w:b w:val="0"/>
                <w:sz w:val="18"/>
              </w:rPr>
              <w:t>What is the hardest technical part?</w:t>
            </w:r>
          </w:p>
        </w:tc>
        <w:tc>
          <w:tcPr>
            <w:tcW w:type="dxa" w:w="4968"/>
            <w:vAlign w:val="center"/>
          </w:tcPr>
          <w:p>
            <w:r/>
            <w:r>
              <w:rPr>
                <w:b w:val="0"/>
                <w:sz w:val="18"/>
              </w:rPr>
              <w:t>Turning heterogeneous business data into trustworthy, explainable decision signals and connecting those signals safely to an LLM.</w:t>
            </w:r>
          </w:p>
        </w:tc>
      </w:tr>
      <w:tr>
        <w:tc>
          <w:tcPr>
            <w:tcW w:type="dxa" w:w="4968"/>
            <w:vAlign w:val="center"/>
          </w:tcPr>
          <w:p>
            <w:r/>
            <w:r>
              <w:rPr>
                <w:b w:val="0"/>
                <w:sz w:val="18"/>
              </w:rPr>
              <w:t>What makes this more than a dashboard?</w:t>
            </w:r>
          </w:p>
        </w:tc>
        <w:tc>
          <w:tcPr>
            <w:tcW w:type="dxa" w:w="4968"/>
            <w:vAlign w:val="center"/>
          </w:tcPr>
          <w:p>
            <w:r/>
            <w:r>
              <w:rPr>
                <w:b w:val="0"/>
                <w:sz w:val="18"/>
              </w:rPr>
              <w:t>Root-cause diagnosis, forecasting, scenario simulation, recommendation ranking, evidence and a closed decision-measurement loop.</w:t>
            </w:r>
          </w:p>
        </w:tc>
      </w:tr>
    </w:tbl>
    <w:p/>
    <w:p>
      <w:pPr>
        <w:pStyle w:val="Heading1"/>
      </w:pPr>
      <w:r>
        <w:t>26. Scope Control: What to Build vs Defer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Build now / core</w:t>
            </w:r>
          </w:p>
        </w:tc>
        <w:tc>
          <w:tcPr>
            <w:tcW w:type="dxa" w:w="4968"/>
            <w:vAlign w:val="center"/>
            <w:shd w:fill="D9E2F3"/>
          </w:tcPr>
          <w:p>
            <w:r/>
            <w:r>
              <w:rPr>
                <w:b/>
                <w:sz w:val="18"/>
              </w:rPr>
              <w:t>Defer</w:t>
            </w:r>
          </w:p>
        </w:tc>
      </w:tr>
      <w:tr>
        <w:tc>
          <w:tcPr>
            <w:tcW w:type="dxa" w:w="4968"/>
            <w:vAlign w:val="center"/>
          </w:tcPr>
          <w:p>
            <w:r/>
            <w:r>
              <w:rPr>
                <w:b w:val="0"/>
                <w:sz w:val="18"/>
              </w:rPr>
              <w:t>One retail domain</w:t>
            </w:r>
          </w:p>
        </w:tc>
        <w:tc>
          <w:tcPr>
            <w:tcW w:type="dxa" w:w="4968"/>
            <w:vAlign w:val="center"/>
          </w:tcPr>
          <w:p>
            <w:r/>
            <w:r>
              <w:rPr>
                <w:b w:val="0"/>
                <w:sz w:val="18"/>
              </w:rPr>
              <w:t>All-industry support</w:t>
            </w:r>
          </w:p>
        </w:tc>
      </w:tr>
      <w:tr>
        <w:tc>
          <w:tcPr>
            <w:tcW w:type="dxa" w:w="4968"/>
            <w:vAlign w:val="center"/>
          </w:tcPr>
          <w:p>
            <w:r/>
            <w:r>
              <w:rPr>
                <w:b w:val="0"/>
                <w:sz w:val="18"/>
              </w:rPr>
              <w:t>One reliable CSV format</w:t>
            </w:r>
          </w:p>
        </w:tc>
        <w:tc>
          <w:tcPr>
            <w:tcW w:type="dxa" w:w="4968"/>
            <w:vAlign w:val="center"/>
          </w:tcPr>
          <w:p>
            <w:r/>
            <w:r>
              <w:rPr>
                <w:b w:val="0"/>
                <w:sz w:val="18"/>
              </w:rPr>
              <w:t>Dozens of integrations</w:t>
            </w:r>
          </w:p>
        </w:tc>
      </w:tr>
      <w:tr>
        <w:tc>
          <w:tcPr>
            <w:tcW w:type="dxa" w:w="4968"/>
            <w:vAlign w:val="center"/>
          </w:tcPr>
          <w:p>
            <w:r/>
            <w:r>
              <w:rPr>
                <w:b w:val="0"/>
                <w:sz w:val="18"/>
              </w:rPr>
              <w:t>PostgreSQL + analytics engine</w:t>
            </w:r>
          </w:p>
        </w:tc>
        <w:tc>
          <w:tcPr>
            <w:tcW w:type="dxa" w:w="4968"/>
            <w:vAlign w:val="center"/>
          </w:tcPr>
          <w:p>
            <w:r/>
            <w:r>
              <w:rPr>
                <w:b w:val="0"/>
                <w:sz w:val="18"/>
              </w:rPr>
              <w:t>Enterprise data warehouse</w:t>
            </w:r>
          </w:p>
        </w:tc>
      </w:tr>
      <w:tr>
        <w:tc>
          <w:tcPr>
            <w:tcW w:type="dxa" w:w="4968"/>
            <w:vAlign w:val="center"/>
          </w:tcPr>
          <w:p>
            <w:r/>
            <w:r>
              <w:rPr>
                <w:b w:val="0"/>
                <w:sz w:val="18"/>
              </w:rPr>
              <w:t>RFM + anomaly + baseline forecast</w:t>
            </w:r>
          </w:p>
        </w:tc>
        <w:tc>
          <w:tcPr>
            <w:tcW w:type="dxa" w:w="4968"/>
            <w:vAlign w:val="center"/>
          </w:tcPr>
          <w:p>
            <w:r/>
            <w:r>
              <w:rPr>
                <w:b w:val="0"/>
                <w:sz w:val="18"/>
              </w:rPr>
              <w:t>Deep learning</w:t>
            </w:r>
          </w:p>
        </w:tc>
      </w:tr>
      <w:tr>
        <w:tc>
          <w:tcPr>
            <w:tcW w:type="dxa" w:w="4968"/>
            <w:vAlign w:val="center"/>
          </w:tcPr>
          <w:p>
            <w:r/>
            <w:r>
              <w:rPr>
                <w:b w:val="0"/>
                <w:sz w:val="18"/>
              </w:rPr>
              <w:t>Root-cause engine</w:t>
            </w:r>
          </w:p>
        </w:tc>
        <w:tc>
          <w:tcPr>
            <w:tcW w:type="dxa" w:w="4968"/>
            <w:vAlign w:val="center"/>
          </w:tcPr>
          <w:p>
            <w:r/>
            <w:r>
              <w:rPr>
                <w:b w:val="0"/>
                <w:sz w:val="18"/>
              </w:rPr>
              <w:t>Fully autonomous agent</w:t>
            </w:r>
          </w:p>
        </w:tc>
      </w:tr>
      <w:tr>
        <w:tc>
          <w:tcPr>
            <w:tcW w:type="dxa" w:w="4968"/>
            <w:vAlign w:val="center"/>
          </w:tcPr>
          <w:p>
            <w:r/>
            <w:r>
              <w:rPr>
                <w:b w:val="0"/>
                <w:sz w:val="18"/>
              </w:rPr>
              <w:t>Decision simulator</w:t>
            </w:r>
          </w:p>
        </w:tc>
        <w:tc>
          <w:tcPr>
            <w:tcW w:type="dxa" w:w="4968"/>
            <w:vAlign w:val="center"/>
          </w:tcPr>
          <w:p>
            <w:r/>
            <w:r>
              <w:rPr>
                <w:b w:val="0"/>
                <w:sz w:val="18"/>
              </w:rPr>
              <w:t>Automatic real-world execution</w:t>
            </w:r>
          </w:p>
        </w:tc>
      </w:tr>
      <w:tr>
        <w:tc>
          <w:tcPr>
            <w:tcW w:type="dxa" w:w="4968"/>
            <w:vAlign w:val="center"/>
          </w:tcPr>
          <w:p>
            <w:r/>
            <w:r>
              <w:rPr>
                <w:b w:val="0"/>
                <w:sz w:val="18"/>
              </w:rPr>
              <w:t>OpenRouter tool-calling assistant</w:t>
            </w:r>
          </w:p>
        </w:tc>
        <w:tc>
          <w:tcPr>
            <w:tcW w:type="dxa" w:w="4968"/>
            <w:vAlign w:val="center"/>
          </w:tcPr>
          <w:p>
            <w:r/>
            <w:r>
              <w:rPr>
                <w:b w:val="0"/>
                <w:sz w:val="18"/>
              </w:rPr>
              <w:t>Custom LLM training</w:t>
            </w:r>
          </w:p>
        </w:tc>
      </w:tr>
      <w:tr>
        <w:tc>
          <w:tcPr>
            <w:tcW w:type="dxa" w:w="4968"/>
            <w:vAlign w:val="center"/>
          </w:tcPr>
          <w:p>
            <w:r/>
            <w:r>
              <w:rPr>
                <w:b w:val="0"/>
                <w:sz w:val="18"/>
              </w:rPr>
              <w:t>Inventory intelligence</w:t>
            </w:r>
          </w:p>
        </w:tc>
        <w:tc>
          <w:tcPr>
            <w:tcW w:type="dxa" w:w="4968"/>
            <w:vAlign w:val="center"/>
          </w:tcPr>
          <w:p>
            <w:r/>
            <w:r>
              <w:rPr>
                <w:b w:val="0"/>
                <w:sz w:val="18"/>
              </w:rPr>
              <w:t>Full supply-chain optimization</w:t>
            </w:r>
          </w:p>
        </w:tc>
      </w:tr>
      <w:tr>
        <w:tc>
          <w:tcPr>
            <w:tcW w:type="dxa" w:w="4968"/>
            <w:vAlign w:val="center"/>
          </w:tcPr>
          <w:p>
            <w:r/>
            <w:r>
              <w:rPr>
                <w:b w:val="0"/>
                <w:sz w:val="18"/>
              </w:rPr>
              <w:t>RBAC + tenant isolation</w:t>
            </w:r>
          </w:p>
        </w:tc>
        <w:tc>
          <w:tcPr>
            <w:tcW w:type="dxa" w:w="4968"/>
            <w:vAlign w:val="center"/>
          </w:tcPr>
          <w:p>
            <w:r/>
            <w:r>
              <w:rPr>
                <w:b w:val="0"/>
                <w:sz w:val="18"/>
              </w:rPr>
              <w:t>Enterprise SSO ecosystem</w:t>
            </w:r>
          </w:p>
        </w:tc>
      </w:tr>
      <w:tr>
        <w:tc>
          <w:tcPr>
            <w:tcW w:type="dxa" w:w="4968"/>
            <w:vAlign w:val="center"/>
          </w:tcPr>
          <w:p>
            <w:r/>
            <w:r>
              <w:rPr>
                <w:b w:val="0"/>
                <w:sz w:val="18"/>
              </w:rPr>
              <w:t>Synthetic/demo dataset</w:t>
            </w:r>
          </w:p>
        </w:tc>
        <w:tc>
          <w:tcPr>
            <w:tcW w:type="dxa" w:w="4968"/>
            <w:vAlign w:val="center"/>
          </w:tcPr>
          <w:p>
            <w:r/>
            <w:r>
              <w:rPr>
                <w:b w:val="0"/>
                <w:sz w:val="18"/>
              </w:rPr>
              <w:t>Production merchant scale</w:t>
            </w:r>
          </w:p>
        </w:tc>
      </w:tr>
    </w:tbl>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Scope rule</w:t>
              <w:br/>
            </w:r>
            <w:r>
              <w:rPr>
                <w:sz w:val="19"/>
              </w:rPr>
              <w:t>A smaller system that completes the entire Observe → Diagnose → Predict → Simulate → Recommend loop is stronger than a large system with half-built features.</w:t>
            </w:r>
          </w:p>
        </w:tc>
      </w:tr>
    </w:tbl>
    <w:p/>
    <w:p>
      <w:pPr>
        <w:pStyle w:val="Heading1"/>
      </w:pPr>
      <w:r>
        <w:t>27. Deployment and Operations</w:t>
      </w:r>
    </w:p>
    <w:p>
      <w:pPr>
        <w:pStyle w:val="ListBullet"/>
      </w:pPr>
      <w:r>
        <w:t>Dockerize frontend/backend and supporting services where appropriate.</w:t>
      </w:r>
    </w:p>
    <w:p>
      <w:pPr>
        <w:pStyle w:val="ListBullet"/>
      </w:pPr>
      <w:r>
        <w:t>Keep development and production environment variables separate.</w:t>
      </w:r>
    </w:p>
    <w:p>
      <w:pPr>
        <w:pStyle w:val="ListBullet"/>
      </w:pPr>
      <w:r>
        <w:t>Store API keys in environment/secret management.</w:t>
      </w:r>
    </w:p>
    <w:p>
      <w:pPr>
        <w:pStyle w:val="ListBullet"/>
      </w:pPr>
      <w:r>
        <w:t>Run database migrations explicitly.</w:t>
      </w:r>
    </w:p>
    <w:p>
      <w:pPr>
        <w:pStyle w:val="ListBullet"/>
      </w:pPr>
      <w:r>
        <w:t>Use structured logs with request IDs.</w:t>
      </w:r>
    </w:p>
    <w:p>
      <w:pPr>
        <w:pStyle w:val="ListBullet"/>
      </w:pPr>
      <w:r>
        <w:t>Monitor API latency, errors, background jobs and imports.</w:t>
      </w:r>
    </w:p>
    <w:p>
      <w:pPr>
        <w:pStyle w:val="ListBullet"/>
      </w:pPr>
      <w:r>
        <w:t>Back up the database and test restoration.</w:t>
      </w:r>
    </w:p>
    <w:p>
      <w:pPr>
        <w:pStyle w:val="ListBullet"/>
      </w:pPr>
      <w:r>
        <w:t>Use staged deployment and a seeded demo tenant.</w:t>
      </w:r>
    </w:p>
    <w:p>
      <w:pPr>
        <w:pStyle w:val="Heading2"/>
      </w:pPr>
      <w:r>
        <w:t>27.1 Demo environment</w:t>
      </w:r>
    </w:p>
    <w:p>
      <w:pPr>
        <w:pStyle w:val="CodeBlock"/>
        <w:ind w:left="360" w:right="360"/>
      </w:pPr>
      <w:r>
        <w:t>Demo tenant</w:t>
        <w:br/>
        <w:t xml:space="preserve"> ├── 3 stores</w:t>
        <w:br/>
        <w:t xml:space="preserve"> ├── 8,000 customers</w:t>
        <w:br/>
        <w:t xml:space="preserve"> ├── 1,500 products</w:t>
        <w:br/>
        <w:t xml:space="preserve"> ├── ~50,000 transactions</w:t>
        <w:br/>
        <w:t xml:space="preserve"> ├── 12 months of history</w:t>
        <w:br/>
        <w:t xml:space="preserve"> ├── inventory snapshots</w:t>
        <w:br/>
        <w:t xml:space="preserve"> └── seeded business incidents</w:t>
      </w:r>
    </w:p>
    <w:p>
      <w:pPr>
        <w:pStyle w:val="Heading1"/>
      </w:pPr>
      <w:r>
        <w:t>28. Business Model Hypotheses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Model</w:t>
            </w:r>
          </w:p>
        </w:tc>
        <w:tc>
          <w:tcPr>
            <w:tcW w:type="dxa" w:w="4968"/>
            <w:vAlign w:val="center"/>
            <w:shd w:fill="D9E2F3"/>
          </w:tcPr>
          <w:p>
            <w:r/>
            <w:r>
              <w:rPr>
                <w:b/>
                <w:sz w:val="18"/>
              </w:rPr>
              <w:t>Possible value</w:t>
            </w:r>
          </w:p>
        </w:tc>
      </w:tr>
      <w:tr>
        <w:tc>
          <w:tcPr>
            <w:tcW w:type="dxa" w:w="4968"/>
            <w:vAlign w:val="center"/>
          </w:tcPr>
          <w:p>
            <w:r/>
            <w:r>
              <w:rPr>
                <w:b w:val="0"/>
                <w:sz w:val="18"/>
              </w:rPr>
              <w:t>Freemium</w:t>
            </w:r>
          </w:p>
        </w:tc>
        <w:tc>
          <w:tcPr>
            <w:tcW w:type="dxa" w:w="4968"/>
            <w:vAlign w:val="center"/>
          </w:tcPr>
          <w:p>
            <w:r/>
            <w:r>
              <w:rPr>
                <w:b w:val="0"/>
                <w:sz w:val="18"/>
              </w:rPr>
              <w:t>Core analytics with usage limits</w:t>
            </w:r>
          </w:p>
        </w:tc>
      </w:tr>
      <w:tr>
        <w:tc>
          <w:tcPr>
            <w:tcW w:type="dxa" w:w="4968"/>
            <w:vAlign w:val="center"/>
          </w:tcPr>
          <w:p>
            <w:r/>
            <w:r>
              <w:rPr>
                <w:b w:val="0"/>
                <w:sz w:val="18"/>
              </w:rPr>
              <w:t>Subscription</w:t>
            </w:r>
          </w:p>
        </w:tc>
        <w:tc>
          <w:tcPr>
            <w:tcW w:type="dxa" w:w="4968"/>
            <w:vAlign w:val="center"/>
          </w:tcPr>
          <w:p>
            <w:r/>
            <w:r>
              <w:rPr>
                <w:b w:val="0"/>
                <w:sz w:val="18"/>
              </w:rPr>
              <w:t>Longer history, multiple stores, advanced intelligence</w:t>
            </w:r>
          </w:p>
        </w:tc>
      </w:tr>
      <w:tr>
        <w:tc>
          <w:tcPr>
            <w:tcW w:type="dxa" w:w="4968"/>
            <w:vAlign w:val="center"/>
          </w:tcPr>
          <w:p>
            <w:r/>
            <w:r>
              <w:rPr>
                <w:b w:val="0"/>
                <w:sz w:val="18"/>
              </w:rPr>
              <w:t>AI add-on</w:t>
            </w:r>
          </w:p>
        </w:tc>
        <w:tc>
          <w:tcPr>
            <w:tcW w:type="dxa" w:w="4968"/>
            <w:vAlign w:val="center"/>
          </w:tcPr>
          <w:p>
            <w:r/>
            <w:r>
              <w:rPr>
                <w:b w:val="0"/>
                <w:sz w:val="18"/>
              </w:rPr>
              <w:t>Higher assistant/scenario usage</w:t>
            </w:r>
          </w:p>
        </w:tc>
      </w:tr>
      <w:tr>
        <w:tc>
          <w:tcPr>
            <w:tcW w:type="dxa" w:w="4968"/>
            <w:vAlign w:val="center"/>
          </w:tcPr>
          <w:p>
            <w:r/>
            <w:r>
              <w:rPr>
                <w:b w:val="0"/>
                <w:sz w:val="18"/>
              </w:rPr>
              <w:t>B2B</w:t>
            </w:r>
          </w:p>
        </w:tc>
        <w:tc>
          <w:tcPr>
            <w:tcW w:type="dxa" w:w="4968"/>
            <w:vAlign w:val="center"/>
          </w:tcPr>
          <w:p>
            <w:r/>
            <w:r>
              <w:rPr>
                <w:b w:val="0"/>
                <w:sz w:val="18"/>
              </w:rPr>
              <w:t>Merchant networks, accountants, service providers</w:t>
            </w:r>
          </w:p>
        </w:tc>
      </w:tr>
      <w:tr>
        <w:tc>
          <w:tcPr>
            <w:tcW w:type="dxa" w:w="4968"/>
            <w:vAlign w:val="center"/>
          </w:tcPr>
          <w:p>
            <w:r/>
            <w:r>
              <w:rPr>
                <w:b w:val="0"/>
                <w:sz w:val="18"/>
              </w:rPr>
              <w:t>Enterprise</w:t>
            </w:r>
          </w:p>
        </w:tc>
        <w:tc>
          <w:tcPr>
            <w:tcW w:type="dxa" w:w="4968"/>
            <w:vAlign w:val="center"/>
          </w:tcPr>
          <w:p>
            <w:r/>
            <w:r>
              <w:rPr>
                <w:b w:val="0"/>
                <w:sz w:val="18"/>
              </w:rPr>
              <w:t>Integrations, access control, support and custom reporting</w:t>
            </w:r>
          </w:p>
        </w:tc>
      </w:tr>
    </w:tbl>
    <w:p/>
    <w:p>
      <w:r>
        <w:t>These are hypotheses, not proven business outcomes. Product-market fit should be tested with actual target users.</w:t>
      </w:r>
    </w:p>
    <w:p>
      <w:pPr>
        <w:pStyle w:val="Heading1"/>
      </w:pPr>
      <w:r>
        <w:t>29. Product Success Metrics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Metric</w:t>
            </w:r>
          </w:p>
        </w:tc>
        <w:tc>
          <w:tcPr>
            <w:tcW w:type="dxa" w:w="4968"/>
            <w:vAlign w:val="center"/>
            <w:shd w:fill="D9E2F3"/>
          </w:tcPr>
          <w:p>
            <w:r/>
            <w:r>
              <w:rPr>
                <w:b/>
                <w:sz w:val="18"/>
              </w:rPr>
              <w:t>Why it matters</w:t>
            </w:r>
          </w:p>
        </w:tc>
      </w:tr>
      <w:tr>
        <w:tc>
          <w:tcPr>
            <w:tcW w:type="dxa" w:w="4968"/>
            <w:vAlign w:val="center"/>
          </w:tcPr>
          <w:p>
            <w:r/>
            <w:r>
              <w:rPr>
                <w:b w:val="0"/>
                <w:sz w:val="18"/>
              </w:rPr>
              <w:t>Activation rate</w:t>
            </w:r>
          </w:p>
        </w:tc>
        <w:tc>
          <w:tcPr>
            <w:tcW w:type="dxa" w:w="4968"/>
            <w:vAlign w:val="center"/>
          </w:tcPr>
          <w:p>
            <w:r/>
            <w:r>
              <w:rPr>
                <w:b w:val="0"/>
                <w:sz w:val="18"/>
              </w:rPr>
              <w:t>Can a new merchant import data and reach a meaningful dashboard?</w:t>
            </w:r>
          </w:p>
        </w:tc>
      </w:tr>
      <w:tr>
        <w:tc>
          <w:tcPr>
            <w:tcW w:type="dxa" w:w="4968"/>
            <w:vAlign w:val="center"/>
          </w:tcPr>
          <w:p>
            <w:r/>
            <w:r>
              <w:rPr>
                <w:b w:val="0"/>
                <w:sz w:val="18"/>
              </w:rPr>
              <w:t>Time to first insight</w:t>
            </w:r>
          </w:p>
        </w:tc>
        <w:tc>
          <w:tcPr>
            <w:tcW w:type="dxa" w:w="4968"/>
            <w:vAlign w:val="center"/>
          </w:tcPr>
          <w:p>
            <w:r/>
            <w:r>
              <w:rPr>
                <w:b w:val="0"/>
                <w:sz w:val="18"/>
              </w:rPr>
              <w:t>How quickly does the system produce something useful?</w:t>
            </w:r>
          </w:p>
        </w:tc>
      </w:tr>
      <w:tr>
        <w:tc>
          <w:tcPr>
            <w:tcW w:type="dxa" w:w="4968"/>
            <w:vAlign w:val="center"/>
          </w:tcPr>
          <w:p>
            <w:r/>
            <w:r>
              <w:rPr>
                <w:b w:val="0"/>
                <w:sz w:val="18"/>
              </w:rPr>
              <w:t>Data quality</w:t>
            </w:r>
          </w:p>
        </w:tc>
        <w:tc>
          <w:tcPr>
            <w:tcW w:type="dxa" w:w="4968"/>
            <w:vAlign w:val="center"/>
          </w:tcPr>
          <w:p>
            <w:r/>
            <w:r>
              <w:rPr>
                <w:b w:val="0"/>
                <w:sz w:val="18"/>
              </w:rPr>
              <w:t>Are imports trustworthy?</w:t>
            </w:r>
          </w:p>
        </w:tc>
      </w:tr>
      <w:tr>
        <w:tc>
          <w:tcPr>
            <w:tcW w:type="dxa" w:w="4968"/>
            <w:vAlign w:val="center"/>
          </w:tcPr>
          <w:p>
            <w:r/>
            <w:r>
              <w:rPr>
                <w:b w:val="0"/>
                <w:sz w:val="18"/>
              </w:rPr>
              <w:t>Investigation completion</w:t>
            </w:r>
          </w:p>
        </w:tc>
        <w:tc>
          <w:tcPr>
            <w:tcW w:type="dxa" w:w="4968"/>
            <w:vAlign w:val="center"/>
          </w:tcPr>
          <w:p>
            <w:r/>
            <w:r>
              <w:rPr>
                <w:b w:val="0"/>
                <w:sz w:val="18"/>
              </w:rPr>
              <w:t>Can a merchant move from alert to explanation?</w:t>
            </w:r>
          </w:p>
        </w:tc>
      </w:tr>
      <w:tr>
        <w:tc>
          <w:tcPr>
            <w:tcW w:type="dxa" w:w="4968"/>
            <w:vAlign w:val="center"/>
          </w:tcPr>
          <w:p>
            <w:r/>
            <w:r>
              <w:rPr>
                <w:b w:val="0"/>
                <w:sz w:val="18"/>
              </w:rPr>
              <w:t>Action rate</w:t>
            </w:r>
          </w:p>
        </w:tc>
        <w:tc>
          <w:tcPr>
            <w:tcW w:type="dxa" w:w="4968"/>
            <w:vAlign w:val="center"/>
          </w:tcPr>
          <w:p>
            <w:r/>
            <w:r>
              <w:rPr>
                <w:b w:val="0"/>
                <w:sz w:val="18"/>
              </w:rPr>
              <w:t>Do users act on recommendations?</w:t>
            </w:r>
          </w:p>
        </w:tc>
      </w:tr>
      <w:tr>
        <w:tc>
          <w:tcPr>
            <w:tcW w:type="dxa" w:w="4968"/>
            <w:vAlign w:val="center"/>
          </w:tcPr>
          <w:p>
            <w:r/>
            <w:r>
              <w:rPr>
                <w:b w:val="0"/>
                <w:sz w:val="18"/>
              </w:rPr>
              <w:t>Simulation usage</w:t>
            </w:r>
          </w:p>
        </w:tc>
        <w:tc>
          <w:tcPr>
            <w:tcW w:type="dxa" w:w="4968"/>
            <w:vAlign w:val="center"/>
          </w:tcPr>
          <w:p>
            <w:r/>
            <w:r>
              <w:rPr>
                <w:b w:val="0"/>
                <w:sz w:val="18"/>
              </w:rPr>
              <w:t>Do users test decisions before acting?</w:t>
            </w:r>
          </w:p>
        </w:tc>
      </w:tr>
      <w:tr>
        <w:tc>
          <w:tcPr>
            <w:tcW w:type="dxa" w:w="4968"/>
            <w:vAlign w:val="center"/>
          </w:tcPr>
          <w:p>
            <w:r/>
            <w:r>
              <w:rPr>
                <w:b w:val="0"/>
                <w:sz w:val="18"/>
              </w:rPr>
              <w:t>Retention</w:t>
            </w:r>
          </w:p>
        </w:tc>
        <w:tc>
          <w:tcPr>
            <w:tcW w:type="dxa" w:w="4968"/>
            <w:vAlign w:val="center"/>
          </w:tcPr>
          <w:p>
            <w:r/>
            <w:r>
              <w:rPr>
                <w:b w:val="0"/>
                <w:sz w:val="18"/>
              </w:rPr>
              <w:t>Does the product become useful repeatedly?</w:t>
            </w:r>
          </w:p>
        </w:tc>
      </w:tr>
      <w:tr>
        <w:tc>
          <w:tcPr>
            <w:tcW w:type="dxa" w:w="4968"/>
            <w:vAlign w:val="center"/>
          </w:tcPr>
          <w:p>
            <w:r/>
            <w:r>
              <w:rPr>
                <w:b w:val="0"/>
                <w:sz w:val="18"/>
              </w:rPr>
              <w:t>Forecast quality</w:t>
            </w:r>
          </w:p>
        </w:tc>
        <w:tc>
          <w:tcPr>
            <w:tcW w:type="dxa" w:w="4968"/>
            <w:vAlign w:val="center"/>
          </w:tcPr>
          <w:p>
            <w:r/>
            <w:r>
              <w:rPr>
                <w:b w:val="0"/>
                <w:sz w:val="18"/>
              </w:rPr>
              <w:t>Does forecasting beat simple baselines?</w:t>
            </w:r>
          </w:p>
        </w:tc>
      </w:tr>
      <w:tr>
        <w:tc>
          <w:tcPr>
            <w:tcW w:type="dxa" w:w="4968"/>
            <w:vAlign w:val="center"/>
          </w:tcPr>
          <w:p>
            <w:r/>
            <w:r>
              <w:rPr>
                <w:b w:val="0"/>
                <w:sz w:val="18"/>
              </w:rPr>
              <w:t>AI groundedness</w:t>
            </w:r>
          </w:p>
        </w:tc>
        <w:tc>
          <w:tcPr>
            <w:tcW w:type="dxa" w:w="4968"/>
            <w:vAlign w:val="center"/>
          </w:tcPr>
          <w:p>
            <w:r/>
            <w:r>
              <w:rPr>
                <w:b w:val="0"/>
                <w:sz w:val="18"/>
              </w:rPr>
              <w:t>Does the assistant stay faithful to evidence?</w:t>
            </w:r>
          </w:p>
        </w:tc>
      </w:tr>
      <w:tr>
        <w:tc>
          <w:tcPr>
            <w:tcW w:type="dxa" w:w="4968"/>
            <w:vAlign w:val="center"/>
          </w:tcPr>
          <w:p>
            <w:r/>
            <w:r>
              <w:rPr>
                <w:b w:val="0"/>
                <w:sz w:val="18"/>
              </w:rPr>
              <w:t>System reliability</w:t>
            </w:r>
          </w:p>
        </w:tc>
        <w:tc>
          <w:tcPr>
            <w:tcW w:type="dxa" w:w="4968"/>
            <w:vAlign w:val="center"/>
          </w:tcPr>
          <w:p>
            <w:r/>
            <w:r>
              <w:rPr>
                <w:b w:val="0"/>
                <w:sz w:val="18"/>
              </w:rPr>
              <w:t>Is the product dependable?</w:t>
            </w:r>
          </w:p>
        </w:tc>
      </w:tr>
    </w:tbl>
    <w:p/>
    <w:p>
      <w:pPr>
        <w:pStyle w:val="Heading1"/>
      </w:pPr>
      <w:r>
        <w:t>30.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2F3"/>
          </w:tcPr>
          <w:p>
            <w:r/>
            <w:r>
              <w:rPr>
                <w:b/>
                <w:sz w:val="18"/>
              </w:rPr>
              <w:t>Risk</w:t>
            </w:r>
          </w:p>
        </w:tc>
        <w:tc>
          <w:tcPr>
            <w:tcW w:type="dxa" w:w="4968"/>
            <w:vAlign w:val="center"/>
            <w:shd w:fill="D9E2F3"/>
          </w:tcPr>
          <w:p>
            <w:r/>
            <w:r>
              <w:rPr>
                <w:b/>
                <w:sz w:val="18"/>
              </w:rPr>
              <w:t>Mitigation</w:t>
            </w:r>
          </w:p>
        </w:tc>
      </w:tr>
      <w:tr>
        <w:tc>
          <w:tcPr>
            <w:tcW w:type="dxa" w:w="4968"/>
            <w:vAlign w:val="center"/>
          </w:tcPr>
          <w:p>
            <w:r/>
            <w:r>
              <w:rPr>
                <w:b w:val="0"/>
                <w:sz w:val="18"/>
              </w:rPr>
              <w:t>Poor data</w:t>
            </w:r>
          </w:p>
        </w:tc>
        <w:tc>
          <w:tcPr>
            <w:tcW w:type="dxa" w:w="4968"/>
            <w:vAlign w:val="center"/>
          </w:tcPr>
          <w:p>
            <w:r/>
            <w:r>
              <w:rPr>
                <w:b w:val="0"/>
                <w:sz w:val="18"/>
              </w:rPr>
              <w:t>Validation, quality score and explicit limitations</w:t>
            </w:r>
          </w:p>
        </w:tc>
      </w:tr>
      <w:tr>
        <w:tc>
          <w:tcPr>
            <w:tcW w:type="dxa" w:w="4968"/>
            <w:vAlign w:val="center"/>
          </w:tcPr>
          <w:p>
            <w:r/>
            <w:r>
              <w:rPr>
                <w:b w:val="0"/>
                <w:sz w:val="18"/>
              </w:rPr>
              <w:t>Overly broad MVP</w:t>
            </w:r>
          </w:p>
        </w:tc>
        <w:tc>
          <w:tcPr>
            <w:tcW w:type="dxa" w:w="4968"/>
            <w:vAlign w:val="center"/>
          </w:tcPr>
          <w:p>
            <w:r/>
            <w:r>
              <w:rPr>
                <w:b w:val="0"/>
                <w:sz w:val="18"/>
              </w:rPr>
              <w:t>One domain and one complete vertical slice</w:t>
            </w:r>
          </w:p>
        </w:tc>
      </w:tr>
      <w:tr>
        <w:tc>
          <w:tcPr>
            <w:tcW w:type="dxa" w:w="4968"/>
            <w:vAlign w:val="center"/>
          </w:tcPr>
          <w:p>
            <w:r/>
            <w:r>
              <w:rPr>
                <w:b w:val="0"/>
                <w:sz w:val="18"/>
              </w:rPr>
              <w:t>ML worse than baseline</w:t>
            </w:r>
          </w:p>
        </w:tc>
        <w:tc>
          <w:tcPr>
            <w:tcW w:type="dxa" w:w="4968"/>
            <w:vAlign w:val="center"/>
          </w:tcPr>
          <w:p>
            <w:r/>
            <w:r>
              <w:rPr>
                <w:b w:val="0"/>
                <w:sz w:val="18"/>
              </w:rPr>
              <w:t>Baseline comparison and honest reporting</w:t>
            </w:r>
          </w:p>
        </w:tc>
      </w:tr>
      <w:tr>
        <w:tc>
          <w:tcPr>
            <w:tcW w:type="dxa" w:w="4968"/>
            <w:vAlign w:val="center"/>
          </w:tcPr>
          <w:p>
            <w:r/>
            <w:r>
              <w:rPr>
                <w:b w:val="0"/>
                <w:sz w:val="18"/>
              </w:rPr>
              <w:t>LLM hallucination</w:t>
            </w:r>
          </w:p>
        </w:tc>
        <w:tc>
          <w:tcPr>
            <w:tcW w:type="dxa" w:w="4968"/>
            <w:vAlign w:val="center"/>
          </w:tcPr>
          <w:p>
            <w:r/>
            <w:r>
              <w:rPr>
                <w:b w:val="0"/>
                <w:sz w:val="18"/>
              </w:rPr>
              <w:t>Controlled tools, structured evidence and evaluation</w:t>
            </w:r>
          </w:p>
        </w:tc>
      </w:tr>
      <w:tr>
        <w:tc>
          <w:tcPr>
            <w:tcW w:type="dxa" w:w="4968"/>
            <w:vAlign w:val="center"/>
          </w:tcPr>
          <w:p>
            <w:r/>
            <w:r>
              <w:rPr>
                <w:b w:val="0"/>
                <w:sz w:val="18"/>
              </w:rPr>
              <w:t>Prompt injection</w:t>
            </w:r>
          </w:p>
        </w:tc>
        <w:tc>
          <w:tcPr>
            <w:tcW w:type="dxa" w:w="4968"/>
            <w:vAlign w:val="center"/>
          </w:tcPr>
          <w:p>
            <w:r/>
            <w:r>
              <w:rPr>
                <w:b w:val="0"/>
                <w:sz w:val="18"/>
              </w:rPr>
              <w:t>Treat user/uploaded text as untrusted; constrain tools</w:t>
            </w:r>
          </w:p>
        </w:tc>
      </w:tr>
      <w:tr>
        <w:tc>
          <w:tcPr>
            <w:tcW w:type="dxa" w:w="4968"/>
            <w:vAlign w:val="center"/>
          </w:tcPr>
          <w:p>
            <w:r/>
            <w:r>
              <w:rPr>
                <w:b w:val="0"/>
                <w:sz w:val="18"/>
              </w:rPr>
              <w:t>Cross-tenant leakage</w:t>
            </w:r>
          </w:p>
        </w:tc>
        <w:tc>
          <w:tcPr>
            <w:tcW w:type="dxa" w:w="4968"/>
            <w:vAlign w:val="center"/>
          </w:tcPr>
          <w:p>
            <w:r/>
            <w:r>
              <w:rPr>
                <w:b w:val="0"/>
                <w:sz w:val="18"/>
              </w:rPr>
              <w:t>Authorization on every request + tests</w:t>
            </w:r>
          </w:p>
        </w:tc>
      </w:tr>
      <w:tr>
        <w:tc>
          <w:tcPr>
            <w:tcW w:type="dxa" w:w="4968"/>
            <w:vAlign w:val="center"/>
          </w:tcPr>
          <w:p>
            <w:r/>
            <w:r>
              <w:rPr>
                <w:b w:val="0"/>
                <w:sz w:val="18"/>
              </w:rPr>
              <w:t>Too many alerts</w:t>
            </w:r>
          </w:p>
        </w:tc>
        <w:tc>
          <w:tcPr>
            <w:tcW w:type="dxa" w:w="4968"/>
            <w:vAlign w:val="center"/>
          </w:tcPr>
          <w:p>
            <w:r/>
            <w:r>
              <w:rPr>
                <w:b w:val="0"/>
                <w:sz w:val="18"/>
              </w:rPr>
              <w:t>Threshold tuning and alert suppression</w:t>
            </w:r>
          </w:p>
        </w:tc>
      </w:tr>
      <w:tr>
        <w:tc>
          <w:tcPr>
            <w:tcW w:type="dxa" w:w="4968"/>
            <w:vAlign w:val="center"/>
          </w:tcPr>
          <w:p>
            <w:r/>
            <w:r>
              <w:rPr>
                <w:b w:val="0"/>
                <w:sz w:val="18"/>
              </w:rPr>
              <w:t>False causal claims</w:t>
            </w:r>
          </w:p>
        </w:tc>
        <w:tc>
          <w:tcPr>
            <w:tcW w:type="dxa" w:w="4968"/>
            <w:vAlign w:val="center"/>
          </w:tcPr>
          <w:p>
            <w:r/>
            <w:r>
              <w:rPr>
                <w:b w:val="0"/>
                <w:sz w:val="18"/>
              </w:rPr>
              <w:t>Use language such as 'likely contributor' and show evidence</w:t>
            </w:r>
          </w:p>
        </w:tc>
      </w:tr>
      <w:tr>
        <w:tc>
          <w:tcPr>
            <w:tcW w:type="dxa" w:w="4968"/>
            <w:vAlign w:val="center"/>
          </w:tcPr>
          <w:p>
            <w:r/>
            <w:r>
              <w:rPr>
                <w:b w:val="0"/>
                <w:sz w:val="18"/>
              </w:rPr>
              <w:t>Simulator overconfidence</w:t>
            </w:r>
          </w:p>
        </w:tc>
        <w:tc>
          <w:tcPr>
            <w:tcW w:type="dxa" w:w="4968"/>
            <w:vAlign w:val="center"/>
          </w:tcPr>
          <w:p>
            <w:r/>
            <w:r>
              <w:rPr>
                <w:b w:val="0"/>
                <w:sz w:val="18"/>
              </w:rPr>
              <w:t>Expose assumptions and uncertainty</w:t>
            </w:r>
          </w:p>
        </w:tc>
      </w:tr>
      <w:tr>
        <w:tc>
          <w:tcPr>
            <w:tcW w:type="dxa" w:w="4968"/>
            <w:vAlign w:val="center"/>
          </w:tcPr>
          <w:p>
            <w:r/>
            <w:r>
              <w:rPr>
                <w:b w:val="0"/>
                <w:sz w:val="18"/>
              </w:rPr>
              <w:t>Feature bloat</w:t>
            </w:r>
          </w:p>
        </w:tc>
        <w:tc>
          <w:tcPr>
            <w:tcW w:type="dxa" w:w="4968"/>
            <w:vAlign w:val="center"/>
          </w:tcPr>
          <w:p>
            <w:r/>
            <w:r>
              <w:rPr>
                <w:b w:val="0"/>
                <w:sz w:val="18"/>
              </w:rPr>
              <w:t>Prioritized roadmap and explicit deferred scope</w:t>
            </w:r>
          </w:p>
        </w:tc>
      </w:tr>
    </w:tbl>
    <w:p/>
    <w:p>
      <w:pPr>
        <w:pStyle w:val="Heading1"/>
      </w:pPr>
      <w:r>
        <w:t>31. Final Product Definition</w:t>
      </w:r>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GrowthOS V2</w:t>
              <w:br/>
            </w:r>
            <w:r>
              <w:rPr>
                <w:sz w:val="19"/>
              </w:rPr>
              <w:t>GrowthOS is a domain-specific retail decision-intelligence platform. It ingests and validates business data, calculates trusted KPIs, detects meaningful changes, diagnoses likely drivers, identifies opportunities and inventory risks, forecasts future demand, simulates possible decisions, ranks recommended actions, and provides a grounded natural-language interface through a foundation model API. The merchant remains in control of consequential actions.</w:t>
            </w:r>
          </w:p>
        </w:tc>
      </w:tr>
    </w:tbl>
    <w:p/>
    <w:p>
      <w:pPr>
        <w:pStyle w:val="Heading2"/>
      </w:pPr>
      <w:r>
        <w:t>31.1 Final architecture in one view</w:t>
      </w:r>
    </w:p>
    <w:p>
      <w:pPr>
        <w:pStyle w:val="CodeBlock"/>
        <w:ind w:left="360" w:right="360"/>
      </w:pPr>
      <w:r>
        <w:t xml:space="preserve">                   ┌─────────────────────────┐</w:t>
        <w:br/>
        <w:t xml:space="preserve">                   │     MERCHANT / USER      │</w:t>
        <w:br/>
        <w:t xml:space="preserve">                   └────────────┬────────────┘</w:t>
        <w:br/>
        <w:t xml:space="preserve">                                ↓</w:t>
        <w:br/>
        <w:t xml:space="preserve">                   ┌─────────────────────────┐</w:t>
        <w:br/>
        <w:t xml:space="preserve">                   │   React Command Center   │</w:t>
        <w:br/>
        <w:t xml:space="preserve">                   └────────────┬────────────┘</w:t>
        <w:br/>
        <w:t xml:space="preserve">                                ↓</w:t>
        <w:br/>
        <w:t xml:space="preserve">                   ┌─────────────────────────┐</w:t>
        <w:br/>
        <w:t xml:space="preserve">                   │ FastAPI + Auth + RBAC   │</w:t>
        <w:br/>
        <w:t xml:space="preserve">                   └────────────┬────────────┘</w:t>
        <w:br/>
        <w:t xml:space="preserve">                                ↓</w:t>
        <w:br/>
        <w:t xml:space="preserve">         ┌──────────────────────┼──────────────────────┐</w:t>
        <w:br/>
        <w:t xml:space="preserve">         ↓                      ↓                      ↓</w:t>
        <w:br/>
        <w:t xml:space="preserve">   DATA / ANALYTICS        INTELLIGENCE             AI</w:t>
        <w:br/>
        <w:t xml:space="preserve">         │                      │                      │</w:t>
        <w:br/>
        <w:t xml:space="preserve">   PostgreSQL              Root Cause            OpenRouter</w:t>
        <w:br/>
        <w:t xml:space="preserve">   KPI Engine              Opportunities         Orchestrator</w:t>
        <w:br/>
        <w:t xml:space="preserve">   RFM                     Recommendations       Tool Registry</w:t>
        <w:br/>
        <w:t xml:space="preserve">   Cohorts                 Health Score           Guardrails</w:t>
        <w:br/>
        <w:t xml:space="preserve">   Inventory               Simulator              Evidence</w:t>
        <w:br/>
        <w:t xml:space="preserve">         │                      │                      │</w:t>
        <w:br/>
        <w:t xml:space="preserve">         └──────────────────────┼──────────────────────┘</w:t>
        <w:br/>
        <w:t xml:space="preserve">                                ↓</w:t>
        <w:br/>
        <w:t xml:space="preserve">                     ┌─────────────────────┐</w:t>
        <w:br/>
        <w:t xml:space="preserve">                     │ Evidence + Decision │</w:t>
        <w:br/>
        <w:t xml:space="preserve">                     └──────────┬──────────┘</w:t>
        <w:br/>
        <w:t xml:space="preserve">                                ↓</w:t>
        <w:br/>
        <w:t xml:space="preserve">                       Merchant Action</w:t>
        <w:br/>
        <w:t xml:space="preserve">                                ↓</w:t>
        <w:br/>
        <w:t xml:space="preserve">                          Measurement</w:t>
      </w:r>
    </w:p>
    <w:p>
      <w:pPr>
        <w:pStyle w:val="Heading1"/>
      </w:pPr>
      <w:r>
        <w:t>32. Personal Project / Resume Positioning</w:t>
      </w:r>
    </w:p>
    <w:p>
      <w:r>
        <w:t>Suggested concise project description after the relevant features are genuinely implemented:</w:t>
      </w:r>
    </w:p>
    <w:tbl>
      <w:tblPr>
        <w:tblStyle w:val="TableGrid"/>
        <w:tblW w:type="auto" w:w="0"/>
        <w:tblLook w:firstColumn="1" w:firstRow="1" w:lastColumn="0" w:lastRow="0" w:noHBand="0" w:noVBand="1" w:val="04A0"/>
      </w:tblPr>
      <w:tblGrid>
        <w:gridCol w:w="9936"/>
      </w:tblGrid>
      <w:tr>
        <w:tc>
          <w:tcPr>
            <w:tcW w:type="dxa" w:w="9936"/>
            <w:shd w:fill="F3F6F9"/>
          </w:tcPr>
          <w:p>
            <w:r/>
            <w:r>
              <w:rPr>
                <w:b/>
                <w:sz w:val="22"/>
              </w:rPr>
              <w:t>Resume positioning</w:t>
              <w:br/>
            </w:r>
            <w:r>
              <w:rPr>
                <w:sz w:val="19"/>
              </w:rPr>
              <w:t>Built GrowthOS, a domain-specific AI decision-intelligence platform for retail businesses combining deterministic KPI analytics, root-cause analysis, RFM customer intelligence, inventory-risk detection, demand forecasting, scenario simulation and grounded LLM tool calling through a FastAPI/PostgreSQL backend.</w:t>
            </w:r>
          </w:p>
        </w:tc>
      </w:tr>
    </w:tbl>
    <w:p/>
    <w:p>
      <w:r>
        <w:t>Potential technical keywords:</w:t>
      </w:r>
    </w:p>
    <w:p>
      <w:pPr>
        <w:pStyle w:val="ListBullet"/>
      </w:pPr>
      <w:r>
        <w:t>React, Vite, TypeScript</w:t>
      </w:r>
    </w:p>
    <w:p>
      <w:pPr>
        <w:pStyle w:val="ListBullet"/>
      </w:pPr>
      <w:r>
        <w:t>FastAPI, Python, Pydantic</w:t>
      </w:r>
    </w:p>
    <w:p>
      <w:pPr>
        <w:pStyle w:val="ListBullet"/>
      </w:pPr>
      <w:r>
        <w:t>PostgreSQL, SQLAlchemy, Alembic</w:t>
      </w:r>
    </w:p>
    <w:p>
      <w:pPr>
        <w:pStyle w:val="ListBullet"/>
      </w:pPr>
      <w:r>
        <w:t>Pandas, NumPy, scikit-learn</w:t>
      </w:r>
    </w:p>
    <w:p>
      <w:pPr>
        <w:pStyle w:val="ListBullet"/>
      </w:pPr>
      <w:r>
        <w:t>Forecasting, anomaly detection, RFM</w:t>
      </w:r>
    </w:p>
    <w:p>
      <w:pPr>
        <w:pStyle w:val="ListBullet"/>
      </w:pPr>
      <w:r>
        <w:t>LLM API, OpenRouter, tool/function calling, structured outputs</w:t>
      </w:r>
    </w:p>
    <w:p>
      <w:pPr>
        <w:pStyle w:val="ListBullet"/>
      </w:pPr>
      <w:r>
        <w:t>RBAC, multi-tenancy, tenant isolation</w:t>
      </w:r>
    </w:p>
    <w:p>
      <w:pPr>
        <w:pStyle w:val="ListBullet"/>
      </w:pPr>
      <w:r>
        <w:t>Data validation, background jobs, Docker</w:t>
      </w:r>
    </w:p>
    <w:p>
      <w:pPr>
        <w:pStyle w:val="ListBullet"/>
      </w:pPr>
      <w:r>
        <w:t>Automated testing, observability, evaluation</w:t>
      </w:r>
    </w:p>
    <w:p>
      <w:pPr>
        <w:pStyle w:val="Heading1"/>
      </w:pPr>
      <w:r>
        <w:t>33. Master Development Checklist</w:t>
      </w:r>
    </w:p>
    <w:p>
      <w:pPr>
        <w:pStyle w:val="Heading2"/>
      </w:pPr>
      <w:r>
        <w:t>Product</w:t>
      </w:r>
    </w:p>
    <w:p>
      <w:pPr>
        <w:pStyle w:val="ListBullet"/>
      </w:pPr>
      <w:r>
        <w:t>□ Target domain finalized</w:t>
      </w:r>
    </w:p>
    <w:p>
      <w:pPr>
        <w:pStyle w:val="ListBullet"/>
      </w:pPr>
      <w:r>
        <w:t>□ Primary user defined</w:t>
      </w:r>
    </w:p>
    <w:p>
      <w:pPr>
        <w:pStyle w:val="ListBullet"/>
      </w:pPr>
      <w:r>
        <w:t>□ Core workflow defined</w:t>
      </w:r>
    </w:p>
    <w:p>
      <w:pPr>
        <w:pStyle w:val="ListBullet"/>
      </w:pPr>
      <w:r>
        <w:t>□ Demo incident designed</w:t>
      </w:r>
    </w:p>
    <w:p>
      <w:pPr>
        <w:pStyle w:val="Heading2"/>
      </w:pPr>
      <w:r>
        <w:t>Data</w:t>
      </w:r>
    </w:p>
    <w:p>
      <w:pPr>
        <w:pStyle w:val="ListBullet"/>
      </w:pPr>
      <w:r>
        <w:t>□ Schema created</w:t>
      </w:r>
    </w:p>
    <w:p>
      <w:pPr>
        <w:pStyle w:val="ListBullet"/>
      </w:pPr>
      <w:r>
        <w:t>□ Synthetic dataset created</w:t>
      </w:r>
    </w:p>
    <w:p>
      <w:pPr>
        <w:pStyle w:val="ListBullet"/>
      </w:pPr>
      <w:r>
        <w:t>□ Import validation working</w:t>
      </w:r>
    </w:p>
    <w:p>
      <w:pPr>
        <w:pStyle w:val="ListBullet"/>
      </w:pPr>
      <w:r>
        <w:t>□ Data quality report working</w:t>
      </w:r>
    </w:p>
    <w:p>
      <w:pPr>
        <w:pStyle w:val="Heading2"/>
      </w:pPr>
      <w:r>
        <w:t>Backend</w:t>
      </w:r>
    </w:p>
    <w:p>
      <w:pPr>
        <w:pStyle w:val="ListBullet"/>
      </w:pPr>
      <w:r>
        <w:t>□ FastAPI running</w:t>
      </w:r>
    </w:p>
    <w:p>
      <w:pPr>
        <w:pStyle w:val="ListBullet"/>
      </w:pPr>
      <w:r>
        <w:t>□ Database migrations</w:t>
      </w:r>
    </w:p>
    <w:p>
      <w:pPr>
        <w:pStyle w:val="ListBullet"/>
      </w:pPr>
      <w:r>
        <w:t>□ Tenant scoping</w:t>
      </w:r>
    </w:p>
    <w:p>
      <w:pPr>
        <w:pStyle w:val="ListBullet"/>
      </w:pPr>
      <w:r>
        <w:t>□ Core endpoints</w:t>
      </w:r>
    </w:p>
    <w:p>
      <w:pPr>
        <w:pStyle w:val="ListBullet"/>
      </w:pPr>
      <w:r>
        <w:t>□ Background jobs if needed</w:t>
      </w:r>
    </w:p>
    <w:p>
      <w:pPr>
        <w:pStyle w:val="Heading2"/>
      </w:pPr>
      <w:r>
        <w:t>Analytics</w:t>
      </w:r>
    </w:p>
    <w:p>
      <w:pPr>
        <w:pStyle w:val="ListBullet"/>
      </w:pPr>
      <w:r>
        <w:t>□ Revenue</w:t>
      </w:r>
    </w:p>
    <w:p>
      <w:pPr>
        <w:pStyle w:val="ListBullet"/>
      </w:pPr>
      <w:r>
        <w:t>□ Transactions</w:t>
      </w:r>
    </w:p>
    <w:p>
      <w:pPr>
        <w:pStyle w:val="ListBullet"/>
      </w:pPr>
      <w:r>
        <w:t>□ AOV</w:t>
      </w:r>
    </w:p>
    <w:p>
      <w:pPr>
        <w:pStyle w:val="ListBullet"/>
      </w:pPr>
      <w:r>
        <w:t>□ Growth</w:t>
      </w:r>
    </w:p>
    <w:p>
      <w:pPr>
        <w:pStyle w:val="ListBullet"/>
      </w:pPr>
      <w:r>
        <w:t>□ RFM</w:t>
      </w:r>
    </w:p>
    <w:p>
      <w:pPr>
        <w:pStyle w:val="ListBullet"/>
      </w:pPr>
      <w:r>
        <w:t>□ Root cause</w:t>
      </w:r>
    </w:p>
    <w:p>
      <w:pPr>
        <w:pStyle w:val="ListBullet"/>
      </w:pPr>
      <w:r>
        <w:t>□ Opportunities</w:t>
      </w:r>
    </w:p>
    <w:p>
      <w:pPr>
        <w:pStyle w:val="Heading2"/>
      </w:pPr>
      <w:r>
        <w:t>Retail intelligence</w:t>
      </w:r>
    </w:p>
    <w:p>
      <w:pPr>
        <w:pStyle w:val="ListBullet"/>
      </w:pPr>
      <w:r>
        <w:t>□ Inventory risk</w:t>
      </w:r>
    </w:p>
    <w:p>
      <w:pPr>
        <w:pStyle w:val="ListBullet"/>
      </w:pPr>
      <w:r>
        <w:t>□ Days of cover</w:t>
      </w:r>
    </w:p>
    <w:p>
      <w:pPr>
        <w:pStyle w:val="ListBullet"/>
      </w:pPr>
      <w:r>
        <w:t>□ Demand velocity</w:t>
      </w:r>
    </w:p>
    <w:p>
      <w:pPr>
        <w:pStyle w:val="ListBullet"/>
      </w:pPr>
      <w:r>
        <w:t>□ Reorder recommendation</w:t>
      </w:r>
    </w:p>
    <w:p>
      <w:pPr>
        <w:pStyle w:val="Heading2"/>
      </w:pPr>
      <w:r>
        <w:t>ML</w:t>
      </w:r>
    </w:p>
    <w:p>
      <w:pPr>
        <w:pStyle w:val="ListBullet"/>
      </w:pPr>
      <w:r>
        <w:t>□ Baseline forecast</w:t>
      </w:r>
    </w:p>
    <w:p>
      <w:pPr>
        <w:pStyle w:val="ListBullet"/>
      </w:pPr>
      <w:r>
        <w:t>□ Evaluation</w:t>
      </w:r>
    </w:p>
    <w:p>
      <w:pPr>
        <w:pStyle w:val="ListBullet"/>
      </w:pPr>
      <w:r>
        <w:t>□ Uncertainty</w:t>
      </w:r>
    </w:p>
    <w:p>
      <w:pPr>
        <w:pStyle w:val="ListBullet"/>
      </w:pPr>
      <w:r>
        <w:t>□ Model metadata</w:t>
      </w:r>
    </w:p>
    <w:p>
      <w:pPr>
        <w:pStyle w:val="Heading2"/>
      </w:pPr>
      <w:r>
        <w:t>Simulator</w:t>
      </w:r>
    </w:p>
    <w:p>
      <w:pPr>
        <w:pStyle w:val="ListBullet"/>
      </w:pPr>
      <w:r>
        <w:t>□ Discount scenario</w:t>
      </w:r>
    </w:p>
    <w:p>
      <w:pPr>
        <w:pStyle w:val="ListBullet"/>
      </w:pPr>
      <w:r>
        <w:t>□ Replenishment scenario</w:t>
      </w:r>
    </w:p>
    <w:p>
      <w:pPr>
        <w:pStyle w:val="ListBullet"/>
      </w:pPr>
      <w:r>
        <w:t>□ Assumptions</w:t>
      </w:r>
    </w:p>
    <w:p>
      <w:pPr>
        <w:pStyle w:val="ListBullet"/>
      </w:pPr>
      <w:r>
        <w:t>□ Risk/uncertainty</w:t>
      </w:r>
    </w:p>
    <w:p>
      <w:pPr>
        <w:pStyle w:val="Heading2"/>
      </w:pPr>
      <w:r>
        <w:t>AI</w:t>
      </w:r>
    </w:p>
    <w:p>
      <w:pPr>
        <w:pStyle w:val="ListBullet"/>
      </w:pPr>
      <w:r>
        <w:t>□ OpenRouter integration</w:t>
      </w:r>
    </w:p>
    <w:p>
      <w:pPr>
        <w:pStyle w:val="ListBullet"/>
      </w:pPr>
      <w:r>
        <w:t>□ Tool registry</w:t>
      </w:r>
    </w:p>
    <w:p>
      <w:pPr>
        <w:pStyle w:val="ListBullet"/>
      </w:pPr>
      <w:r>
        <w:t>□ Structured output</w:t>
      </w:r>
    </w:p>
    <w:p>
      <w:pPr>
        <w:pStyle w:val="ListBullet"/>
      </w:pPr>
      <w:r>
        <w:t>□ Evidence grounding</w:t>
      </w:r>
    </w:p>
    <w:p>
      <w:pPr>
        <w:pStyle w:val="ListBullet"/>
      </w:pPr>
      <w:r>
        <w:t>□ Guardrails</w:t>
      </w:r>
    </w:p>
    <w:p>
      <w:pPr>
        <w:pStyle w:val="ListBullet"/>
      </w:pPr>
      <w:r>
        <w:t>□ AI evaluation</w:t>
      </w:r>
    </w:p>
    <w:p>
      <w:pPr>
        <w:pStyle w:val="Heading2"/>
      </w:pPr>
      <w:r>
        <w:t>Frontend</w:t>
      </w:r>
    </w:p>
    <w:p>
      <w:pPr>
        <w:pStyle w:val="ListBullet"/>
      </w:pPr>
      <w:r>
        <w:t>□ Command center</w:t>
      </w:r>
    </w:p>
    <w:p>
      <w:pPr>
        <w:pStyle w:val="ListBullet"/>
      </w:pPr>
      <w:r>
        <w:t>□ Investigation UI</w:t>
      </w:r>
    </w:p>
    <w:p>
      <w:pPr>
        <w:pStyle w:val="ListBullet"/>
      </w:pPr>
      <w:r>
        <w:t>□ Evidence panel</w:t>
      </w:r>
    </w:p>
    <w:p>
      <w:pPr>
        <w:pStyle w:val="ListBullet"/>
      </w:pPr>
      <w:r>
        <w:t>□ Simulator</w:t>
      </w:r>
    </w:p>
    <w:p>
      <w:pPr>
        <w:pStyle w:val="ListBullet"/>
      </w:pPr>
      <w:r>
        <w:t>□ Ask GrowthOS</w:t>
      </w:r>
    </w:p>
    <w:p>
      <w:pPr>
        <w:pStyle w:val="ListBullet"/>
      </w:pPr>
      <w:r>
        <w:t>□ Responsive states</w:t>
      </w:r>
    </w:p>
    <w:p>
      <w:pPr>
        <w:pStyle w:val="Heading2"/>
      </w:pPr>
      <w:r>
        <w:t>Security</w:t>
      </w:r>
    </w:p>
    <w:p>
      <w:pPr>
        <w:pStyle w:val="ListBullet"/>
      </w:pPr>
      <w:r>
        <w:t>□ Authentication</w:t>
      </w:r>
    </w:p>
    <w:p>
      <w:pPr>
        <w:pStyle w:val="ListBullet"/>
      </w:pPr>
      <w:r>
        <w:t>□ RBAC</w:t>
      </w:r>
    </w:p>
    <w:p>
      <w:pPr>
        <w:pStyle w:val="ListBullet"/>
      </w:pPr>
      <w:r>
        <w:t>□ Tenant isolation</w:t>
      </w:r>
    </w:p>
    <w:p>
      <w:pPr>
        <w:pStyle w:val="ListBullet"/>
      </w:pPr>
      <w:r>
        <w:t>□ Secrets</w:t>
      </w:r>
    </w:p>
    <w:p>
      <w:pPr>
        <w:pStyle w:val="ListBullet"/>
      </w:pPr>
      <w:r>
        <w:t>□ Audit logs</w:t>
      </w:r>
    </w:p>
    <w:p>
      <w:pPr>
        <w:pStyle w:val="ListBullet"/>
      </w:pPr>
      <w:r>
        <w:t>□ Prompt injection handling</w:t>
      </w:r>
    </w:p>
    <w:p>
      <w:pPr>
        <w:pStyle w:val="Heading2"/>
      </w:pPr>
      <w:r>
        <w:t>Quality</w:t>
      </w:r>
    </w:p>
    <w:p>
      <w:pPr>
        <w:pStyle w:val="ListBullet"/>
      </w:pPr>
      <w:r>
        <w:t>□ Unit tests</w:t>
      </w:r>
    </w:p>
    <w:p>
      <w:pPr>
        <w:pStyle w:val="ListBullet"/>
      </w:pPr>
      <w:r>
        <w:t>□ API tests</w:t>
      </w:r>
    </w:p>
    <w:p>
      <w:pPr>
        <w:pStyle w:val="ListBullet"/>
      </w:pPr>
      <w:r>
        <w:t>□ Security tests</w:t>
      </w:r>
    </w:p>
    <w:p>
      <w:pPr>
        <w:pStyle w:val="ListBullet"/>
      </w:pPr>
      <w:r>
        <w:t>□ ML evaluation</w:t>
      </w:r>
    </w:p>
    <w:p>
      <w:pPr>
        <w:pStyle w:val="ListBullet"/>
      </w:pPr>
      <w:r>
        <w:t>□ LLM evaluation</w:t>
      </w:r>
    </w:p>
    <w:p>
      <w:pPr>
        <w:pStyle w:val="Heading2"/>
      </w:pPr>
      <w:r>
        <w:t>Deployment</w:t>
      </w:r>
    </w:p>
    <w:p>
      <w:pPr>
        <w:pStyle w:val="ListBullet"/>
      </w:pPr>
      <w:r>
        <w:t>□ Docker</w:t>
      </w:r>
    </w:p>
    <w:p>
      <w:pPr>
        <w:pStyle w:val="ListBullet"/>
      </w:pPr>
      <w:r>
        <w:t>□ Environment config</w:t>
      </w:r>
    </w:p>
    <w:p>
      <w:pPr>
        <w:pStyle w:val="ListBullet"/>
      </w:pPr>
      <w:r>
        <w:t>□ Monitoring</w:t>
      </w:r>
    </w:p>
    <w:p>
      <w:pPr>
        <w:pStyle w:val="ListBullet"/>
      </w:pPr>
      <w:r>
        <w:t>□ Backups</w:t>
      </w:r>
    </w:p>
    <w:p>
      <w:pPr>
        <w:pStyle w:val="ListBullet"/>
      </w:pPr>
      <w:r>
        <w:t>□ Demo deployment</w:t>
      </w:r>
    </w:p>
    <w:p>
      <w:pPr>
        <w:pStyle w:val="Heading2"/>
      </w:pPr>
      <w:r>
        <w:t>Presentation</w:t>
      </w:r>
    </w:p>
    <w:p>
      <w:pPr>
        <w:pStyle w:val="ListBullet"/>
      </w:pPr>
      <w:r>
        <w:t>□ Architecture diagram</w:t>
      </w:r>
    </w:p>
    <w:p>
      <w:pPr>
        <w:pStyle w:val="ListBullet"/>
      </w:pPr>
      <w:r>
        <w:t>□ Demo story</w:t>
      </w:r>
    </w:p>
    <w:p>
      <w:pPr>
        <w:pStyle w:val="ListBullet"/>
      </w:pPr>
      <w:r>
        <w:t>□ 2-minute pitch</w:t>
      </w:r>
    </w:p>
    <w:p>
      <w:pPr>
        <w:pStyle w:val="ListBullet"/>
      </w:pPr>
      <w:r>
        <w:t>□ Technical viva answers</w:t>
      </w:r>
    </w:p>
    <w:p>
      <w:pPr>
        <w:pStyle w:val="ListBullet"/>
      </w:pPr>
      <w:r>
        <w:t>□ README</w:t>
      </w:r>
    </w:p>
    <w:p>
      <w:pPr>
        <w:pStyle w:val="Heading1"/>
      </w:pPr>
      <w:r>
        <w:t>34. Source Basis and Accuracy Note</w:t>
      </w:r>
    </w:p>
    <w:p>
      <w:r>
        <w:t>This master document is based on the uploaded 'GrowthOS Complete Project Guide' and expands its proposed architecture, feature modules, AI/ML principles, security requirements and incremental roadmap into a more domain-specific retail product strategy.</w:t>
      </w:r>
    </w:p>
    <w:p>
      <w:r>
        <w:t>The source guide explicitly distinguishes the current React/Vite prototype with sample/demo data from future backend, database, analytics, ML, AI and deployment work. That distinction should remain true in all project documentation and presentations.</w:t>
      </w:r>
    </w:p>
    <w:p>
      <w:r>
        <w:t>The additions in this master document—especially the Indian retail specialization, Root-Cause Engine, Opportunity Engine, Inventory Intelligence, Decision Simulator, Evidence Graph, Business Health Score, recommendation ranking and expanded hackathon strategy—are proposed enhancements rather than claims that they already exist in the uploaded project.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GrowthOS Master Project Document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 w:type="paragraph" w:customStyle="1" w:styleId="CodeBlock">
    <w:name w:val="Code 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