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Fantasy football ER diagram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4432300"/>
            <wp:effectExtent b="0" l="0" r="0" t="0"/>
            <wp:docPr descr="DBMS_Project2.png" id="1" name="image01.png"/>
            <a:graphic>
              <a:graphicData uri="http://schemas.openxmlformats.org/drawingml/2006/picture">
                <pic:pic>
                  <pic:nvPicPr>
                    <pic:cNvPr descr="DBMS_Project2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