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Junaid Girkar</w:t>
      </w:r>
    </w:p>
    <w:p w:rsidR="00000000" w:rsidDel="00000000" w:rsidP="00000000" w:rsidRDefault="00000000" w:rsidRPr="00000000" w14:paraId="00000002">
      <w:pPr>
        <w:jc w:val="right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60004190057</w:t>
      </w:r>
    </w:p>
    <w:p w:rsidR="00000000" w:rsidDel="00000000" w:rsidP="00000000" w:rsidRDefault="00000000" w:rsidRPr="00000000" w14:paraId="00000003">
      <w:pPr>
        <w:jc w:val="right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TE Comps A4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Experiment No. 7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Query execution on XML Database.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b w:val="1"/>
          <w:color w:val="202122"/>
          <w:highlight w:val="white"/>
          <w:rtl w:val="0"/>
        </w:rPr>
        <w:t xml:space="preserve">XML database</w:t>
      </w: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 is a data persistence software system that allows data to be specified and sometimes stored, in XML format. This data can be queried, transformed, exported, and returned to a calling system. XML databases are a flavor of document-oriented databases which are in turn a category of NoSQL databases.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highlight w:val="white"/>
          <w:rtl w:val="0"/>
        </w:rPr>
        <w:t xml:space="preserve">Types of XML databases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There are two types of XML databases.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Rule="auto"/>
        <w:ind w:left="720" w:hanging="360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XML-enabled database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Native XML database (NXD)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highlight w:val="white"/>
          <w:rtl w:val="0"/>
        </w:rPr>
        <w:t xml:space="preserve">XML-enable Database: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An XML-enabled database functions in the same way as a relational database. It's similar to an extension that allows you to convert XML documents. Data is kept in this database in the form of rows and columns in a table.</w:t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  <w:b w:val="1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highlight w:val="white"/>
          <w:rtl w:val="0"/>
        </w:rPr>
        <w:t xml:space="preserve">Native XML Database:</w:t>
      </w:r>
    </w:p>
    <w:p w:rsidR="00000000" w:rsidDel="00000000" w:rsidP="00000000" w:rsidRDefault="00000000" w:rsidRPr="00000000" w14:paraId="00000015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Large volumes of data are contained in native XML databases. Native XML databases use container format instead of table format. XPath expressions can be used to query data.</w:t>
      </w:r>
    </w:p>
    <w:p w:rsidR="00000000" w:rsidDel="00000000" w:rsidP="00000000" w:rsidRDefault="00000000" w:rsidRPr="00000000" w14:paraId="00000017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Because it is incredibly competent in storing, maintaining, and querying XML content, native XML databases are favored over XML-enabled databases.</w:t>
      </w:r>
    </w:p>
    <w:p w:rsidR="00000000" w:rsidDel="00000000" w:rsidP="00000000" w:rsidRDefault="00000000" w:rsidRPr="00000000" w14:paraId="00000019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  <w:rtl w:val="0"/>
        </w:rPr>
        <w:t xml:space="preserve">Implementation: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  <w:rtl w:val="0"/>
        </w:rPr>
        <w:t xml:space="preserve">Creating an XML Table: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</w:rPr>
        <w:drawing>
          <wp:inline distB="114300" distT="114300" distL="114300" distR="114300">
            <wp:extent cx="3524625" cy="470585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625" cy="4705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center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</w:rPr>
        <w:drawing>
          <wp:inline distB="114300" distT="114300" distL="114300" distR="114300">
            <wp:extent cx="3538538" cy="298589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98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center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  <w:rtl w:val="0"/>
        </w:rPr>
        <w:t xml:space="preserve">Selecting from Users Table: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</w:rPr>
        <w:drawing>
          <wp:inline distB="114300" distT="114300" distL="114300" distR="114300">
            <wp:extent cx="3176588" cy="63933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639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</w:rPr>
        <w:drawing>
          <wp:inline distB="114300" distT="114300" distL="114300" distR="114300">
            <wp:extent cx="3176588" cy="31765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  <w:rtl w:val="0"/>
        </w:rPr>
        <w:t xml:space="preserve">Using xpath to extract data from XML: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</w:rPr>
        <w:drawing>
          <wp:inline distB="114300" distT="114300" distL="114300" distR="114300">
            <wp:extent cx="4471988" cy="341143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41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sz w:val="24"/>
          <w:szCs w:val="24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2C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highlight w:val="white"/>
          <w:rtl w:val="0"/>
        </w:rPr>
        <w:t xml:space="preserve">We implemented queries in PostgreSQL database in XML format and conclude that XML Database implementation is very simple and user-friendly.</w:t>
      </w:r>
    </w:p>
    <w:p w:rsidR="00000000" w:rsidDel="00000000" w:rsidP="00000000" w:rsidRDefault="00000000" w:rsidRPr="00000000" w14:paraId="0000002D">
      <w:pPr>
        <w:jc w:val="both"/>
        <w:rPr>
          <w:rFonts w:ascii="Consolas" w:cs="Consolas" w:eastAsia="Consolas" w:hAnsi="Consolas"/>
          <w:color w:val="2021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76" w:lineRule="auto"/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