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Amortized Analysis (Potential Method)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Amortized analysis is a method of analyzing algorithms that can help us determine an upper bound on the complexity of an algorithm. This is particularly useful when analyzing operations on data structures, when they involve slow, rarely occurring operations and fast, more common operations. With this disparity between each operations’ complexity, it is difficult to get a tight bound on the overall complexity of a sequence of operations using worst-case analysis. Amortized analysis provides us with a way of averaging the slow and fast operations together to obtain a tight upper bound on the overall algorithm runtime. Here we will consider a simplified version of the hash table problem, and show that a sequence of n insert operations has overall time O(n).</w:t>
      </w:r>
    </w:p>
    <w:p w:rsidR="00000000" w:rsidDel="00000000" w:rsidP="00000000" w:rsidRDefault="00000000" w:rsidRPr="00000000" w14:paraId="00000004">
      <w:pPr>
        <w:pStyle w:val="Heading3"/>
        <w:keepNext w:val="0"/>
        <w:keepLines w:val="0"/>
        <w:spacing w:line="265.84615384615387"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Potential (Physicist's) Method</w:t>
      </w:r>
    </w:p>
    <w:p w:rsidR="00000000" w:rsidDel="00000000" w:rsidP="00000000" w:rsidRDefault="00000000" w:rsidRPr="00000000" w14:paraId="00000005">
      <w:pPr>
        <w:spacing w:after="80" w:before="80" w:line="335.99999999999994" w:lineRule="auto"/>
        <w:ind w:left="80" w:right="80" w:firstLine="2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we can define a </w:t>
      </w:r>
      <w:r w:rsidDel="00000000" w:rsidR="00000000" w:rsidRPr="00000000">
        <w:rPr>
          <w:rFonts w:ascii="Times New Roman" w:cs="Times New Roman" w:eastAsia="Times New Roman" w:hAnsi="Times New Roman"/>
          <w:b w:val="1"/>
          <w:i w:val="1"/>
          <w:sz w:val="24"/>
          <w:szCs w:val="24"/>
          <w:rtl w:val="0"/>
        </w:rPr>
        <w:t xml:space="preserve">potential function</w:t>
      </w:r>
      <w:r w:rsidDel="00000000" w:rsidR="00000000" w:rsidRPr="00000000">
        <w:rPr>
          <w:rFonts w:ascii="Times New Roman" w:cs="Times New Roman" w:eastAsia="Times New Roman" w:hAnsi="Times New Roman"/>
          <w:sz w:val="24"/>
          <w:szCs w:val="24"/>
          <w:rtl w:val="0"/>
        </w:rPr>
        <w:t xml:space="preserve"> Φ (read "Phi") on states of a data structure with the following properties:</w:t>
      </w:r>
    </w:p>
    <w:p w:rsidR="00000000" w:rsidDel="00000000" w:rsidP="00000000" w:rsidRDefault="00000000" w:rsidRPr="00000000" w14:paraId="00000006">
      <w:pPr>
        <w:numPr>
          <w:ilvl w:val="0"/>
          <w:numId w:val="1"/>
        </w:numPr>
        <w:spacing w:after="0" w:before="300" w:line="276" w:lineRule="auto"/>
        <w:ind w:left="800" w:right="80" w:hanging="360"/>
        <w:rPr/>
      </w:pPr>
      <w:r w:rsidDel="00000000" w:rsidR="00000000" w:rsidRPr="00000000">
        <w:rPr>
          <w:rFonts w:ascii="Times New Roman" w:cs="Times New Roman" w:eastAsia="Times New Roman" w:hAnsi="Times New Roman"/>
          <w:sz w:val="24"/>
          <w:szCs w:val="24"/>
          <w:rtl w:val="0"/>
        </w:rPr>
        <w:t xml:space="preserve">Φ(</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0, where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is the initial state of the data structure.</w:t>
      </w:r>
      <w:r w:rsidDel="00000000" w:rsidR="00000000" w:rsidRPr="00000000">
        <w:rPr>
          <w:rtl w:val="0"/>
        </w:rPr>
      </w:r>
    </w:p>
    <w:p w:rsidR="00000000" w:rsidDel="00000000" w:rsidP="00000000" w:rsidRDefault="00000000" w:rsidRPr="00000000" w14:paraId="00000007">
      <w:pPr>
        <w:numPr>
          <w:ilvl w:val="0"/>
          <w:numId w:val="1"/>
        </w:numPr>
        <w:spacing w:after="300" w:before="0" w:line="276" w:lineRule="auto"/>
        <w:ind w:left="800" w:right="80" w:hanging="360"/>
        <w:rPr/>
      </w:pPr>
      <w:r w:rsidDel="00000000" w:rsidR="00000000" w:rsidRPr="00000000">
        <w:rPr>
          <w:rFonts w:ascii="Times New Roman" w:cs="Times New Roman" w:eastAsia="Times New Roman" w:hAnsi="Times New Roman"/>
          <w:sz w:val="24"/>
          <w:szCs w:val="24"/>
          <w:rtl w:val="0"/>
        </w:rPr>
        <w:t xml:space="preserve">Φ(</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Gungsuh" w:cs="Gungsuh" w:eastAsia="Gungsuh" w:hAnsi="Gungsuh"/>
          <w:sz w:val="24"/>
          <w:szCs w:val="24"/>
          <w:rtl w:val="0"/>
        </w:rPr>
        <w:t xml:space="preserve">) ≥ 0 for all states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of the data structure occurring during the course of the computation.</w:t>
      </w:r>
      <w:r w:rsidDel="00000000" w:rsidR="00000000" w:rsidRPr="00000000">
        <w:rPr>
          <w:rtl w:val="0"/>
        </w:rPr>
      </w:r>
    </w:p>
    <w:p w:rsidR="00000000" w:rsidDel="00000000" w:rsidP="00000000" w:rsidRDefault="00000000" w:rsidRPr="00000000" w14:paraId="00000008">
      <w:pPr>
        <w:spacing w:after="80" w:before="80" w:line="335.99999999999994" w:lineRule="auto"/>
        <w:ind w:left="8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Intuitively, the potential function will keep track of the precharged time at any point in the computation. It measures how much saved-up time is available to pay for expensive operations. It is analogous to the bank balance in the banker's method. But interestingly, it depends only on the current state of the data structure, irrespective of the history of the computation that got it into that state.</w:t>
      </w:r>
    </w:p>
    <w:p w:rsidR="00000000" w:rsidDel="00000000" w:rsidP="00000000" w:rsidRDefault="00000000" w:rsidRPr="00000000" w14:paraId="00000009">
      <w:pPr>
        <w:spacing w:after="80" w:before="80" w:line="335.99999999999994" w:lineRule="auto"/>
        <w:ind w:left="80" w:right="80" w:firstLine="2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define the </w:t>
      </w:r>
      <w:r w:rsidDel="00000000" w:rsidR="00000000" w:rsidRPr="00000000">
        <w:rPr>
          <w:rFonts w:ascii="Times New Roman" w:cs="Times New Roman" w:eastAsia="Times New Roman" w:hAnsi="Times New Roman"/>
          <w:b w:val="1"/>
          <w:i w:val="1"/>
          <w:sz w:val="24"/>
          <w:szCs w:val="24"/>
          <w:rtl w:val="0"/>
        </w:rPr>
        <w:t xml:space="preserve">amortized time</w:t>
      </w:r>
      <w:r w:rsidDel="00000000" w:rsidR="00000000" w:rsidRPr="00000000">
        <w:rPr>
          <w:rFonts w:ascii="Times New Roman" w:cs="Times New Roman" w:eastAsia="Times New Roman" w:hAnsi="Times New Roman"/>
          <w:sz w:val="24"/>
          <w:szCs w:val="24"/>
          <w:rtl w:val="0"/>
        </w:rPr>
        <w:t xml:space="preserve"> of an operation as</w:t>
      </w:r>
    </w:p>
    <w:tbl>
      <w:tblPr>
        <w:tblStyle w:val="Table1"/>
        <w:tblW w:w="9026.0" w:type="dxa"/>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e6b5e"/>
                <w:sz w:val="24"/>
                <w:szCs w:val="24"/>
                <w:shd w:fill="fefbec" w:val="clear"/>
                <w:rtl w:val="0"/>
              </w:rPr>
              <w:t xml:space="preserve">c + Φ</w:t>
            </w:r>
            <w:r w:rsidDel="00000000" w:rsidR="00000000" w:rsidRPr="00000000">
              <w:rPr>
                <w:rFonts w:ascii="Times New Roman" w:cs="Times New Roman" w:eastAsia="Times New Roman" w:hAnsi="Times New Roman"/>
                <w:color w:val="7d7a68"/>
                <w:sz w:val="24"/>
                <w:szCs w:val="24"/>
                <w:shd w:fill="fefbec" w:val="clear"/>
                <w:rtl w:val="0"/>
              </w:rPr>
              <w:t xml:space="preserve">(h')</w:t>
            </w:r>
            <w:r w:rsidDel="00000000" w:rsidR="00000000" w:rsidRPr="00000000">
              <w:rPr>
                <w:rFonts w:ascii="Gungsuh" w:cs="Gungsuh" w:eastAsia="Gungsuh" w:hAnsi="Gungsuh"/>
                <w:color w:val="6e6b5e"/>
                <w:sz w:val="24"/>
                <w:szCs w:val="24"/>
                <w:shd w:fill="fefbec" w:val="clear"/>
                <w:rtl w:val="0"/>
              </w:rPr>
              <w:t xml:space="preserve"> − Φ</w:t>
            </w:r>
            <w:r w:rsidDel="00000000" w:rsidR="00000000" w:rsidRPr="00000000">
              <w:rPr>
                <w:rFonts w:ascii="Times New Roman" w:cs="Times New Roman" w:eastAsia="Times New Roman" w:hAnsi="Times New Roman"/>
                <w:color w:val="7d7a68"/>
                <w:sz w:val="24"/>
                <w:szCs w:val="24"/>
                <w:shd w:fill="fefbec" w:val="clear"/>
                <w:rtl w:val="0"/>
              </w:rPr>
              <w:t xml:space="preserve">(h)</w:t>
            </w:r>
            <w:r w:rsidDel="00000000" w:rsidR="00000000" w:rsidRPr="00000000">
              <w:rPr>
                <w:rFonts w:ascii="Times New Roman" w:cs="Times New Roman" w:eastAsia="Times New Roman" w:hAnsi="Times New Roman"/>
                <w:color w:val="6e6b5e"/>
                <w:sz w:val="24"/>
                <w:szCs w:val="24"/>
                <w:shd w:fill="fefbec" w:val="clear"/>
                <w:rtl w:val="0"/>
              </w:rPr>
              <w:t xml:space="preserve">,</w:t>
            </w:r>
            <w:r w:rsidDel="00000000" w:rsidR="00000000" w:rsidRPr="00000000">
              <w:rPr>
                <w:rtl w:val="0"/>
              </w:rPr>
            </w:r>
          </w:p>
        </w:tc>
      </w:tr>
    </w:tbl>
    <w:p w:rsidR="00000000" w:rsidDel="00000000" w:rsidP="00000000" w:rsidRDefault="00000000" w:rsidRPr="00000000" w14:paraId="0000000B">
      <w:pPr>
        <w:spacing w:after="80" w:before="80" w:line="335.99999999999994" w:lineRule="auto"/>
        <w:ind w:left="8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is the actual cost of the operation and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are the states of the data structure before and after the operation, respectively. Thus the amortized time is the actual time plus the change in potential. Ideally, Φ should be defined so that the amortized time of each operation is small. Thus the change in potential should be positive for low-cost operations and negative for high-cost operations.</w:t>
      </w:r>
    </w:p>
    <w:p w:rsidR="00000000" w:rsidDel="00000000" w:rsidP="00000000" w:rsidRDefault="00000000" w:rsidRPr="00000000" w14:paraId="0000000C">
      <w:pPr>
        <w:spacing w:after="80" w:before="80" w:line="335.99999999999994" w:lineRule="auto"/>
        <w:ind w:left="80" w:right="80" w:firstLine="2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consider a sequence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operations taking actual times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Gungsuh" w:cs="Gungsuh" w:eastAsia="Gungsuh" w:hAnsi="Gungsuh"/>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producing data structures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starting from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The total amortized time is the sum of the individual amortized times:</w:t>
      </w:r>
    </w:p>
    <w:p w:rsidR="00000000" w:rsidDel="00000000" w:rsidP="00000000" w:rsidRDefault="00000000" w:rsidRPr="00000000" w14:paraId="0000000D">
      <w:pPr>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Φ(</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Φ(</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Φ(</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Gungsuh" w:cs="Gungsuh" w:eastAsia="Gungsuh" w:hAnsi="Gungsuh"/>
          <w:sz w:val="24"/>
          <w:szCs w:val="24"/>
          <w:rtl w:val="0"/>
        </w:rPr>
        <w:t xml:space="preserve">) − Φ(</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 +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Gungsuh" w:cs="Gungsuh" w:eastAsia="Gungsuh" w:hAnsi="Gungsuh"/>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Φ(</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Gungsuh" w:cs="Gungsuh" w:eastAsia="Gungsuh" w:hAnsi="Gungsuh"/>
          <w:sz w:val="24"/>
          <w:szCs w:val="24"/>
          <w:rtl w:val="0"/>
        </w:rPr>
        <w:t xml:space="preserve">) − Φ(</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Gungsuh" w:cs="Gungsuh" w:eastAsia="Gungsuh" w:hAnsi="Gungsuh"/>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 +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Gungsuh" w:cs="Gungsuh" w:eastAsia="Gungsuh" w:hAnsi="Gungsuh"/>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Φ(</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Gungsuh" w:cs="Gungsuh" w:eastAsia="Gungsuh" w:hAnsi="Gungsuh"/>
          <w:sz w:val="24"/>
          <w:szCs w:val="24"/>
          <w:rtl w:val="0"/>
        </w:rPr>
        <w:t xml:space="preserve">) − Φ(</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 +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Gungsuh" w:cs="Gungsuh" w:eastAsia="Gungsuh" w:hAnsi="Gungsuh"/>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Φ(</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after="80" w:before="80" w:line="335.99999999999994" w:lineRule="auto"/>
        <w:ind w:left="8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amortized time for a sequence of operations overestimates of the actual time by Φ(</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which by assumption is always positive. Thus the total amortized time is always an upper bound on the actual time.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bl>
      <w:tblPr>
        <w:tblStyle w:val="Table2"/>
        <w:tblW w:w="9026.0" w:type="dxa"/>
        <w:jc w:val="left"/>
        <w:tblInd w:w="100.0" w:type="pct"/>
        <w:tblLayout w:type="fixed"/>
        <w:tblLook w:val="06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2b91af"/>
                <w:sz w:val="24"/>
                <w:szCs w:val="24"/>
                <w:highlight w:val="white"/>
                <w:rtl w:val="0"/>
              </w:rPr>
              <w:t xml:space="preserve"># include &lt;iostream&gt;</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2b91af"/>
                <w:sz w:val="24"/>
                <w:szCs w:val="24"/>
                <w:highlight w:val="white"/>
                <w:rtl w:val="0"/>
              </w:rPr>
              <w:t xml:space="preserve"># include &lt;bits/stdc++.h&gt;</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0000ff"/>
                <w:sz w:val="24"/>
                <w:szCs w:val="24"/>
                <w:highlight w:val="white"/>
                <w:rtl w:val="0"/>
              </w:rPr>
              <w:t xml:space="preserve">using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namespace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std</w:t>
            </w:r>
            <w:r w:rsidDel="00000000" w:rsidR="00000000" w:rsidRPr="00000000">
              <w:rPr>
                <w:rFonts w:ascii="Consolas" w:cs="Consolas" w:eastAsia="Consolas" w:hAnsi="Consolas"/>
                <w:color w:val="000000"/>
                <w:sz w:val="24"/>
                <w:szCs w:val="24"/>
                <w:highlight w:val="white"/>
                <w:rtl w:val="0"/>
              </w:rPr>
              <w:t xml:space="preserve">;</w:t>
              <w:br w:type="textWrapping"/>
              <w:br w:type="textWrapping"/>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print</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*arr,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n){</w:t>
              <w:br w:type="textWrapping"/>
              <w:t xml:space="preserve">    </w:t>
            </w:r>
            <w:r w:rsidDel="00000000" w:rsidR="00000000" w:rsidRPr="00000000">
              <w:rPr>
                <w:rFonts w:ascii="Consolas" w:cs="Consolas" w:eastAsia="Consolas" w:hAnsi="Consolas"/>
                <w:color w:val="0000ff"/>
                <w:sz w:val="24"/>
                <w:szCs w:val="24"/>
                <w:highlight w:val="white"/>
                <w:rtl w:val="0"/>
              </w:rPr>
              <w:t xml:space="preserve">for</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i=0; i&lt;n; i++){</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&lt;&lt;arr[i]&lt;&lt;</w:t>
            </w:r>
            <w:r w:rsidDel="00000000" w:rsidR="00000000" w:rsidRPr="00000000">
              <w:rPr>
                <w:rFonts w:ascii="Consolas" w:cs="Consolas" w:eastAsia="Consolas" w:hAnsi="Consolas"/>
                <w:color w:val="a31515"/>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&lt;&lt;</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potential</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count,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size){</w:t>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(2*count - size);</w:t>
              <w:br w:type="textWrapping"/>
              <w:t xml:space="preserve">}</w:t>
              <w:br w:type="textWrapping"/>
              <w:br w:type="textWrapping"/>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size = 1;</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count = 0;</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arr[size];</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*p = arr;</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(1){</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n;</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&lt;&lt;</w:t>
            </w:r>
            <w:r w:rsidDel="00000000" w:rsidR="00000000" w:rsidRPr="00000000">
              <w:rPr>
                <w:rFonts w:ascii="Consolas" w:cs="Consolas" w:eastAsia="Consolas" w:hAnsi="Consolas"/>
                <w:color w:val="a31515"/>
                <w:sz w:val="24"/>
                <w:szCs w:val="24"/>
                <w:highlight w:val="white"/>
                <w:rtl w:val="0"/>
              </w:rPr>
              <w:t xml:space="preserve">"Enter the number you want to add in the dynamic array: "</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cin</w:t>
            </w:r>
            <w:r w:rsidDel="00000000" w:rsidR="00000000" w:rsidRPr="00000000">
              <w:rPr>
                <w:rFonts w:ascii="Consolas" w:cs="Consolas" w:eastAsia="Consolas" w:hAnsi="Consolas"/>
                <w:color w:val="000000"/>
                <w:sz w:val="24"/>
                <w:szCs w:val="24"/>
                <w:highlight w:val="white"/>
                <w:rtl w:val="0"/>
              </w:rPr>
              <w:t xml:space="preserve">&gt;&gt;n;</w:t>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(count&lt;size){</w:t>
              <w:br w:type="textWrapping"/>
              <w:t xml:space="preserve">            *(p+count) = n;</w:t>
              <w:br w:type="textWrapping"/>
              <w:t xml:space="preserve">            count+=1;</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&lt;&lt;</w:t>
            </w:r>
            <w:r w:rsidDel="00000000" w:rsidR="00000000" w:rsidRPr="00000000">
              <w:rPr>
                <w:rFonts w:ascii="Consolas" w:cs="Consolas" w:eastAsia="Consolas" w:hAnsi="Consolas"/>
                <w:color w:val="a31515"/>
                <w:sz w:val="24"/>
                <w:szCs w:val="24"/>
                <w:highlight w:val="white"/>
                <w:rtl w:val="0"/>
              </w:rPr>
              <w:t xml:space="preserve">"Potential: "</w:t>
            </w:r>
            <w:r w:rsidDel="00000000" w:rsidR="00000000" w:rsidRPr="00000000">
              <w:rPr>
                <w:rFonts w:ascii="Consolas" w:cs="Consolas" w:eastAsia="Consolas" w:hAnsi="Consolas"/>
                <w:color w:val="000000"/>
                <w:sz w:val="24"/>
                <w:szCs w:val="24"/>
                <w:highlight w:val="white"/>
                <w:rtl w:val="0"/>
              </w:rPr>
              <w:t xml:space="preserve">&lt;&lt;potential(count, size)&lt;&lt;</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print(p,count);</w:t>
              <w:br w:type="textWrapping"/>
              <w:t xml:space="preserve">        }</w:t>
            </w:r>
            <w:r w:rsidDel="00000000" w:rsidR="00000000" w:rsidRPr="00000000">
              <w:rPr>
                <w:rFonts w:ascii="Consolas" w:cs="Consolas" w:eastAsia="Consolas" w:hAnsi="Consolas"/>
                <w:color w:val="0000ff"/>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//double</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&lt;&lt;</w:t>
            </w:r>
            <w:r w:rsidDel="00000000" w:rsidR="00000000" w:rsidRPr="00000000">
              <w:rPr>
                <w:rFonts w:ascii="Consolas" w:cs="Consolas" w:eastAsia="Consolas" w:hAnsi="Consolas"/>
                <w:color w:val="a31515"/>
                <w:sz w:val="24"/>
                <w:szCs w:val="24"/>
                <w:highlight w:val="white"/>
                <w:rtl w:val="0"/>
              </w:rPr>
              <w:t xml:space="preserve">"DOUBLE"</w:t>
            </w:r>
            <w:r w:rsidDel="00000000" w:rsidR="00000000" w:rsidRPr="00000000">
              <w:rPr>
                <w:rFonts w:ascii="Consolas" w:cs="Consolas" w:eastAsia="Consolas" w:hAnsi="Consolas"/>
                <w:color w:val="000000"/>
                <w:sz w:val="24"/>
                <w:szCs w:val="24"/>
                <w:highlight w:val="white"/>
                <w:rtl w:val="0"/>
              </w:rPr>
              <w:t xml:space="preserve">&lt;&lt;</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*new_arr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[size*2];</w:t>
              <w:br w:type="textWrapping"/>
              <w:t xml:space="preserve">            </w:t>
            </w:r>
            <w:r w:rsidDel="00000000" w:rsidR="00000000" w:rsidRPr="00000000">
              <w:rPr>
                <w:rFonts w:ascii="Consolas" w:cs="Consolas" w:eastAsia="Consolas" w:hAnsi="Consolas"/>
                <w:color w:val="0000ff"/>
                <w:sz w:val="24"/>
                <w:szCs w:val="24"/>
                <w:highlight w:val="white"/>
                <w:rtl w:val="0"/>
              </w:rPr>
              <w:t xml:space="preserve">for</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i=0; i&lt;count; i++) new_arr[i] = *(p+i);</w:t>
              <w:br w:type="textWrapping"/>
              <w:t xml:space="preserve">            size*=2;</w:t>
              <w:br w:type="textWrapping"/>
              <w:t xml:space="preserve">            p = new_arr;</w:t>
              <w:br w:type="textWrapping"/>
              <w:t xml:space="preserve">            *(p+count) = n;</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&lt;&lt;</w:t>
            </w:r>
            <w:r w:rsidDel="00000000" w:rsidR="00000000" w:rsidRPr="00000000">
              <w:rPr>
                <w:rFonts w:ascii="Consolas" w:cs="Consolas" w:eastAsia="Consolas" w:hAnsi="Consolas"/>
                <w:color w:val="a31515"/>
                <w:sz w:val="24"/>
                <w:szCs w:val="24"/>
                <w:highlight w:val="white"/>
                <w:rtl w:val="0"/>
              </w:rPr>
              <w:t xml:space="preserve">"Potential: "</w:t>
            </w:r>
            <w:r w:rsidDel="00000000" w:rsidR="00000000" w:rsidRPr="00000000">
              <w:rPr>
                <w:rFonts w:ascii="Consolas" w:cs="Consolas" w:eastAsia="Consolas" w:hAnsi="Consolas"/>
                <w:color w:val="000000"/>
                <w:sz w:val="24"/>
                <w:szCs w:val="24"/>
                <w:highlight w:val="white"/>
                <w:rtl w:val="0"/>
              </w:rPr>
              <w:t xml:space="preserve">&lt;&lt;potential(count, size)&lt;&lt;</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count+=1;</w:t>
              <w:br w:type="textWrapping"/>
              <w:t xml:space="preserve">            print(p,count);</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&lt;&lt;</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bl>
      <w:tblPr>
        <w:tblStyle w:val="Table3"/>
        <w:tblW w:w="9026.0" w:type="dxa"/>
        <w:jc w:val="left"/>
        <w:tblInd w:w="100.0" w:type="pct"/>
        <w:tblLayout w:type="fixed"/>
        <w:tblLook w:val="06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24"/>
                <w:szCs w:val="24"/>
                <w:highlight w:val="white"/>
                <w:rtl w:val="0"/>
              </w:rPr>
              <w:t xml:space="preserve">Enter </w:t>
            </w:r>
            <w:r w:rsidDel="00000000" w:rsidR="00000000" w:rsidRPr="00000000">
              <w:rPr>
                <w:rFonts w:ascii="Consolas" w:cs="Consolas" w:eastAsia="Consolas" w:hAnsi="Consolas"/>
                <w:color w:val="0000ff"/>
                <w:sz w:val="24"/>
                <w:szCs w:val="24"/>
                <w:highlight w:val="white"/>
                <w:rtl w:val="0"/>
              </w:rPr>
              <w:t xml:space="preserve">the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number</w:t>
            </w:r>
            <w:r w:rsidDel="00000000" w:rsidR="00000000" w:rsidRPr="00000000">
              <w:rPr>
                <w:rFonts w:ascii="Consolas" w:cs="Consolas" w:eastAsia="Consolas" w:hAnsi="Consolas"/>
                <w:color w:val="000000"/>
                <w:sz w:val="24"/>
                <w:szCs w:val="24"/>
                <w:highlight w:val="white"/>
                <w:rtl w:val="0"/>
              </w:rPr>
              <w:t xml:space="preserve"> you want </w:t>
            </w:r>
            <w:r w:rsidDel="00000000" w:rsidR="00000000" w:rsidRPr="00000000">
              <w:rPr>
                <w:rFonts w:ascii="Consolas" w:cs="Consolas" w:eastAsia="Consolas" w:hAnsi="Consolas"/>
                <w:color w:val="0000ff"/>
                <w:sz w:val="24"/>
                <w:szCs w:val="24"/>
                <w:highlight w:val="white"/>
                <w:rtl w:val="0"/>
              </w:rPr>
              <w:t xml:space="preserve">to</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add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the</w:t>
            </w:r>
            <w:r w:rsidDel="00000000" w:rsidR="00000000" w:rsidRPr="00000000">
              <w:rPr>
                <w:rFonts w:ascii="Consolas" w:cs="Consolas" w:eastAsia="Consolas" w:hAnsi="Consolas"/>
                <w:color w:val="000000"/>
                <w:sz w:val="24"/>
                <w:szCs w:val="24"/>
                <w:highlight w:val="white"/>
                <w:rtl w:val="0"/>
              </w:rPr>
              <w:t xml:space="preserve"> dynamic array: 5</w:t>
              <w:br w:type="textWrapping"/>
              <w:t xml:space="preserve">Potential: 1</w:t>
              <w:br w:type="textWrapping"/>
              <w:t xml:space="preserve">5 </w:t>
              <w:br w:type="textWrapping"/>
              <w:br w:type="textWrapping"/>
              <w:t xml:space="preserve">Enter </w:t>
            </w:r>
            <w:r w:rsidDel="00000000" w:rsidR="00000000" w:rsidRPr="00000000">
              <w:rPr>
                <w:rFonts w:ascii="Consolas" w:cs="Consolas" w:eastAsia="Consolas" w:hAnsi="Consolas"/>
                <w:color w:val="0000ff"/>
                <w:sz w:val="24"/>
                <w:szCs w:val="24"/>
                <w:highlight w:val="white"/>
                <w:rtl w:val="0"/>
              </w:rPr>
              <w:t xml:space="preserve">the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number</w:t>
            </w:r>
            <w:r w:rsidDel="00000000" w:rsidR="00000000" w:rsidRPr="00000000">
              <w:rPr>
                <w:rFonts w:ascii="Consolas" w:cs="Consolas" w:eastAsia="Consolas" w:hAnsi="Consolas"/>
                <w:color w:val="000000"/>
                <w:sz w:val="24"/>
                <w:szCs w:val="24"/>
                <w:highlight w:val="white"/>
                <w:rtl w:val="0"/>
              </w:rPr>
              <w:t xml:space="preserve"> you want </w:t>
            </w:r>
            <w:r w:rsidDel="00000000" w:rsidR="00000000" w:rsidRPr="00000000">
              <w:rPr>
                <w:rFonts w:ascii="Consolas" w:cs="Consolas" w:eastAsia="Consolas" w:hAnsi="Consolas"/>
                <w:color w:val="0000ff"/>
                <w:sz w:val="24"/>
                <w:szCs w:val="24"/>
                <w:highlight w:val="white"/>
                <w:rtl w:val="0"/>
              </w:rPr>
              <w:t xml:space="preserve">to</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add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the</w:t>
            </w:r>
            <w:r w:rsidDel="00000000" w:rsidR="00000000" w:rsidRPr="00000000">
              <w:rPr>
                <w:rFonts w:ascii="Consolas" w:cs="Consolas" w:eastAsia="Consolas" w:hAnsi="Consolas"/>
                <w:color w:val="000000"/>
                <w:sz w:val="24"/>
                <w:szCs w:val="24"/>
                <w:highlight w:val="white"/>
                <w:rtl w:val="0"/>
              </w:rPr>
              <w:t xml:space="preserve"> dynamic array: 10</w:t>
              <w:br w:type="textWrapping"/>
              <w:t xml:space="preserve">DOUBLE</w:t>
              <w:br w:type="textWrapping"/>
              <w:t xml:space="preserve">Potential: 0</w:t>
              <w:br w:type="textWrapping"/>
              <w:t xml:space="preserve">5 10 </w:t>
              <w:br w:type="textWrapping"/>
              <w:br w:type="textWrapping"/>
              <w:t xml:space="preserve">Enter </w:t>
            </w:r>
            <w:r w:rsidDel="00000000" w:rsidR="00000000" w:rsidRPr="00000000">
              <w:rPr>
                <w:rFonts w:ascii="Consolas" w:cs="Consolas" w:eastAsia="Consolas" w:hAnsi="Consolas"/>
                <w:color w:val="0000ff"/>
                <w:sz w:val="24"/>
                <w:szCs w:val="24"/>
                <w:highlight w:val="white"/>
                <w:rtl w:val="0"/>
              </w:rPr>
              <w:t xml:space="preserve">the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number</w:t>
            </w:r>
            <w:r w:rsidDel="00000000" w:rsidR="00000000" w:rsidRPr="00000000">
              <w:rPr>
                <w:rFonts w:ascii="Consolas" w:cs="Consolas" w:eastAsia="Consolas" w:hAnsi="Consolas"/>
                <w:color w:val="000000"/>
                <w:sz w:val="24"/>
                <w:szCs w:val="24"/>
                <w:highlight w:val="white"/>
                <w:rtl w:val="0"/>
              </w:rPr>
              <w:t xml:space="preserve"> you want </w:t>
            </w:r>
            <w:r w:rsidDel="00000000" w:rsidR="00000000" w:rsidRPr="00000000">
              <w:rPr>
                <w:rFonts w:ascii="Consolas" w:cs="Consolas" w:eastAsia="Consolas" w:hAnsi="Consolas"/>
                <w:color w:val="0000ff"/>
                <w:sz w:val="24"/>
                <w:szCs w:val="24"/>
                <w:highlight w:val="white"/>
                <w:rtl w:val="0"/>
              </w:rPr>
              <w:t xml:space="preserve">to</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add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the</w:t>
            </w:r>
            <w:r w:rsidDel="00000000" w:rsidR="00000000" w:rsidRPr="00000000">
              <w:rPr>
                <w:rFonts w:ascii="Consolas" w:cs="Consolas" w:eastAsia="Consolas" w:hAnsi="Consolas"/>
                <w:color w:val="000000"/>
                <w:sz w:val="24"/>
                <w:szCs w:val="24"/>
                <w:highlight w:val="white"/>
                <w:rtl w:val="0"/>
              </w:rPr>
              <w:t xml:space="preserve"> dynamic array: 2</w:t>
              <w:br w:type="textWrapping"/>
              <w:t xml:space="preserve">DOUBLE</w:t>
              <w:br w:type="textWrapping"/>
              <w:t xml:space="preserve">Potential: 0</w:t>
              <w:br w:type="textWrapping"/>
              <w:t xml:space="preserve">5 10 2 </w:t>
              <w:br w:type="textWrapping"/>
              <w:br w:type="textWrapping"/>
              <w:t xml:space="preserve">Enter </w:t>
            </w:r>
            <w:r w:rsidDel="00000000" w:rsidR="00000000" w:rsidRPr="00000000">
              <w:rPr>
                <w:rFonts w:ascii="Consolas" w:cs="Consolas" w:eastAsia="Consolas" w:hAnsi="Consolas"/>
                <w:color w:val="0000ff"/>
                <w:sz w:val="24"/>
                <w:szCs w:val="24"/>
                <w:highlight w:val="white"/>
                <w:rtl w:val="0"/>
              </w:rPr>
              <w:t xml:space="preserve">the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number</w:t>
            </w:r>
            <w:r w:rsidDel="00000000" w:rsidR="00000000" w:rsidRPr="00000000">
              <w:rPr>
                <w:rFonts w:ascii="Consolas" w:cs="Consolas" w:eastAsia="Consolas" w:hAnsi="Consolas"/>
                <w:color w:val="000000"/>
                <w:sz w:val="24"/>
                <w:szCs w:val="24"/>
                <w:highlight w:val="white"/>
                <w:rtl w:val="0"/>
              </w:rPr>
              <w:t xml:space="preserve"> you want </w:t>
            </w:r>
            <w:r w:rsidDel="00000000" w:rsidR="00000000" w:rsidRPr="00000000">
              <w:rPr>
                <w:rFonts w:ascii="Consolas" w:cs="Consolas" w:eastAsia="Consolas" w:hAnsi="Consolas"/>
                <w:color w:val="0000ff"/>
                <w:sz w:val="24"/>
                <w:szCs w:val="24"/>
                <w:highlight w:val="white"/>
                <w:rtl w:val="0"/>
              </w:rPr>
              <w:t xml:space="preserve">to</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add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the</w:t>
            </w:r>
            <w:r w:rsidDel="00000000" w:rsidR="00000000" w:rsidRPr="00000000">
              <w:rPr>
                <w:rFonts w:ascii="Consolas" w:cs="Consolas" w:eastAsia="Consolas" w:hAnsi="Consolas"/>
                <w:color w:val="000000"/>
                <w:sz w:val="24"/>
                <w:szCs w:val="24"/>
                <w:highlight w:val="white"/>
                <w:rtl w:val="0"/>
              </w:rPr>
              <w:t xml:space="preserve"> dynamic array: 19</w:t>
              <w:br w:type="textWrapping"/>
              <w:t xml:space="preserve">Potential: 4</w:t>
              <w:br w:type="textWrapping"/>
              <w:t xml:space="preserve">5 10 2 19 </w:t>
              <w:br w:type="textWrapping"/>
              <w:br w:type="textWrapping"/>
              <w:t xml:space="preserve">Enter </w:t>
            </w:r>
            <w:r w:rsidDel="00000000" w:rsidR="00000000" w:rsidRPr="00000000">
              <w:rPr>
                <w:rFonts w:ascii="Consolas" w:cs="Consolas" w:eastAsia="Consolas" w:hAnsi="Consolas"/>
                <w:color w:val="0000ff"/>
                <w:sz w:val="24"/>
                <w:szCs w:val="24"/>
                <w:highlight w:val="white"/>
                <w:rtl w:val="0"/>
              </w:rPr>
              <w:t xml:space="preserve">the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number</w:t>
            </w:r>
            <w:r w:rsidDel="00000000" w:rsidR="00000000" w:rsidRPr="00000000">
              <w:rPr>
                <w:rFonts w:ascii="Consolas" w:cs="Consolas" w:eastAsia="Consolas" w:hAnsi="Consolas"/>
                <w:color w:val="000000"/>
                <w:sz w:val="24"/>
                <w:szCs w:val="24"/>
                <w:highlight w:val="white"/>
                <w:rtl w:val="0"/>
              </w:rPr>
              <w:t xml:space="preserve"> you want </w:t>
            </w:r>
            <w:r w:rsidDel="00000000" w:rsidR="00000000" w:rsidRPr="00000000">
              <w:rPr>
                <w:rFonts w:ascii="Consolas" w:cs="Consolas" w:eastAsia="Consolas" w:hAnsi="Consolas"/>
                <w:color w:val="0000ff"/>
                <w:sz w:val="24"/>
                <w:szCs w:val="24"/>
                <w:highlight w:val="white"/>
                <w:rtl w:val="0"/>
              </w:rPr>
              <w:t xml:space="preserve">to</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add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the</w:t>
            </w:r>
            <w:r w:rsidDel="00000000" w:rsidR="00000000" w:rsidRPr="00000000">
              <w:rPr>
                <w:rFonts w:ascii="Consolas" w:cs="Consolas" w:eastAsia="Consolas" w:hAnsi="Consolas"/>
                <w:color w:val="000000"/>
                <w:sz w:val="24"/>
                <w:szCs w:val="24"/>
                <w:highlight w:val="white"/>
                <w:rtl w:val="0"/>
              </w:rPr>
              <w:t xml:space="preserve"> dynamic array: 5</w:t>
              <w:br w:type="textWrapping"/>
              <w:t xml:space="preserve">DOUBLE</w:t>
              <w:br w:type="textWrapping"/>
              <w:t xml:space="preserve">Potential: 0</w:t>
              <w:br w:type="textWrapping"/>
              <w:t xml:space="preserve">5 10 2 19 5 </w:t>
              <w:br w:type="textWrapping"/>
              <w:br w:type="textWrapping"/>
              <w:t xml:space="preserve">Enter </w:t>
            </w:r>
            <w:r w:rsidDel="00000000" w:rsidR="00000000" w:rsidRPr="00000000">
              <w:rPr>
                <w:rFonts w:ascii="Consolas" w:cs="Consolas" w:eastAsia="Consolas" w:hAnsi="Consolas"/>
                <w:color w:val="0000ff"/>
                <w:sz w:val="24"/>
                <w:szCs w:val="24"/>
                <w:highlight w:val="white"/>
                <w:rtl w:val="0"/>
              </w:rPr>
              <w:t xml:space="preserve">the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number</w:t>
            </w:r>
            <w:r w:rsidDel="00000000" w:rsidR="00000000" w:rsidRPr="00000000">
              <w:rPr>
                <w:rFonts w:ascii="Consolas" w:cs="Consolas" w:eastAsia="Consolas" w:hAnsi="Consolas"/>
                <w:color w:val="000000"/>
                <w:sz w:val="24"/>
                <w:szCs w:val="24"/>
                <w:highlight w:val="white"/>
                <w:rtl w:val="0"/>
              </w:rPr>
              <w:t xml:space="preserve"> you want </w:t>
            </w:r>
            <w:r w:rsidDel="00000000" w:rsidR="00000000" w:rsidRPr="00000000">
              <w:rPr>
                <w:rFonts w:ascii="Consolas" w:cs="Consolas" w:eastAsia="Consolas" w:hAnsi="Consolas"/>
                <w:color w:val="0000ff"/>
                <w:sz w:val="24"/>
                <w:szCs w:val="24"/>
                <w:highlight w:val="white"/>
                <w:rtl w:val="0"/>
              </w:rPr>
              <w:t xml:space="preserve">to</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add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the</w:t>
            </w:r>
            <w:r w:rsidDel="00000000" w:rsidR="00000000" w:rsidRPr="00000000">
              <w:rPr>
                <w:rFonts w:ascii="Consolas" w:cs="Consolas" w:eastAsia="Consolas" w:hAnsi="Consolas"/>
                <w:color w:val="000000"/>
                <w:sz w:val="24"/>
                <w:szCs w:val="24"/>
                <w:highlight w:val="white"/>
                <w:rtl w:val="0"/>
              </w:rPr>
              <w:t xml:space="preserve"> dynamic array: 23</w:t>
              <w:br w:type="textWrapping"/>
              <w:t xml:space="preserve">Potential: 4</w:t>
              <w:br w:type="textWrapping"/>
              <w:t xml:space="preserve">5 10 2 19 5 23 </w:t>
            </w:r>
            <w:r w:rsidDel="00000000" w:rsidR="00000000" w:rsidRPr="00000000">
              <w:rPr>
                <w:rtl w:val="0"/>
              </w:rPr>
            </w:r>
          </w:p>
        </w:tc>
      </w:tr>
    </w:tbl>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amortized time for a sequence of operations overestimates of the actual time by Φ(hn), which by assumption is always positive. Thus the total amortized time is always an upper bound on the actual time.</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to amortized analysis with the physicist's method is to define the right potential function. The potential function needs to save up enough time to be used later when it is needed. But it cannot save so much time that it causes the amortized time of the current operation to be too high and the sequence of n insert operations has overall time 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https://www.cs.cornell.edu/courses/cs3110/2012sp/lectures/lec21-amortized/lec21.html</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nsola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751840"/>
          <wp:effectExtent b="0" l="0" r="0" t="0"/>
          <wp:docPr descr="Text&#10;&#10;Description automatically generated" id="1"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5731510" cy="75184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s.cornell.edu/courses/cs3110/2012sp/lectures/lec21-amortized/lec21.html"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