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To implement </w:t>
      </w:r>
      <w:r w:rsidDel="00000000" w:rsidR="00000000" w:rsidRPr="00000000">
        <w:rPr>
          <w:rtl w:val="0"/>
        </w:rPr>
        <w:t xml:space="preserve">Histogram Equalization for an image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Apply CDF for histogram equalization of an image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Colour Image of size MXN</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9">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Histogram equalization is a method to process images in order to adjust the contrast of an image by modifying the intensity distribution of the histogram. The objective of this technique is to give a linear trend to the cumulative probability function associated to the image.</w:t>
      </w:r>
    </w:p>
    <w:p w:rsidR="00000000" w:rsidDel="00000000" w:rsidP="00000000" w:rsidRDefault="00000000" w:rsidRPr="00000000" w14:paraId="0000000A">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The processing of histogram equalization relies on the use of the cumulative probability function (cdf). The cdf is a cumulative sum of all the probabilities lying in its domain and defined by:</w:t>
      </w:r>
    </w:p>
    <w:p w:rsidR="00000000" w:rsidDel="00000000" w:rsidP="00000000" w:rsidRDefault="00000000" w:rsidRPr="00000000" w14:paraId="0000000B">
      <w:pPr>
        <w:shd w:fill="ffffff" w:val="clear"/>
        <w:tabs>
          <w:tab w:val="left" w:leader="none" w:pos="90"/>
        </w:tabs>
        <w:spacing w:line="240" w:lineRule="auto"/>
        <w:jc w:val="center"/>
        <w:rPr>
          <w:color w:val="000000"/>
          <w:sz w:val="24"/>
          <w:szCs w:val="24"/>
        </w:rPr>
      </w:pPr>
      <w:r w:rsidDel="00000000" w:rsidR="00000000" w:rsidRPr="00000000">
        <w:rPr>
          <w:rFonts w:ascii="MathJax_Math-italic" w:cs="MathJax_Math-italic" w:eastAsia="MathJax_Math-italic" w:hAnsi="MathJax_Math-italic"/>
          <w:color w:val="000000"/>
          <w:sz w:val="38"/>
          <w:szCs w:val="38"/>
          <w:highlight w:val="white"/>
        </w:rPr>
        <w:drawing>
          <wp:inline distB="0" distT="0" distL="0" distR="0">
            <wp:extent cx="1910715" cy="51879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0715"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tabs>
          <w:tab w:val="left" w:leader="none" w:pos="90"/>
        </w:tabs>
        <w:spacing w:after="240" w:before="240" w:line="240" w:lineRule="auto"/>
        <w:jc w:val="both"/>
        <w:rPr>
          <w:color w:val="000000"/>
          <w:sz w:val="24"/>
          <w:szCs w:val="24"/>
        </w:rPr>
      </w:pPr>
      <w:r w:rsidDel="00000000" w:rsidR="00000000" w:rsidRPr="00000000">
        <w:rPr>
          <w:color w:val="000000"/>
          <w:sz w:val="24"/>
          <w:szCs w:val="24"/>
          <w:rtl w:val="0"/>
        </w:rPr>
        <w:t xml:space="preserve">The idea of this processing is to give to the resulting image a linear cumulative distribution function. </w:t>
      </w:r>
    </w:p>
    <w:p w:rsidR="00000000" w:rsidDel="00000000" w:rsidP="00000000" w:rsidRDefault="00000000" w:rsidRPr="00000000" w14:paraId="0000000D">
      <w:pPr>
        <w:jc w:val="both"/>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total no. of pixels associated with each pixel intensity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probability of each pixel intensity in a image matrix.</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cumulative probability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cumulative probability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off each value.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input image, its histogram, output image and its histogram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histogram equalization can be used</w:t>
      </w:r>
    </w:p>
    <w:p w:rsidR="00000000" w:rsidDel="00000000" w:rsidP="00000000" w:rsidRDefault="00000000" w:rsidRPr="00000000" w14:paraId="00000017">
      <w:pPr>
        <w:spacing w:line="360" w:lineRule="auto"/>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CODE</w:t>
      </w:r>
      <w:r w:rsidDel="00000000" w:rsidR="00000000" w:rsidRPr="00000000">
        <w:rPr>
          <w:sz w:val="24"/>
          <w:szCs w:val="24"/>
          <w:rtl w:val="0"/>
        </w:rPr>
        <w:t xml:space="preserv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GIm=imread(</w:t>
            </w:r>
            <w:r w:rsidDel="00000000" w:rsidR="00000000" w:rsidRPr="00000000">
              <w:rPr>
                <w:rFonts w:ascii="Consolas" w:cs="Consolas" w:eastAsia="Consolas" w:hAnsi="Consolas"/>
                <w:color w:val="2a9292"/>
                <w:sz w:val="24"/>
                <w:szCs w:val="24"/>
                <w:shd w:fill="efecf4" w:val="clear"/>
                <w:rtl w:val="0"/>
              </w:rPr>
              <w:t xml:space="preserve">'pout.tif'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numofpixels=</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imhist(GIm);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Histogram'</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HIm=uint8(</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freq=</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probf=</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probc=</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cum=</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output=</w:t>
            </w:r>
            <w:r w:rsidDel="00000000" w:rsidR="00000000" w:rsidRPr="00000000">
              <w:rPr>
                <w:rFonts w:ascii="Consolas" w:cs="Consolas" w:eastAsia="Consolas" w:hAnsi="Consolas"/>
                <w:color w:val="aa573c"/>
                <w:sz w:val="24"/>
                <w:szCs w:val="24"/>
                <w:shd w:fill="efecf4" w:val="clear"/>
                <w:rtl w:val="0"/>
              </w:rPr>
              <w:t xml:space="preserve">zeros</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256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%freq counts the occurrence of each pixel value.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%The probability of each occurrence is calculated by probf.</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value=GIm(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probf(value+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)=freq(value+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)/numofpixels;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sum=</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no_bins=</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%The cumulative distribution probability is calculated.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(probf)</w:t>
              <w:br w:type="textWrapping"/>
              <w:t xml:space="preserve">  sum=sum+freq(</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cum(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)=sum;</w:t>
              <w:br w:type="textWrapping"/>
              <w:t xml:space="preserve">  probc(</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)=cum(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)/numofpixels;</w:t>
              <w:br w:type="textWrapping"/>
              <w:t xml:space="preserve">  output(</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round</w:t>
            </w:r>
            <w:r w:rsidDel="00000000" w:rsidR="00000000" w:rsidRPr="00000000">
              <w:rPr>
                <w:rFonts w:ascii="Consolas" w:cs="Consolas" w:eastAsia="Consolas" w:hAnsi="Consolas"/>
                <w:color w:val="585260"/>
                <w:sz w:val="24"/>
                <w:szCs w:val="24"/>
                <w:shd w:fill="efecf4" w:val="clear"/>
                <w:rtl w:val="0"/>
              </w:rPr>
              <w:t xml:space="preserve">(probc(</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)*no_bins);</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(GIm,</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HIm(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)=output(GIm(</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imshow(HIm);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'Hist Equalized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imhist(HIm);</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'Equalized Histogram'</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C">
      <w:pPr>
        <w:ind w:left="-566.9291338582677" w:right="-891.2598425196836" w:firstLine="0"/>
        <w:jc w:val="both"/>
        <w:rPr>
          <w:sz w:val="24"/>
          <w:szCs w:val="24"/>
        </w:rPr>
      </w:pPr>
      <w:r w:rsidDel="00000000" w:rsidR="00000000" w:rsidRPr="00000000">
        <w:rPr>
          <w:sz w:val="24"/>
          <w:szCs w:val="24"/>
        </w:rPr>
        <w:drawing>
          <wp:inline distB="114300" distT="114300" distL="114300" distR="114300">
            <wp:extent cx="1843088" cy="576800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43088" cy="5768004"/>
                    </a:xfrm>
                    <a:prstGeom prst="rect"/>
                    <a:ln/>
                  </pic:spPr>
                </pic:pic>
              </a:graphicData>
            </a:graphic>
          </wp:inline>
        </w:drawing>
      </w:r>
      <w:r w:rsidDel="00000000" w:rsidR="00000000" w:rsidRPr="00000000">
        <w:rPr>
          <w:sz w:val="24"/>
          <w:szCs w:val="24"/>
        </w:rPr>
        <w:drawing>
          <wp:inline distB="114300" distT="114300" distL="114300" distR="114300">
            <wp:extent cx="4519613" cy="578861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9613" cy="57886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1E">
      <w:pPr>
        <w:ind w:left="-566.9291338582677" w:right="-891.2598425196836" w:firstLine="0"/>
        <w:jc w:val="both"/>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1F">
      <w:pPr>
        <w:numPr>
          <w:ilvl w:val="0"/>
          <w:numId w:val="2"/>
        </w:numPr>
        <w:spacing w:after="0" w:afterAutospacing="0"/>
        <w:ind w:left="720" w:right="-891.2598425196836" w:hanging="360"/>
        <w:jc w:val="both"/>
        <w:rPr>
          <w:sz w:val="24"/>
          <w:szCs w:val="24"/>
        </w:rPr>
      </w:pPr>
      <w:r w:rsidDel="00000000" w:rsidR="00000000" w:rsidRPr="00000000">
        <w:rPr>
          <w:sz w:val="24"/>
          <w:szCs w:val="24"/>
          <w:rtl w:val="0"/>
        </w:rPr>
        <w:t xml:space="preserve">To achieve better quality images in B&amp;W color scales in medical applications like X-rays, MRI’s and CT scans.</w:t>
      </w:r>
    </w:p>
    <w:p w:rsidR="00000000" w:rsidDel="00000000" w:rsidP="00000000" w:rsidRDefault="00000000" w:rsidRPr="00000000" w14:paraId="00000020">
      <w:pPr>
        <w:numPr>
          <w:ilvl w:val="0"/>
          <w:numId w:val="2"/>
        </w:numPr>
        <w:ind w:left="720" w:right="-891.2598425196836" w:hanging="360"/>
        <w:jc w:val="both"/>
        <w:rPr>
          <w:sz w:val="24"/>
          <w:szCs w:val="24"/>
          <w:u w:val="none"/>
        </w:rPr>
      </w:pPr>
      <w:r w:rsidDel="00000000" w:rsidR="00000000" w:rsidRPr="00000000">
        <w:rPr>
          <w:sz w:val="24"/>
          <w:szCs w:val="24"/>
          <w:rtl w:val="0"/>
        </w:rPr>
        <w:t xml:space="preserve">To better detail in photographs that are either over or under-exposed.</w:t>
      </w:r>
    </w:p>
    <w:p w:rsidR="00000000" w:rsidDel="00000000" w:rsidP="00000000" w:rsidRDefault="00000000" w:rsidRPr="00000000" w14:paraId="00000021">
      <w:pPr>
        <w:ind w:left="-566.9291338582677" w:right="-891.2598425196836" w:firstLine="0"/>
        <w:jc w:val="both"/>
        <w:rPr>
          <w:b w:val="1"/>
          <w:sz w:val="24"/>
          <w:szCs w:val="24"/>
        </w:rPr>
      </w:pPr>
      <w:r w:rsidDel="00000000" w:rsidR="00000000" w:rsidRPr="00000000">
        <w:rPr>
          <w:rtl w:val="0"/>
        </w:rPr>
      </w:r>
    </w:p>
    <w:p w:rsidR="00000000" w:rsidDel="00000000" w:rsidP="00000000" w:rsidRDefault="00000000" w:rsidRPr="00000000" w14:paraId="00000022">
      <w:pPr>
        <w:ind w:left="-566.9291338582677" w:right="-891.2598425196836" w:firstLine="0"/>
        <w:jc w:val="both"/>
        <w:rPr>
          <w:b w:val="1"/>
          <w:sz w:val="24"/>
          <w:szCs w:val="24"/>
        </w:rPr>
      </w:pPr>
      <w:r w:rsidDel="00000000" w:rsidR="00000000" w:rsidRPr="00000000">
        <w:rPr>
          <w:rtl w:val="0"/>
        </w:rPr>
      </w:r>
    </w:p>
    <w:p w:rsidR="00000000" w:rsidDel="00000000" w:rsidP="00000000" w:rsidRDefault="00000000" w:rsidRPr="00000000" w14:paraId="00000023">
      <w:pPr>
        <w:ind w:left="-566.9291338582677" w:right="-891.2598425196836" w:firstLine="0"/>
        <w:jc w:val="both"/>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24">
      <w:pPr>
        <w:ind w:left="-566.9291338582677" w:right="-891.2598425196836" w:firstLine="0"/>
        <w:jc w:val="both"/>
        <w:rPr>
          <w:sz w:val="24"/>
          <w:szCs w:val="24"/>
        </w:rPr>
      </w:pPr>
      <w:r w:rsidDel="00000000" w:rsidR="00000000" w:rsidRPr="00000000">
        <w:rPr>
          <w:sz w:val="24"/>
          <w:szCs w:val="24"/>
          <w:rtl w:val="0"/>
        </w:rPr>
        <w:t xml:space="preserve">Histogram Equalization is a computer image processing technique used to improve contrast in images. It accomplishes this by effectively spreading out the most frequent intensity values, i.e. stretching out the intensity range of the image. In this practical, we did histogram equalization on an image and observed the changes in the histogram using MATLAB.</w:t>
      </w:r>
    </w:p>
    <w:p w:rsidR="00000000" w:rsidDel="00000000" w:rsidP="00000000" w:rsidRDefault="00000000" w:rsidRPr="00000000" w14:paraId="00000025">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26">
      <w:pPr>
        <w:ind w:left="-566.9291338582677" w:right="-891.2598425196836" w:firstLine="0"/>
        <w:jc w:val="both"/>
        <w:rPr>
          <w:sz w:val="24"/>
          <w:szCs w:val="24"/>
        </w:rPr>
      </w:pPr>
      <w:r w:rsidDel="00000000" w:rsidR="00000000" w:rsidRPr="00000000">
        <w:rPr>
          <w:rtl w:val="0"/>
        </w:rPr>
      </w:r>
    </w:p>
    <w:p w:rsidR="00000000" w:rsidDel="00000000" w:rsidP="00000000" w:rsidRDefault="00000000" w:rsidRPr="00000000" w14:paraId="00000027">
      <w:pPr>
        <w:ind w:left="-566.9291338582677" w:right="-891.2598425196836" w:firstLine="0"/>
        <w:jc w:val="both"/>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Junaid Altaf Girkar</w:t>
      </w:r>
    </w:p>
    <w:p w:rsidR="00000000" w:rsidDel="00000000" w:rsidP="00000000" w:rsidRDefault="00000000" w:rsidRPr="00000000" w14:paraId="00000028">
      <w:pPr>
        <w:ind w:left="-566.9291338582677" w:right="-891.2598425196836" w:firstLine="0"/>
        <w:jc w:val="both"/>
        <w:rPr>
          <w:sz w:val="24"/>
          <w:szCs w:val="24"/>
        </w:rPr>
      </w:pPr>
      <w:r w:rsidDel="00000000" w:rsidR="00000000" w:rsidRPr="00000000">
        <w:rPr>
          <w:b w:val="1"/>
          <w:sz w:val="24"/>
          <w:szCs w:val="24"/>
          <w:rtl w:val="0"/>
        </w:rPr>
        <w:t xml:space="preserve">SAP ID: </w:t>
      </w:r>
      <w:r w:rsidDel="00000000" w:rsidR="00000000" w:rsidRPr="00000000">
        <w:rPr>
          <w:sz w:val="24"/>
          <w:szCs w:val="24"/>
          <w:rtl w:val="0"/>
        </w:rPr>
        <w:t xml:space="preserve">60004190057</w:t>
      </w:r>
    </w:p>
    <w:p w:rsidR="00000000" w:rsidDel="00000000" w:rsidP="00000000" w:rsidRDefault="00000000" w:rsidRPr="00000000" w14:paraId="00000029">
      <w:pPr>
        <w:ind w:left="-566.9291338582677" w:right="-891.2598425196836" w:firstLine="0"/>
        <w:jc w:val="both"/>
        <w:rPr>
          <w:sz w:val="24"/>
          <w:szCs w:val="24"/>
        </w:rPr>
      </w:pPr>
      <w:r w:rsidDel="00000000" w:rsidR="00000000" w:rsidRPr="00000000">
        <w:rPr>
          <w:b w:val="1"/>
          <w:sz w:val="24"/>
          <w:szCs w:val="24"/>
          <w:rtl w:val="0"/>
        </w:rPr>
        <w:t xml:space="preserve">BATCH: </w:t>
      </w:r>
      <w:r w:rsidDel="00000000" w:rsidR="00000000" w:rsidRPr="00000000">
        <w:rPr>
          <w:sz w:val="24"/>
          <w:szCs w:val="24"/>
          <w:rtl w:val="0"/>
        </w:rPr>
        <w:t xml:space="preserve">BE Comps A2</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MathJax_Math-ital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2C">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2D">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1">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