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D0500" w14:textId="68B12A2B" w:rsidR="0055381E" w:rsidRPr="009A2F90" w:rsidRDefault="00491608" w:rsidP="00491608">
      <w:pPr>
        <w:pStyle w:val="Title"/>
        <w:jc w:val="center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t xml:space="preserve">Script </w:t>
      </w:r>
      <w:proofErr w:type="spellStart"/>
      <w:r w:rsidRPr="009A2F90">
        <w:rPr>
          <w:rFonts w:ascii="Times New Roman" w:hAnsi="Times New Roman" w:cs="Times New Roman"/>
        </w:rPr>
        <w:t>prezentare</w:t>
      </w:r>
      <w:proofErr w:type="spellEnd"/>
      <w:r w:rsidRPr="009A2F90">
        <w:rPr>
          <w:rFonts w:ascii="Times New Roman" w:hAnsi="Times New Roman" w:cs="Times New Roman"/>
        </w:rPr>
        <w:t xml:space="preserve"> </w:t>
      </w:r>
      <w:proofErr w:type="spellStart"/>
      <w:r w:rsidRPr="009A2F90">
        <w:rPr>
          <w:rFonts w:ascii="Times New Roman" w:hAnsi="Times New Roman" w:cs="Times New Roman"/>
        </w:rPr>
        <w:t>licenta</w:t>
      </w:r>
      <w:proofErr w:type="spellEnd"/>
    </w:p>
    <w:p w14:paraId="57F547BC" w14:textId="77777777" w:rsidR="006917D8" w:rsidRPr="009A2F90" w:rsidRDefault="006917D8" w:rsidP="006917D8">
      <w:pPr>
        <w:rPr>
          <w:rFonts w:ascii="Times New Roman" w:hAnsi="Times New Roman" w:cs="Times New Roman"/>
        </w:rPr>
      </w:pPr>
    </w:p>
    <w:p w14:paraId="32048D8A" w14:textId="544FEE69" w:rsidR="006917D8" w:rsidRPr="009A2F90" w:rsidRDefault="00FB0186" w:rsidP="006917D8">
      <w:pPr>
        <w:pStyle w:val="Heading1"/>
        <w:rPr>
          <w:rFonts w:ascii="Times New Roman" w:hAnsi="Times New Roman" w:cs="Times New Roman"/>
        </w:rPr>
      </w:pPr>
      <w:proofErr w:type="spellStart"/>
      <w:r w:rsidRPr="009A2F90">
        <w:rPr>
          <w:rFonts w:ascii="Times New Roman" w:hAnsi="Times New Roman" w:cs="Times New Roman"/>
        </w:rPr>
        <w:t>Deschidere</w:t>
      </w:r>
      <w:proofErr w:type="spellEnd"/>
      <w:r w:rsidR="006917D8" w:rsidRPr="009A2F90">
        <w:rPr>
          <w:rFonts w:ascii="Times New Roman" w:hAnsi="Times New Roman" w:cs="Times New Roman"/>
        </w:rPr>
        <w:t xml:space="preserve"> – Slide 1</w:t>
      </w:r>
    </w:p>
    <w:p w14:paraId="418349F2" w14:textId="4C4F5591" w:rsidR="006917D8" w:rsidRPr="009A2F90" w:rsidRDefault="000D2866" w:rsidP="000D286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F90">
        <w:rPr>
          <w:rFonts w:ascii="Times New Roman" w:hAnsi="Times New Roman" w:cs="Times New Roman"/>
          <w:sz w:val="24"/>
          <w:szCs w:val="24"/>
        </w:rPr>
        <w:t>Bună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meu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Lopătaru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Mihnea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mea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licență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intitulată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CauseIT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>”</w:t>
      </w:r>
      <w:r w:rsidR="00BB6AAF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BB6AAF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="00BB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AAF">
        <w:rPr>
          <w:rFonts w:ascii="Times New Roman" w:hAnsi="Times New Roman" w:cs="Times New Roman"/>
          <w:sz w:val="24"/>
          <w:szCs w:val="24"/>
        </w:rPr>
        <w:t>destinata</w:t>
      </w:r>
      <w:proofErr w:type="spellEnd"/>
      <w:r w:rsidR="00BB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D69">
        <w:rPr>
          <w:rFonts w:ascii="Times New Roman" w:hAnsi="Times New Roman" w:cs="Times New Roman"/>
          <w:sz w:val="24"/>
          <w:szCs w:val="24"/>
        </w:rPr>
        <w:t>profesionistilor</w:t>
      </w:r>
      <w:proofErr w:type="spellEnd"/>
      <w:r w:rsidR="00C96D6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C96D69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="00BB6AAF">
        <w:rPr>
          <w:rFonts w:ascii="Times New Roman" w:hAnsi="Times New Roman" w:cs="Times New Roman"/>
          <w:sz w:val="24"/>
          <w:szCs w:val="24"/>
        </w:rPr>
        <w:t xml:space="preserve"> medical</w:t>
      </w:r>
      <w:r w:rsidRPr="009A2F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dezvoltată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coordonarea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doamnei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Lector Doctor Plajer Ioana Cristina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domnului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Șef</w:t>
      </w:r>
      <w:proofErr w:type="spellEnd"/>
      <w:r w:rsidR="00D913BE">
        <w:rPr>
          <w:rFonts w:ascii="Times New Roman" w:hAnsi="Times New Roman" w:cs="Times New Roman"/>
          <w:sz w:val="24"/>
          <w:szCs w:val="24"/>
        </w:rPr>
        <w:t xml:space="preserve"> de</w:t>
      </w:r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Doctor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Inginer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Danciu Gabriel. </w:t>
      </w:r>
    </w:p>
    <w:p w14:paraId="1BBE46FA" w14:textId="294DE7E9" w:rsidR="006917D8" w:rsidRPr="009A2F90" w:rsidRDefault="006917D8" w:rsidP="006917D8">
      <w:pPr>
        <w:pStyle w:val="Heading1"/>
        <w:rPr>
          <w:rFonts w:ascii="Times New Roman" w:hAnsi="Times New Roman" w:cs="Times New Roman"/>
        </w:rPr>
      </w:pPr>
      <w:proofErr w:type="spellStart"/>
      <w:r w:rsidRPr="009A2F90">
        <w:rPr>
          <w:rFonts w:ascii="Times New Roman" w:hAnsi="Times New Roman" w:cs="Times New Roman"/>
        </w:rPr>
        <w:t>Cuprins</w:t>
      </w:r>
      <w:proofErr w:type="spellEnd"/>
      <w:r w:rsidRPr="009A2F90">
        <w:rPr>
          <w:rFonts w:ascii="Times New Roman" w:hAnsi="Times New Roman" w:cs="Times New Roman"/>
        </w:rPr>
        <w:t xml:space="preserve"> – Slide 2</w:t>
      </w:r>
    </w:p>
    <w:p w14:paraId="2583B12E" w14:textId="4063E91E" w:rsidR="006917D8" w:rsidRPr="009A2F90" w:rsidRDefault="000D2866" w:rsidP="000D2866">
      <w:pPr>
        <w:jc w:val="both"/>
        <w:rPr>
          <w:rFonts w:ascii="Times New Roman" w:hAnsi="Times New Roman" w:cs="Times New Roman"/>
          <w:sz w:val="24"/>
          <w:szCs w:val="24"/>
        </w:rPr>
      </w:pPr>
      <w:r w:rsidRPr="009A2F90">
        <w:rPr>
          <w:rFonts w:ascii="Times New Roman" w:hAnsi="Times New Roman" w:cs="Times New Roman"/>
          <w:sz w:val="24"/>
          <w:szCs w:val="24"/>
        </w:rPr>
        <w:t xml:space="preserve">Voi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scurtă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motivația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alegerii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subiect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urmând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detaliez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automată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. </w:t>
      </w:r>
      <w:r w:rsidR="00263A4B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263A4B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263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3A4B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discuta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obținute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B2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CFB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="006B2CF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B2CFB"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 w:rsidR="006B2CFB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6B2CFB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>.</w:t>
      </w:r>
    </w:p>
    <w:p w14:paraId="7D49C2C2" w14:textId="129C39B5" w:rsidR="00FB0186" w:rsidRPr="009A2F90" w:rsidRDefault="00FB0186" w:rsidP="00FB0186">
      <w:pPr>
        <w:pStyle w:val="Heading1"/>
        <w:rPr>
          <w:rFonts w:ascii="Times New Roman" w:hAnsi="Times New Roman" w:cs="Times New Roman"/>
        </w:rPr>
      </w:pPr>
      <w:proofErr w:type="spellStart"/>
      <w:r w:rsidRPr="009A2F90">
        <w:rPr>
          <w:rFonts w:ascii="Times New Roman" w:hAnsi="Times New Roman" w:cs="Times New Roman"/>
        </w:rPr>
        <w:t>Introducere</w:t>
      </w:r>
      <w:proofErr w:type="spellEnd"/>
      <w:r w:rsidRPr="009A2F90">
        <w:rPr>
          <w:rFonts w:ascii="Times New Roman" w:hAnsi="Times New Roman" w:cs="Times New Roman"/>
        </w:rPr>
        <w:t xml:space="preserve"> – Slide 3, Slide 4</w:t>
      </w:r>
    </w:p>
    <w:p w14:paraId="5F34E7B8" w14:textId="301278D6" w:rsidR="00FB0186" w:rsidRPr="009A2F90" w:rsidRDefault="00FB0186" w:rsidP="00FB0186">
      <w:pPr>
        <w:pStyle w:val="Heading2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t>Slide 3</w:t>
      </w:r>
    </w:p>
    <w:p w14:paraId="30EA5B91" w14:textId="75D69060" w:rsidR="009A2F90" w:rsidRDefault="009A2F90" w:rsidP="000D28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51E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ultimii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ani,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tehnologia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151E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avansat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rapid,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extinzându-și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aplicabilitatea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sectoare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medical.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Odată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progres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inteligență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artificială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automată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-au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îmbunătățit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considerabil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performanțele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integrați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practica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A4B" w:rsidRPr="005151E9">
        <w:rPr>
          <w:rFonts w:ascii="Times New Roman" w:hAnsi="Times New Roman" w:cs="Times New Roman"/>
          <w:sz w:val="24"/>
          <w:szCs w:val="24"/>
        </w:rPr>
        <w:t>medical</w:t>
      </w:r>
      <w:r w:rsidR="00E56CE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04F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F7F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="00004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F7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004F7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04F7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r w:rsidR="00004F7F">
        <w:rPr>
          <w:rFonts w:ascii="Times New Roman" w:hAnsi="Times New Roman" w:cs="Times New Roman"/>
          <w:sz w:val="24"/>
          <w:szCs w:val="24"/>
        </w:rPr>
        <w:t>din</w:t>
      </w:r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graficul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de pe RBC Capital Markets</w:t>
      </w:r>
      <w:r w:rsidR="00004F7F">
        <w:rPr>
          <w:rFonts w:ascii="Times New Roman" w:hAnsi="Times New Roman" w:cs="Times New Roman"/>
          <w:sz w:val="24"/>
          <w:szCs w:val="24"/>
        </w:rPr>
        <w:t>.</w:t>
      </w:r>
    </w:p>
    <w:p w14:paraId="16B45E7C" w14:textId="77777777" w:rsidR="00D913BE" w:rsidRPr="005151E9" w:rsidRDefault="00D913BE" w:rsidP="000D28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0A08F9F" w14:textId="0E7EC02A" w:rsidR="00FB0186" w:rsidRPr="009A2F90" w:rsidRDefault="00FB0186" w:rsidP="00FB0186">
      <w:pPr>
        <w:pStyle w:val="Heading2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t>Slide 4</w:t>
      </w:r>
    </w:p>
    <w:p w14:paraId="4F96B73F" w14:textId="72EF17B2" w:rsidR="005151E9" w:rsidRDefault="000409BA" w:rsidP="00D913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09BA">
        <w:rPr>
          <w:rFonts w:ascii="Times New Roman" w:hAnsi="Times New Roman" w:cs="Times New Roman"/>
          <w:sz w:val="24"/>
          <w:szCs w:val="24"/>
        </w:rPr>
        <w:t>Odată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digitalizarea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volumul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crescut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exponențial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observă</w:t>
      </w:r>
      <w:proofErr w:type="spellEnd"/>
      <w:r w:rsidR="006D5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9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graficul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de pe Health IT Data.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context,</w:t>
      </w:r>
      <w:r w:rsidR="0053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B6A">
        <w:rPr>
          <w:rFonts w:ascii="Times New Roman" w:hAnsi="Times New Roman" w:cs="Times New Roman"/>
          <w:sz w:val="24"/>
          <w:szCs w:val="24"/>
        </w:rPr>
        <w:t>abilitatea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algoritmi</w:t>
      </w:r>
      <w:r w:rsidR="00534B6A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automată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r w:rsidR="00534B6A">
        <w:rPr>
          <w:rFonts w:ascii="Times New Roman" w:hAnsi="Times New Roman" w:cs="Times New Roman"/>
          <w:sz w:val="24"/>
          <w:szCs w:val="24"/>
        </w:rPr>
        <w:t xml:space="preserve">de a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rapid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B6A">
        <w:rPr>
          <w:rFonts w:ascii="Times New Roman" w:hAnsi="Times New Roman" w:cs="Times New Roman"/>
          <w:sz w:val="24"/>
          <w:szCs w:val="24"/>
        </w:rPr>
        <w:t>seturi</w:t>
      </w:r>
      <w:proofErr w:type="spellEnd"/>
      <w:r w:rsidR="00534B6A">
        <w:rPr>
          <w:rFonts w:ascii="Times New Roman" w:hAnsi="Times New Roman" w:cs="Times New Roman"/>
          <w:sz w:val="24"/>
          <w:szCs w:val="24"/>
        </w:rPr>
        <w:t xml:space="preserve"> de</w:t>
      </w:r>
      <w:r w:rsidRPr="000409BA">
        <w:rPr>
          <w:rFonts w:ascii="Times New Roman" w:hAnsi="Times New Roman" w:cs="Times New Roman"/>
          <w:sz w:val="24"/>
          <w:szCs w:val="24"/>
        </w:rPr>
        <w:t xml:space="preserve"> date</w:t>
      </w:r>
      <w:r w:rsidR="0053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B6A">
        <w:rPr>
          <w:rFonts w:ascii="Times New Roman" w:hAnsi="Times New Roman" w:cs="Times New Roman"/>
          <w:sz w:val="24"/>
          <w:szCs w:val="24"/>
        </w:rPr>
        <w:t>voluminoase</w:t>
      </w:r>
      <w:proofErr w:type="spellEnd"/>
      <w:r w:rsidR="00534B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4B6A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="0053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B6A">
        <w:rPr>
          <w:rFonts w:ascii="Times New Roman" w:hAnsi="Times New Roman" w:cs="Times New Roman"/>
          <w:sz w:val="24"/>
          <w:szCs w:val="24"/>
        </w:rPr>
        <w:t>esentiala</w:t>
      </w:r>
      <w:proofErr w:type="spellEnd"/>
      <w:r w:rsidRPr="00F82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549B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="00F82C22" w:rsidRPr="00F8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22" w:rsidRPr="00F82C22">
        <w:rPr>
          <w:rFonts w:ascii="Times New Roman" w:hAnsi="Times New Roman" w:cs="Times New Roman"/>
          <w:sz w:val="24"/>
          <w:szCs w:val="24"/>
        </w:rPr>
        <w:t>CauseIT</w:t>
      </w:r>
      <w:proofErr w:type="spellEnd"/>
      <w:r w:rsidR="00F82C22" w:rsidRPr="00F8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22" w:rsidRPr="00F82C22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="00F82C22" w:rsidRPr="00F8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22" w:rsidRPr="00F82C22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F82C22" w:rsidRPr="00F82C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82C22" w:rsidRPr="00F82C22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="00F82C22" w:rsidRPr="00F82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2C22" w:rsidRPr="00F82C22">
        <w:rPr>
          <w:rFonts w:ascii="Times New Roman" w:hAnsi="Times New Roman" w:cs="Times New Roman"/>
          <w:sz w:val="24"/>
          <w:szCs w:val="24"/>
        </w:rPr>
        <w:t>permițând</w:t>
      </w:r>
      <w:proofErr w:type="spellEnd"/>
      <w:r w:rsidR="00F82C22" w:rsidRPr="00F8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22" w:rsidRPr="00F82C22">
        <w:rPr>
          <w:rFonts w:ascii="Times New Roman" w:hAnsi="Times New Roman" w:cs="Times New Roman"/>
          <w:sz w:val="24"/>
          <w:szCs w:val="24"/>
        </w:rPr>
        <w:t>medicilor</w:t>
      </w:r>
      <w:proofErr w:type="spellEnd"/>
      <w:r w:rsidR="00F82C22" w:rsidRPr="00F8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22" w:rsidRPr="00F82C2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F82C22" w:rsidRPr="00F8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22" w:rsidRPr="00F82C22">
        <w:rPr>
          <w:rFonts w:ascii="Times New Roman" w:hAnsi="Times New Roman" w:cs="Times New Roman"/>
          <w:sz w:val="24"/>
          <w:szCs w:val="24"/>
        </w:rPr>
        <w:t>încarce</w:t>
      </w:r>
      <w:proofErr w:type="spellEnd"/>
      <w:r w:rsidR="00F82C22" w:rsidRPr="00F82C22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="00F82C22" w:rsidRPr="00F82C22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="00F82C22" w:rsidRPr="00F8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22" w:rsidRPr="00F82C22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F82C22" w:rsidRPr="00F8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22" w:rsidRPr="00F82C22">
        <w:rPr>
          <w:rFonts w:ascii="Times New Roman" w:hAnsi="Times New Roman" w:cs="Times New Roman"/>
          <w:sz w:val="24"/>
          <w:szCs w:val="24"/>
        </w:rPr>
        <w:t>afecțiuni</w:t>
      </w:r>
      <w:proofErr w:type="spellEnd"/>
      <w:r w:rsidR="006D54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549B">
        <w:rPr>
          <w:rFonts w:ascii="Times New Roman" w:hAnsi="Times New Roman" w:cs="Times New Roman"/>
          <w:sz w:val="24"/>
          <w:szCs w:val="24"/>
        </w:rPr>
        <w:t>furnizand</w:t>
      </w:r>
      <w:proofErr w:type="spellEnd"/>
      <w:r w:rsidR="006D5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9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D5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9B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6D5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22" w:rsidRPr="00F82C22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="00F82C22" w:rsidRPr="00F8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22" w:rsidRPr="00F82C22">
        <w:rPr>
          <w:rFonts w:ascii="Times New Roman" w:hAnsi="Times New Roman" w:cs="Times New Roman"/>
          <w:sz w:val="24"/>
          <w:szCs w:val="24"/>
        </w:rPr>
        <w:t>relevanți</w:t>
      </w:r>
      <w:proofErr w:type="spellEnd"/>
      <w:r w:rsidR="00F82C22" w:rsidRPr="00F8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22" w:rsidRPr="00F82C2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82C22" w:rsidRPr="00F8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22" w:rsidRPr="00F82C22">
        <w:rPr>
          <w:rFonts w:ascii="Times New Roman" w:hAnsi="Times New Roman" w:cs="Times New Roman"/>
          <w:sz w:val="24"/>
          <w:szCs w:val="24"/>
        </w:rPr>
        <w:t>importanța</w:t>
      </w:r>
      <w:proofErr w:type="spellEnd"/>
      <w:r w:rsidR="00F82C22" w:rsidRPr="00F8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22" w:rsidRPr="00F82C22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="00F82C22" w:rsidRPr="00F8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22" w:rsidRPr="00F82C2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82C22" w:rsidRPr="00F8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22" w:rsidRPr="00F82C22">
        <w:rPr>
          <w:rFonts w:ascii="Times New Roman" w:hAnsi="Times New Roman" w:cs="Times New Roman"/>
          <w:sz w:val="24"/>
          <w:szCs w:val="24"/>
        </w:rPr>
        <w:t>diferitele</w:t>
      </w:r>
      <w:proofErr w:type="spellEnd"/>
      <w:r w:rsidR="00F82C22" w:rsidRPr="00F8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22" w:rsidRPr="00F82C22">
        <w:rPr>
          <w:rFonts w:ascii="Times New Roman" w:hAnsi="Times New Roman" w:cs="Times New Roman"/>
          <w:sz w:val="24"/>
          <w:szCs w:val="24"/>
        </w:rPr>
        <w:t>stadii</w:t>
      </w:r>
      <w:proofErr w:type="spellEnd"/>
      <w:r w:rsidR="00F82C22" w:rsidRPr="00F82C2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F82C22" w:rsidRPr="00F82C22">
        <w:rPr>
          <w:rFonts w:ascii="Times New Roman" w:hAnsi="Times New Roman" w:cs="Times New Roman"/>
          <w:sz w:val="24"/>
          <w:szCs w:val="24"/>
        </w:rPr>
        <w:t>bolii</w:t>
      </w:r>
      <w:proofErr w:type="spellEnd"/>
      <w:r w:rsidR="00F82C22">
        <w:rPr>
          <w:rFonts w:ascii="Times New Roman" w:hAnsi="Times New Roman" w:cs="Times New Roman"/>
          <w:sz w:val="24"/>
          <w:szCs w:val="24"/>
        </w:rPr>
        <w:t>.</w:t>
      </w:r>
      <w:r w:rsidR="006D5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gestionate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perspective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esențiale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deciziile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clinice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informate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>.</w:t>
      </w:r>
    </w:p>
    <w:p w14:paraId="4E3F3BA9" w14:textId="77777777" w:rsidR="000409BA" w:rsidRPr="000409BA" w:rsidRDefault="000409BA" w:rsidP="00D913BE">
      <w:pPr>
        <w:rPr>
          <w:rFonts w:ascii="Times New Roman" w:hAnsi="Times New Roman" w:cs="Times New Roman"/>
          <w:sz w:val="32"/>
          <w:szCs w:val="32"/>
        </w:rPr>
      </w:pPr>
    </w:p>
    <w:p w14:paraId="425C10FB" w14:textId="2D05B8FE" w:rsidR="007722E8" w:rsidRPr="009A2F90" w:rsidRDefault="007722E8" w:rsidP="007722E8">
      <w:pPr>
        <w:pStyle w:val="Heading1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lastRenderedPageBreak/>
        <w:t xml:space="preserve">Scop </w:t>
      </w:r>
      <w:proofErr w:type="spellStart"/>
      <w:r w:rsidRPr="009A2F90">
        <w:rPr>
          <w:rFonts w:ascii="Times New Roman" w:hAnsi="Times New Roman" w:cs="Times New Roman"/>
        </w:rPr>
        <w:t>si</w:t>
      </w:r>
      <w:proofErr w:type="spellEnd"/>
      <w:r w:rsidRPr="009A2F90">
        <w:rPr>
          <w:rFonts w:ascii="Times New Roman" w:hAnsi="Times New Roman" w:cs="Times New Roman"/>
        </w:rPr>
        <w:t xml:space="preserve"> </w:t>
      </w:r>
      <w:proofErr w:type="spellStart"/>
      <w:r w:rsidRPr="009A2F90">
        <w:rPr>
          <w:rFonts w:ascii="Times New Roman" w:hAnsi="Times New Roman" w:cs="Times New Roman"/>
        </w:rPr>
        <w:t>motivatie</w:t>
      </w:r>
      <w:proofErr w:type="spellEnd"/>
      <w:r w:rsidRPr="009A2F90">
        <w:rPr>
          <w:rFonts w:ascii="Times New Roman" w:hAnsi="Times New Roman" w:cs="Times New Roman"/>
        </w:rPr>
        <w:t xml:space="preserve"> – Slide 5, Slide 6</w:t>
      </w:r>
    </w:p>
    <w:p w14:paraId="6C63FD18" w14:textId="6A28A7C1" w:rsidR="007722E8" w:rsidRPr="009A2F90" w:rsidRDefault="007722E8" w:rsidP="007722E8">
      <w:pPr>
        <w:pStyle w:val="Heading2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t>Slide 5</w:t>
      </w:r>
    </w:p>
    <w:p w14:paraId="0DD4745B" w14:textId="2EA35634" w:rsidR="00506474" w:rsidRDefault="00263A4B" w:rsidP="00263A4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A4B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263A4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explora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potențialul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algoritmilor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automată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cauzelor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bolilor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6383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CauseIT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, </w:t>
      </w:r>
      <w:r w:rsidR="00BD638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BD638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BD6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dezvoltată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factorilor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declanșatori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cancerului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pancreatic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IHelp,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</w:t>
      </w:r>
      <w:r w:rsidRPr="00263A4B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nut</w:t>
      </w:r>
      <w:proofErr w:type="spellEnd"/>
      <w:r w:rsidR="00BD6383">
        <w:rPr>
          <w:rFonts w:ascii="Times New Roman" w:hAnsi="Times New Roman" w:cs="Times New Roman"/>
          <w:sz w:val="24"/>
          <w:szCs w:val="24"/>
        </w:rPr>
        <w:t xml:space="preserve">, </w:t>
      </w:r>
      <w:r w:rsidR="00BD6383" w:rsidRPr="00263A4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BD6383" w:rsidRPr="00263A4B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BD6383"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383" w:rsidRPr="00263A4B">
        <w:rPr>
          <w:rFonts w:ascii="Times New Roman" w:hAnsi="Times New Roman" w:cs="Times New Roman"/>
          <w:sz w:val="24"/>
          <w:szCs w:val="24"/>
        </w:rPr>
        <w:t>extinsă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3A4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383">
        <w:rPr>
          <w:rFonts w:ascii="Times New Roman" w:hAnsi="Times New Roman" w:cs="Times New Roman"/>
          <w:sz w:val="24"/>
          <w:szCs w:val="24"/>
        </w:rPr>
        <w:t>acoperi</w:t>
      </w:r>
      <w:proofErr w:type="spellEnd"/>
      <w:r w:rsidR="00BD638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00824">
        <w:rPr>
          <w:rFonts w:ascii="Times New Roman" w:hAnsi="Times New Roman" w:cs="Times New Roman"/>
          <w:sz w:val="24"/>
          <w:szCs w:val="24"/>
        </w:rPr>
        <w:t>gama</w:t>
      </w:r>
      <w:proofErr w:type="spellEnd"/>
      <w:r w:rsidR="00BD6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38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D6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383">
        <w:rPr>
          <w:rFonts w:ascii="Times New Roman" w:hAnsi="Times New Roman" w:cs="Times New Roman"/>
          <w:sz w:val="24"/>
          <w:szCs w:val="24"/>
        </w:rPr>
        <w:t>larga</w:t>
      </w:r>
      <w:proofErr w:type="spellEnd"/>
      <w:r w:rsidR="00BD63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boli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CauseIT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servește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383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r w:rsidR="007E4F1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unealtă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medici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suplimentare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ajutând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corelațiilor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omise</w:t>
      </w:r>
      <w:proofErr w:type="spellEnd"/>
      <w:r w:rsidR="00ED2A6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D2A60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ED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60">
        <w:rPr>
          <w:rFonts w:ascii="Times New Roman" w:hAnsi="Times New Roman" w:cs="Times New Roman"/>
          <w:sz w:val="24"/>
          <w:szCs w:val="24"/>
        </w:rPr>
        <w:t>proceselor</w:t>
      </w:r>
      <w:proofErr w:type="spellEnd"/>
      <w:r w:rsidR="00ED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60">
        <w:rPr>
          <w:rFonts w:ascii="Times New Roman" w:hAnsi="Times New Roman" w:cs="Times New Roman"/>
          <w:sz w:val="24"/>
          <w:szCs w:val="24"/>
        </w:rPr>
        <w:t>analitice</w:t>
      </w:r>
      <w:proofErr w:type="spellEnd"/>
      <w:r w:rsidR="00ED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60">
        <w:rPr>
          <w:rFonts w:ascii="Times New Roman" w:hAnsi="Times New Roman" w:cs="Times New Roman"/>
          <w:sz w:val="24"/>
          <w:szCs w:val="24"/>
        </w:rPr>
        <w:t>clasice</w:t>
      </w:r>
      <w:proofErr w:type="spellEnd"/>
      <w:r w:rsidR="00ED2A60">
        <w:rPr>
          <w:rFonts w:ascii="Times New Roman" w:hAnsi="Times New Roman" w:cs="Times New Roman"/>
          <w:sz w:val="24"/>
          <w:szCs w:val="24"/>
        </w:rPr>
        <w:t>.</w:t>
      </w:r>
    </w:p>
    <w:p w14:paraId="736D6D3C" w14:textId="77777777" w:rsidR="007E4F17" w:rsidRPr="009A2F90" w:rsidRDefault="007E4F17" w:rsidP="00263A4B">
      <w:pPr>
        <w:jc w:val="both"/>
        <w:rPr>
          <w:rFonts w:ascii="Times New Roman" w:hAnsi="Times New Roman" w:cs="Times New Roman"/>
        </w:rPr>
      </w:pPr>
    </w:p>
    <w:p w14:paraId="041B7549" w14:textId="5DAAAB93" w:rsidR="007722E8" w:rsidRPr="009A2F90" w:rsidRDefault="007722E8" w:rsidP="007722E8">
      <w:pPr>
        <w:pStyle w:val="Heading2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t>Slide 6</w:t>
      </w:r>
    </w:p>
    <w:p w14:paraId="1C403E96" w14:textId="1E14F9BC" w:rsidR="00506474" w:rsidRPr="00967BFE" w:rsidRDefault="00967BFE" w:rsidP="00D010FF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67BFE">
        <w:rPr>
          <w:rFonts w:ascii="Times New Roman" w:hAnsi="Times New Roman" w:cs="Times New Roman"/>
          <w:sz w:val="24"/>
          <w:szCs w:val="24"/>
        </w:rPr>
        <w:t>Motivația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necesitatea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gestionării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analizei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volumelor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de Machine Learning, precum Random Forest</w:t>
      </w:r>
      <w:r w:rsidR="00B17018">
        <w:rPr>
          <w:rFonts w:ascii="Times New Roman" w:hAnsi="Times New Roman" w:cs="Times New Roman"/>
          <w:sz w:val="24"/>
          <w:szCs w:val="24"/>
        </w:rPr>
        <w:t>,</w:t>
      </w:r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1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18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platform</w:t>
      </w:r>
      <w:r w:rsidR="00B17018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CauseIT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, permit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7B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="00B1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18">
        <w:rPr>
          <w:rFonts w:ascii="Times New Roman" w:hAnsi="Times New Roman" w:cs="Times New Roman"/>
          <w:sz w:val="24"/>
          <w:szCs w:val="24"/>
        </w:rPr>
        <w:t>seturi</w:t>
      </w:r>
      <w:proofErr w:type="spellEnd"/>
      <w:r w:rsidR="00B17018">
        <w:rPr>
          <w:rFonts w:ascii="Times New Roman" w:hAnsi="Times New Roman" w:cs="Times New Roman"/>
          <w:sz w:val="24"/>
          <w:szCs w:val="24"/>
        </w:rPr>
        <w:t xml:space="preserve"> de</w:t>
      </w:r>
      <w:r w:rsidRPr="00967BFE">
        <w:rPr>
          <w:rFonts w:ascii="Times New Roman" w:hAnsi="Times New Roman" w:cs="Times New Roman"/>
          <w:sz w:val="24"/>
          <w:szCs w:val="24"/>
        </w:rPr>
        <w:t xml:space="preserve"> date.</w:t>
      </w:r>
      <w:r w:rsidR="00B17018">
        <w:rPr>
          <w:rFonts w:ascii="Times New Roman" w:hAnsi="Times New Roman" w:cs="Times New Roman"/>
          <w:sz w:val="24"/>
          <w:szCs w:val="24"/>
        </w:rPr>
        <w:t xml:space="preserve"> Nu in </w:t>
      </w:r>
      <w:proofErr w:type="spellStart"/>
      <w:r w:rsidR="00B17018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="00B17018">
        <w:rPr>
          <w:rFonts w:ascii="Times New Roman" w:hAnsi="Times New Roman" w:cs="Times New Roman"/>
          <w:sz w:val="24"/>
          <w:szCs w:val="24"/>
        </w:rPr>
        <w:t xml:space="preserve"> rand, </w:t>
      </w:r>
      <w:proofErr w:type="spellStart"/>
      <w:r w:rsidR="00B17018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CauseIT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concepută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modulară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facilitând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varietăți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afecțiuni</w:t>
      </w:r>
      <w:proofErr w:type="spellEnd"/>
      <w:r w:rsidR="006A01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eficientizând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procesele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diagnosticare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BFE">
        <w:rPr>
          <w:rFonts w:ascii="Times New Roman" w:hAnsi="Times New Roman" w:cs="Times New Roman"/>
          <w:sz w:val="24"/>
          <w:szCs w:val="24"/>
        </w:rPr>
        <w:t>tratament</w:t>
      </w:r>
      <w:proofErr w:type="spellEnd"/>
      <w:r w:rsidRPr="00967BFE">
        <w:rPr>
          <w:rFonts w:ascii="Times New Roman" w:hAnsi="Times New Roman" w:cs="Times New Roman"/>
          <w:sz w:val="24"/>
          <w:szCs w:val="24"/>
        </w:rPr>
        <w:t>.</w:t>
      </w:r>
    </w:p>
    <w:p w14:paraId="0D374A45" w14:textId="233648FE" w:rsidR="00506474" w:rsidRPr="009A2F90" w:rsidRDefault="00506474" w:rsidP="00506474">
      <w:pPr>
        <w:pStyle w:val="Heading1"/>
        <w:rPr>
          <w:rFonts w:ascii="Times New Roman" w:hAnsi="Times New Roman" w:cs="Times New Roman"/>
        </w:rPr>
      </w:pPr>
      <w:proofErr w:type="spellStart"/>
      <w:r w:rsidRPr="009A2F90">
        <w:rPr>
          <w:rFonts w:ascii="Times New Roman" w:hAnsi="Times New Roman" w:cs="Times New Roman"/>
        </w:rPr>
        <w:t>Arhitectura</w:t>
      </w:r>
      <w:proofErr w:type="spellEnd"/>
      <w:r w:rsidRPr="009A2F90">
        <w:rPr>
          <w:rFonts w:ascii="Times New Roman" w:hAnsi="Times New Roman" w:cs="Times New Roman"/>
        </w:rPr>
        <w:t xml:space="preserve"> </w:t>
      </w:r>
      <w:proofErr w:type="spellStart"/>
      <w:r w:rsidRPr="009A2F90">
        <w:rPr>
          <w:rFonts w:ascii="Times New Roman" w:hAnsi="Times New Roman" w:cs="Times New Roman"/>
        </w:rPr>
        <w:t>aplicatiei</w:t>
      </w:r>
      <w:proofErr w:type="spellEnd"/>
      <w:r w:rsidRPr="009A2F90">
        <w:rPr>
          <w:rFonts w:ascii="Times New Roman" w:hAnsi="Times New Roman" w:cs="Times New Roman"/>
        </w:rPr>
        <w:t xml:space="preserve"> – Slide 7</w:t>
      </w:r>
    </w:p>
    <w:p w14:paraId="4788618E" w14:textId="1A49EF80" w:rsidR="005151E9" w:rsidRDefault="00862767" w:rsidP="00D010FF">
      <w:pPr>
        <w:pStyle w:val="NormalWeb"/>
        <w:jc w:val="both"/>
      </w:pPr>
      <w:proofErr w:type="spellStart"/>
      <w:r>
        <w:t>Arhitectura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CauseIT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concepută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modulară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scalat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structurată</w:t>
      </w:r>
      <w:proofErr w:type="spellEnd"/>
      <w:r>
        <w:t xml:space="preserve"> pe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straturi</w:t>
      </w:r>
      <w:proofErr w:type="spellEnd"/>
      <w:r>
        <w:t xml:space="preserve"> </w:t>
      </w:r>
      <w:proofErr w:type="spellStart"/>
      <w:r>
        <w:t>fundamentale</w:t>
      </w:r>
      <w:proofErr w:type="spellEnd"/>
      <w:r>
        <w:t>:</w:t>
      </w:r>
    </w:p>
    <w:p w14:paraId="56136E75" w14:textId="15178AF3" w:rsidR="005151E9" w:rsidRDefault="005151E9" w:rsidP="00D010FF">
      <w:pPr>
        <w:pStyle w:val="NormalWeb"/>
        <w:numPr>
          <w:ilvl w:val="0"/>
          <w:numId w:val="2"/>
        </w:numPr>
        <w:jc w:val="both"/>
      </w:pPr>
      <w:r w:rsidRPr="005151E9">
        <w:rPr>
          <w:b/>
          <w:bCs/>
        </w:rPr>
        <w:t>Frontend</w:t>
      </w:r>
      <w:r>
        <w:t xml:space="preserve">: </w:t>
      </w:r>
      <w:proofErr w:type="spellStart"/>
      <w:r>
        <w:t>Dezvoltat</w:t>
      </w:r>
      <w:proofErr w:type="spellEnd"/>
      <w:r>
        <w:t xml:space="preserve"> </w:t>
      </w:r>
      <w:r w:rsidR="00CE6313">
        <w:t>in</w:t>
      </w:r>
      <w:r>
        <w:t xml:space="preserve"> Angular,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 w:rsidR="00CE6313">
        <w:t>accesibila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 w:rsidR="00CE6313">
        <w:t>usor</w:t>
      </w:r>
      <w:proofErr w:type="spellEnd"/>
      <w:r w:rsidR="00CE6313">
        <w:t xml:space="preserve"> de </w:t>
      </w:r>
      <w:proofErr w:type="spellStart"/>
      <w:r w:rsidR="00CE6313">
        <w:t>folosit</w:t>
      </w:r>
      <w:proofErr w:type="spellEnd"/>
      <w:r>
        <w:t>.</w:t>
      </w:r>
    </w:p>
    <w:p w14:paraId="42817198" w14:textId="40493794" w:rsidR="005151E9" w:rsidRDefault="005151E9" w:rsidP="00D010FF">
      <w:pPr>
        <w:pStyle w:val="NormalWeb"/>
        <w:numPr>
          <w:ilvl w:val="0"/>
          <w:numId w:val="2"/>
        </w:numPr>
        <w:jc w:val="both"/>
      </w:pPr>
      <w:r w:rsidRPr="005151E9">
        <w:rPr>
          <w:b/>
          <w:bCs/>
        </w:rPr>
        <w:t xml:space="preserve">Server </w:t>
      </w:r>
      <w:proofErr w:type="spellStart"/>
      <w:r w:rsidRPr="005151E9">
        <w:rPr>
          <w:b/>
          <w:bCs/>
        </w:rPr>
        <w:t>Intermediar</w:t>
      </w:r>
      <w:proofErr w:type="spellEnd"/>
      <w:r>
        <w:t xml:space="preserve">: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ASP.NET,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securitatea</w:t>
      </w:r>
      <w:proofErr w:type="spellEnd"/>
      <w:r w:rsidR="00CE6313">
        <w:t xml:space="preserve"> </w:t>
      </w:r>
      <w:proofErr w:type="spellStart"/>
      <w:r w:rsidR="00CE6313">
        <w:t>platformei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 w:rsidR="00CE6313">
        <w:t>valideaza</w:t>
      </w:r>
      <w:proofErr w:type="spellEnd"/>
      <w:r>
        <w:t xml:space="preserve"> </w:t>
      </w:r>
      <w:proofErr w:type="spellStart"/>
      <w:r>
        <w:t>cereri</w:t>
      </w:r>
      <w:r w:rsidR="00CE6313">
        <w:t>le</w:t>
      </w:r>
      <w:proofErr w:type="spellEnd"/>
      <w:r w:rsidR="00CE6313">
        <w:t xml:space="preserve"> </w:t>
      </w:r>
      <w:proofErr w:type="spellStart"/>
      <w:r w:rsidR="00CE6313">
        <w:t>dintre</w:t>
      </w:r>
      <w:proofErr w:type="spellEnd"/>
      <w:r>
        <w:t xml:space="preserve"> frontend </w:t>
      </w:r>
      <w:proofErr w:type="spellStart"/>
      <w:r>
        <w:t>și</w:t>
      </w:r>
      <w:proofErr w:type="spellEnd"/>
      <w:r>
        <w:t xml:space="preserve"> backend.</w:t>
      </w:r>
    </w:p>
    <w:p w14:paraId="7AEFAE0E" w14:textId="742E9E63" w:rsidR="005151E9" w:rsidRDefault="005151E9" w:rsidP="00D010FF">
      <w:pPr>
        <w:pStyle w:val="NormalWeb"/>
        <w:numPr>
          <w:ilvl w:val="0"/>
          <w:numId w:val="2"/>
        </w:numPr>
        <w:jc w:val="both"/>
      </w:pPr>
      <w:r w:rsidRPr="005151E9">
        <w:rPr>
          <w:b/>
          <w:bCs/>
        </w:rPr>
        <w:t>Server Backend</w:t>
      </w:r>
      <w:r>
        <w:t xml:space="preserve">: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Python,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FastAPI</w:t>
      </w:r>
      <w:proofErr w:type="spellEnd"/>
      <w:r w:rsidR="00CE6313">
        <w:t>,</w:t>
      </w:r>
      <w:r w:rsidR="00540DCF">
        <w:t xml:space="preserve"> si se </w:t>
      </w:r>
      <w:proofErr w:type="spellStart"/>
      <w:r w:rsidR="00540DCF">
        <w:t>ocupa</w:t>
      </w:r>
      <w:proofErr w:type="spellEnd"/>
      <w:r w:rsidR="00540DCF">
        <w:t xml:space="preserve"> de </w:t>
      </w:r>
      <w:proofErr w:type="spellStart"/>
      <w:r>
        <w:t>procesarea</w:t>
      </w:r>
      <w:proofErr w:type="spellEnd"/>
      <w:r w:rsidR="00CE6313">
        <w:t xml:space="preserve"> (</w:t>
      </w:r>
      <w:proofErr w:type="spellStart"/>
      <w:r w:rsidR="00CE6313">
        <w:t>sau</w:t>
      </w:r>
      <w:proofErr w:type="spellEnd"/>
      <w:r w:rsidR="00CE6313">
        <w:t xml:space="preserve"> </w:t>
      </w:r>
      <w:proofErr w:type="spellStart"/>
      <w:r w:rsidR="00CE6313">
        <w:t>curatarea</w:t>
      </w:r>
      <w:proofErr w:type="spellEnd"/>
      <w:r w:rsidR="00CE6313">
        <w:t>)</w:t>
      </w:r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execuția</w:t>
      </w:r>
      <w:proofErr w:type="spellEnd"/>
      <w:r>
        <w:t xml:space="preserve"> </w:t>
      </w:r>
      <w:proofErr w:type="spellStart"/>
      <w:r>
        <w:t>algoritmilor</w:t>
      </w:r>
      <w:proofErr w:type="spellEnd"/>
      <w:r>
        <w:t xml:space="preserve"> </w:t>
      </w:r>
      <w:r w:rsidR="00540DCF">
        <w:t>ML</w:t>
      </w:r>
      <w:r>
        <w:t>.</w:t>
      </w:r>
    </w:p>
    <w:p w14:paraId="6C525D73" w14:textId="73904D3E" w:rsidR="00522EB9" w:rsidRPr="009A2F90" w:rsidRDefault="00CE6313" w:rsidP="00D010FF">
      <w:pPr>
        <w:pStyle w:val="NormalWeb"/>
        <w:jc w:val="both"/>
      </w:pPr>
      <w:proofErr w:type="spellStart"/>
      <w:r>
        <w:t>Arhitectura</w:t>
      </w:r>
      <w:proofErr w:type="spellEnd"/>
      <w:r>
        <w:t xml:space="preserve">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securitatea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domeniului</w:t>
      </w:r>
      <w:proofErr w:type="spellEnd"/>
      <w:r>
        <w:t xml:space="preserve"> medical, </w:t>
      </w:r>
      <w:proofErr w:type="spellStart"/>
      <w:r>
        <w:t>permițând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 w:rsidR="00BA3098">
        <w:t>extinderea</w:t>
      </w:r>
      <w:proofErr w:type="spellEnd"/>
      <w:r w:rsidR="00BA3098">
        <w:t xml:space="preserve"> </w:t>
      </w:r>
      <w:proofErr w:type="spellStart"/>
      <w:r w:rsidR="00BA3098">
        <w:t>funcționalităților</w:t>
      </w:r>
      <w:proofErr w:type="spellEnd"/>
      <w:r w:rsidR="00BA3098">
        <w:t xml:space="preserve"> </w:t>
      </w:r>
      <w:proofErr w:type="spellStart"/>
      <w:r w:rsidR="00BA3098">
        <w:t>aplicației</w:t>
      </w:r>
      <w:proofErr w:type="spellEnd"/>
      <w:r w:rsidR="00BA3098">
        <w:t xml:space="preserve">, precum </w:t>
      </w:r>
      <w:proofErr w:type="spellStart"/>
      <w:r w:rsidR="00BA3098">
        <w:t>si</w:t>
      </w:r>
      <w:proofErr w:type="spellEnd"/>
      <w:r w:rsidR="00BA3098">
        <w:t xml:space="preserve"> o</w:t>
      </w:r>
      <w:r>
        <w:t xml:space="preserve"> </w:t>
      </w:r>
      <w:proofErr w:type="spellStart"/>
      <w:r>
        <w:t>adaptare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 la </w:t>
      </w:r>
      <w:proofErr w:type="spellStart"/>
      <w:r>
        <w:t>noi</w:t>
      </w:r>
      <w:proofErr w:type="spellEnd"/>
      <w:r>
        <w:t xml:space="preserve"> </w:t>
      </w:r>
      <w:proofErr w:type="spellStart"/>
      <w:r>
        <w:t>cerințe</w:t>
      </w:r>
      <w:proofErr w:type="spellEnd"/>
      <w:r w:rsidR="00BA3098">
        <w:t>.</w:t>
      </w:r>
    </w:p>
    <w:p w14:paraId="2F63AD05" w14:textId="2337751F" w:rsidR="00522EB9" w:rsidRPr="009A2F90" w:rsidRDefault="00522EB9" w:rsidP="00522EB9">
      <w:pPr>
        <w:pStyle w:val="Heading1"/>
        <w:rPr>
          <w:rFonts w:ascii="Times New Roman" w:hAnsi="Times New Roman" w:cs="Times New Roman"/>
        </w:rPr>
      </w:pPr>
      <w:proofErr w:type="spellStart"/>
      <w:r w:rsidRPr="009A2F90">
        <w:rPr>
          <w:rFonts w:ascii="Times New Roman" w:hAnsi="Times New Roman" w:cs="Times New Roman"/>
        </w:rPr>
        <w:t>Modelul</w:t>
      </w:r>
      <w:proofErr w:type="spellEnd"/>
      <w:r w:rsidRPr="009A2F90">
        <w:rPr>
          <w:rFonts w:ascii="Times New Roman" w:hAnsi="Times New Roman" w:cs="Times New Roman"/>
        </w:rPr>
        <w:t xml:space="preserve"> de </w:t>
      </w:r>
      <w:proofErr w:type="spellStart"/>
      <w:r w:rsidRPr="009A2F90">
        <w:rPr>
          <w:rFonts w:ascii="Times New Roman" w:hAnsi="Times New Roman" w:cs="Times New Roman"/>
        </w:rPr>
        <w:t>invatare</w:t>
      </w:r>
      <w:proofErr w:type="spellEnd"/>
      <w:r w:rsidRPr="009A2F90">
        <w:rPr>
          <w:rFonts w:ascii="Times New Roman" w:hAnsi="Times New Roman" w:cs="Times New Roman"/>
        </w:rPr>
        <w:t xml:space="preserve"> automata – Slide 8, Slide 9, Slide 10, Slide</w:t>
      </w:r>
      <w:r w:rsidR="002779C2" w:rsidRPr="009A2F90">
        <w:rPr>
          <w:rFonts w:ascii="Times New Roman" w:hAnsi="Times New Roman" w:cs="Times New Roman"/>
        </w:rPr>
        <w:t xml:space="preserve"> 11</w:t>
      </w:r>
    </w:p>
    <w:p w14:paraId="6AE725FD" w14:textId="2A2D32D5" w:rsidR="002779C2" w:rsidRPr="009A2F90" w:rsidRDefault="002779C2" w:rsidP="002779C2">
      <w:pPr>
        <w:pStyle w:val="Heading2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t>Slide 8</w:t>
      </w:r>
    </w:p>
    <w:p w14:paraId="670C57B8" w14:textId="160B79B7" w:rsidR="0068103E" w:rsidRPr="00663E15" w:rsidRDefault="004D2899" w:rsidP="00D010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E1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platformei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CauseIT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Random Forest a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clasificare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stadiul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bolii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adică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seturile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obicei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marcat</w:t>
      </w:r>
      <w:r w:rsidR="00A7063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etichetă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indicând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prezența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absența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stadiul</w:t>
      </w:r>
      <w:proofErr w:type="spellEnd"/>
      <w:r w:rsidR="00A7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639">
        <w:rPr>
          <w:rFonts w:ascii="Times New Roman" w:hAnsi="Times New Roman" w:cs="Times New Roman"/>
          <w:sz w:val="24"/>
          <w:szCs w:val="24"/>
        </w:rPr>
        <w:t>bolii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respectiv</w:t>
      </w:r>
      <w:r w:rsidR="00A70639">
        <w:rPr>
          <w:rFonts w:ascii="Times New Roman" w:hAnsi="Times New Roman" w:cs="Times New Roman"/>
          <w:sz w:val="24"/>
          <w:szCs w:val="24"/>
        </w:rPr>
        <w:t>e</w:t>
      </w:r>
      <w:r w:rsidRPr="00663E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capabil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analizeze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lastRenderedPageBreak/>
        <w:t>seturi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voluminoase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furnizând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cu un grad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ridicat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acuratețe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declanșatori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bolii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importanta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lor.</w:t>
      </w:r>
    </w:p>
    <w:p w14:paraId="5CF2702A" w14:textId="77777777" w:rsidR="0068103E" w:rsidRPr="0068103E" w:rsidRDefault="0068103E" w:rsidP="002779C2">
      <w:pPr>
        <w:rPr>
          <w:rFonts w:ascii="Times New Roman" w:hAnsi="Times New Roman" w:cs="Times New Roman"/>
          <w:sz w:val="24"/>
          <w:szCs w:val="24"/>
        </w:rPr>
      </w:pPr>
    </w:p>
    <w:p w14:paraId="53ADA887" w14:textId="7347796D" w:rsidR="002779C2" w:rsidRPr="009A2F90" w:rsidRDefault="002779C2" w:rsidP="002779C2">
      <w:pPr>
        <w:pStyle w:val="Heading2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t>Slide 9</w:t>
      </w:r>
    </w:p>
    <w:p w14:paraId="7B64B3A8" w14:textId="1D0BCF75" w:rsidR="002779C2" w:rsidRPr="002779C2" w:rsidRDefault="0068103E" w:rsidP="00D010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="002779C2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odelul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</w:t>
      </w:r>
      <w:r w:rsidR="002779C2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Random Forest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aplicat</w:t>
      </w:r>
      <w:proofErr w:type="spellEnd"/>
      <w:r w:rsidR="002779C2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</w:t>
      </w:r>
      <w:r w:rsidR="002779C2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779C2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trei</w:t>
      </w:r>
      <w:proofErr w:type="spellEnd"/>
      <w:r w:rsidR="002779C2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779C2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tipuri</w:t>
      </w:r>
      <w:proofErr w:type="spellEnd"/>
      <w:r w:rsidR="002779C2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="002779C2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seturi</w:t>
      </w:r>
      <w:proofErr w:type="spellEnd"/>
      <w:r w:rsidR="002779C2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date:</w:t>
      </w:r>
    </w:p>
    <w:p w14:paraId="614D22EC" w14:textId="033E3460" w:rsidR="002779C2" w:rsidRPr="002779C2" w:rsidRDefault="002779C2" w:rsidP="00D010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de Date Artificial:</w:t>
      </w:r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simula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diverse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scenarii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ale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bolilor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permițând</w:t>
      </w:r>
      <w:proofErr w:type="spellEnd"/>
      <w:r w:rsidR="006A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C5E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testarea</w:t>
      </w:r>
      <w:proofErr w:type="spellEnd"/>
      <w:r w:rsidR="008C5E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modelul</w:t>
      </w:r>
      <w:r w:rsidR="008C5E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ui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medii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controlate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41B157" w14:textId="69E070DA" w:rsidR="002779C2" w:rsidRPr="002779C2" w:rsidRDefault="002779C2" w:rsidP="00D010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Set de Date Reale </w:t>
      </w:r>
      <w:proofErr w:type="spellStart"/>
      <w:r w:rsidRPr="0027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Publice</w:t>
      </w:r>
      <w:proofErr w:type="spellEnd"/>
      <w:r w:rsidRPr="0027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Conține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date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reale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disponibile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</w:t>
      </w:r>
      <w:r w:rsidR="006A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ului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utilizat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performanța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modelului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condiții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reale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3D4F3D" w14:textId="02A3AE43" w:rsidR="002779C2" w:rsidRPr="002779C2" w:rsidRDefault="002779C2" w:rsidP="00D010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de Date Reale Private:</w:t>
      </w:r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Furnizat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Siemens </w:t>
      </w:r>
      <w:r w:rsidR="006A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="006A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cadrul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proiectul</w:t>
      </w:r>
      <w:r w:rsidR="006A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ului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="006A51BD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</w:t>
      </w:r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elp</w:t>
      </w:r>
      <w:r w:rsidR="006A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6A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realizat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colaborare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TMU.</w:t>
      </w:r>
    </w:p>
    <w:p w14:paraId="5A74D3CB" w14:textId="77777777" w:rsidR="002779C2" w:rsidRPr="009A2F90" w:rsidRDefault="002779C2" w:rsidP="002779C2">
      <w:pPr>
        <w:rPr>
          <w:rFonts w:ascii="Times New Roman" w:hAnsi="Times New Roman" w:cs="Times New Roman"/>
        </w:rPr>
      </w:pPr>
    </w:p>
    <w:p w14:paraId="20A0162C" w14:textId="05CFC94F" w:rsidR="002779C2" w:rsidRPr="009A2F90" w:rsidRDefault="002779C2" w:rsidP="002779C2">
      <w:pPr>
        <w:pStyle w:val="Heading2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t>Slide 10</w:t>
      </w:r>
    </w:p>
    <w:p w14:paraId="03827FDD" w14:textId="465C15B6" w:rsidR="002779C2" w:rsidRPr="00281722" w:rsidRDefault="00281722" w:rsidP="00D010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172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evalua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performanța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Random Forest, s-a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clasică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împărțire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train-test.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demonstrat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acuratețe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ridicată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predicția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stadiilor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bolilor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relevanți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identificați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confirmă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validându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-l ca un instrument util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personalul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medical.</w:t>
      </w:r>
    </w:p>
    <w:p w14:paraId="13739FF8" w14:textId="77777777" w:rsidR="002779C2" w:rsidRPr="009A2F90" w:rsidRDefault="002779C2" w:rsidP="002779C2">
      <w:pPr>
        <w:rPr>
          <w:rFonts w:ascii="Times New Roman" w:hAnsi="Times New Roman" w:cs="Times New Roman"/>
        </w:rPr>
      </w:pPr>
    </w:p>
    <w:p w14:paraId="25447DB5" w14:textId="3E0EDEAA" w:rsidR="002779C2" w:rsidRPr="009A2F90" w:rsidRDefault="002779C2" w:rsidP="002779C2">
      <w:pPr>
        <w:pStyle w:val="Heading2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t>Slide 11</w:t>
      </w:r>
    </w:p>
    <w:p w14:paraId="1B9A655C" w14:textId="225DF233" w:rsidR="002779C2" w:rsidRPr="006A51BD" w:rsidRDefault="00CB3CAB" w:rsidP="00D010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51BD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importanța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parametrilor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extrași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, s-a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Spearman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evaluare</w:t>
      </w:r>
      <w:proofErr w:type="spellEnd"/>
      <w:r w:rsidR="006A51BD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6A51BD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1BD">
        <w:rPr>
          <w:rFonts w:ascii="Times New Roman" w:hAnsi="Times New Roman" w:cs="Times New Roman"/>
          <w:sz w:val="24"/>
          <w:szCs w:val="24"/>
        </w:rPr>
        <w:t>testarii</w:t>
      </w:r>
      <w:proofErr w:type="spellEnd"/>
      <w:r w:rsidR="006A51B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6A51BD">
        <w:rPr>
          <w:rFonts w:ascii="Times New Roman" w:hAnsi="Times New Roman" w:cs="Times New Roman"/>
          <w:sz w:val="24"/>
          <w:szCs w:val="24"/>
        </w:rPr>
        <w:t>setul</w:t>
      </w:r>
      <w:proofErr w:type="spellEnd"/>
      <w:r w:rsidR="006A51BD">
        <w:rPr>
          <w:rFonts w:ascii="Times New Roman" w:hAnsi="Times New Roman" w:cs="Times New Roman"/>
          <w:sz w:val="24"/>
          <w:szCs w:val="24"/>
        </w:rPr>
        <w:t xml:space="preserve"> de date artificial</w:t>
      </w:r>
      <w:r w:rsidRPr="006A51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Comparativ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tehnica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PCA, Random Forest </w:t>
      </w:r>
      <w:proofErr w:type="gramStart"/>
      <w:r w:rsidRPr="006A51B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obținut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bune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evidențiind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eficacitatea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caracteristicilor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seturile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>.</w:t>
      </w:r>
    </w:p>
    <w:p w14:paraId="65DB43E8" w14:textId="327D1BBB" w:rsidR="002779C2" w:rsidRPr="009A2F90" w:rsidRDefault="002779C2" w:rsidP="002779C2">
      <w:pPr>
        <w:pStyle w:val="Heading1"/>
        <w:rPr>
          <w:rFonts w:ascii="Times New Roman" w:hAnsi="Times New Roman" w:cs="Times New Roman"/>
        </w:rPr>
      </w:pPr>
      <w:proofErr w:type="spellStart"/>
      <w:r w:rsidRPr="009A2F90">
        <w:rPr>
          <w:rFonts w:ascii="Times New Roman" w:hAnsi="Times New Roman" w:cs="Times New Roman"/>
        </w:rPr>
        <w:t>Concluzii</w:t>
      </w:r>
      <w:proofErr w:type="spellEnd"/>
      <w:r w:rsidRPr="009A2F90">
        <w:rPr>
          <w:rFonts w:ascii="Times New Roman" w:hAnsi="Times New Roman" w:cs="Times New Roman"/>
        </w:rPr>
        <w:t xml:space="preserve"> – Slide 12</w:t>
      </w:r>
    </w:p>
    <w:p w14:paraId="35DE7E65" w14:textId="092143A8" w:rsidR="00D010FF" w:rsidRPr="006A51BD" w:rsidRDefault="00D010FF" w:rsidP="00D010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51B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demonstrat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Random Forest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corelațiilor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clinici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bolilor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seturi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artificiale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. </w:t>
      </w:r>
      <w:r w:rsidR="00DB1DAE" w:rsidRPr="006A51BD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DB1DAE" w:rsidRPr="006A51BD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DB1DAE" w:rsidRPr="006A51B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DB1DAE" w:rsidRPr="006A51B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B1DAE"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AE" w:rsidRPr="006A51BD">
        <w:rPr>
          <w:rFonts w:ascii="Times New Roman" w:hAnsi="Times New Roman" w:cs="Times New Roman"/>
          <w:sz w:val="24"/>
          <w:szCs w:val="24"/>
        </w:rPr>
        <w:t>evidentiat</w:t>
      </w:r>
      <w:proofErr w:type="spellEnd"/>
      <w:r w:rsidR="00DB1DAE"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AE" w:rsidRPr="006A51BD">
        <w:rPr>
          <w:rFonts w:ascii="Times New Roman" w:hAnsi="Times New Roman" w:cs="Times New Roman"/>
          <w:sz w:val="24"/>
          <w:szCs w:val="24"/>
        </w:rPr>
        <w:t>abilitatea</w:t>
      </w:r>
      <w:proofErr w:type="spellEnd"/>
      <w:r w:rsidR="00DB1DAE" w:rsidRPr="006A51BD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DB1DAE" w:rsidRPr="006A51BD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="00DB1DAE" w:rsidRPr="006A51BD">
        <w:rPr>
          <w:rFonts w:ascii="Times New Roman" w:hAnsi="Times New Roman" w:cs="Times New Roman"/>
          <w:sz w:val="24"/>
          <w:szCs w:val="24"/>
        </w:rPr>
        <w:t xml:space="preserve"> cu success </w:t>
      </w:r>
      <w:proofErr w:type="spellStart"/>
      <w:r w:rsidR="00DB1DAE" w:rsidRPr="006A51BD">
        <w:rPr>
          <w:rFonts w:ascii="Times New Roman" w:hAnsi="Times New Roman" w:cs="Times New Roman"/>
          <w:sz w:val="24"/>
          <w:szCs w:val="24"/>
        </w:rPr>
        <w:t>influenta</w:t>
      </w:r>
      <w:proofErr w:type="spellEnd"/>
      <w:r w:rsidR="00DB1DAE"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AE" w:rsidRPr="006A51BD">
        <w:rPr>
          <w:rFonts w:ascii="Times New Roman" w:hAnsi="Times New Roman" w:cs="Times New Roman"/>
          <w:sz w:val="24"/>
          <w:szCs w:val="24"/>
        </w:rPr>
        <w:t>parametrilor</w:t>
      </w:r>
      <w:proofErr w:type="spellEnd"/>
      <w:r w:rsidR="00DB1DAE"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AE" w:rsidRPr="006A51BD">
        <w:rPr>
          <w:rFonts w:ascii="Times New Roman" w:hAnsi="Times New Roman" w:cs="Times New Roman"/>
          <w:sz w:val="24"/>
          <w:szCs w:val="24"/>
        </w:rPr>
        <w:t>extrasi</w:t>
      </w:r>
      <w:proofErr w:type="spellEnd"/>
      <w:r w:rsidR="00DB1DAE"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AE" w:rsidRPr="006A51BD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DB1DAE"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AE" w:rsidRPr="006A51BD">
        <w:rPr>
          <w:rFonts w:ascii="Times New Roman" w:hAnsi="Times New Roman" w:cs="Times New Roman"/>
          <w:sz w:val="24"/>
          <w:szCs w:val="24"/>
        </w:rPr>
        <w:t>stadiului</w:t>
      </w:r>
      <w:proofErr w:type="spellEnd"/>
      <w:r w:rsidR="00DB1DAE"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AE" w:rsidRPr="006A51BD">
        <w:rPr>
          <w:rFonts w:ascii="Times New Roman" w:hAnsi="Times New Roman" w:cs="Times New Roman"/>
          <w:sz w:val="24"/>
          <w:szCs w:val="24"/>
        </w:rPr>
        <w:t>bolii</w:t>
      </w:r>
      <w:proofErr w:type="spellEnd"/>
      <w:r w:rsidR="00DB1DAE" w:rsidRPr="006A51BD">
        <w:rPr>
          <w:rFonts w:ascii="Times New Roman" w:hAnsi="Times New Roman" w:cs="Times New Roman"/>
          <w:sz w:val="24"/>
          <w:szCs w:val="24"/>
        </w:rPr>
        <w:t>.</w:t>
      </w:r>
    </w:p>
    <w:p w14:paraId="48E0469E" w14:textId="3828279F" w:rsidR="0022109F" w:rsidRPr="00BC666A" w:rsidRDefault="00BC666A" w:rsidP="00D010FF">
      <w:pPr>
        <w:jc w:val="both"/>
        <w:rPr>
          <w:rFonts w:ascii="Times New Roman" w:hAnsi="Times New Roman" w:cs="Times New Roman"/>
          <w:sz w:val="28"/>
          <w:szCs w:val="28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viitor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planifică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omice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îmbunătăți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acuratețea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diagnosticului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mobile care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permită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medicilor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constant la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pacienților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predicțiilor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instantanee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>.</w:t>
      </w:r>
    </w:p>
    <w:p w14:paraId="6AB3C51D" w14:textId="51DB6853" w:rsidR="0022109F" w:rsidRPr="009A2F90" w:rsidRDefault="0022109F" w:rsidP="0022109F">
      <w:pPr>
        <w:pStyle w:val="Heading1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lastRenderedPageBreak/>
        <w:t>Demo – Slide 13</w:t>
      </w:r>
    </w:p>
    <w:p w14:paraId="1B11E38F" w14:textId="5065EAAE" w:rsidR="0022109F" w:rsidRPr="009A2F90" w:rsidRDefault="0022109F" w:rsidP="008A593E">
      <w:pPr>
        <w:pStyle w:val="NormalWeb"/>
      </w:pPr>
      <w:proofErr w:type="spellStart"/>
      <w:r w:rsidRPr="009A2F90">
        <w:t>Acum</w:t>
      </w:r>
      <w:proofErr w:type="spellEnd"/>
      <w:r w:rsidRPr="009A2F90">
        <w:t xml:space="preserve">, </w:t>
      </w:r>
      <w:proofErr w:type="spellStart"/>
      <w:r w:rsidRPr="009A2F90">
        <w:t>aș</w:t>
      </w:r>
      <w:proofErr w:type="spellEnd"/>
      <w:r w:rsidRPr="009A2F90">
        <w:t xml:space="preserve"> </w:t>
      </w:r>
      <w:proofErr w:type="spellStart"/>
      <w:r w:rsidRPr="009A2F90">
        <w:t>dori</w:t>
      </w:r>
      <w:proofErr w:type="spellEnd"/>
      <w:r w:rsidRPr="009A2F90">
        <w:t xml:space="preserve"> </w:t>
      </w:r>
      <w:proofErr w:type="spellStart"/>
      <w:r w:rsidRPr="009A2F90">
        <w:t>să</w:t>
      </w:r>
      <w:proofErr w:type="spellEnd"/>
      <w:r w:rsidRPr="009A2F90">
        <w:t xml:space="preserve"> </w:t>
      </w:r>
      <w:proofErr w:type="spellStart"/>
      <w:r w:rsidRPr="009A2F90">
        <w:t>vă</w:t>
      </w:r>
      <w:proofErr w:type="spellEnd"/>
      <w:r w:rsidRPr="009A2F90">
        <w:t xml:space="preserve"> </w:t>
      </w:r>
      <w:proofErr w:type="spellStart"/>
      <w:r w:rsidRPr="009A2F90">
        <w:t>ofer</w:t>
      </w:r>
      <w:proofErr w:type="spellEnd"/>
      <w:r w:rsidRPr="009A2F90">
        <w:t xml:space="preserve"> o </w:t>
      </w:r>
      <w:proofErr w:type="spellStart"/>
      <w:r w:rsidRPr="009A2F90">
        <w:t>demonstrație</w:t>
      </w:r>
      <w:proofErr w:type="spellEnd"/>
      <w:r w:rsidRPr="009A2F90">
        <w:t xml:space="preserve"> </w:t>
      </w:r>
      <w:proofErr w:type="spellStart"/>
      <w:r w:rsidRPr="009A2F90">
        <w:t>practică</w:t>
      </w:r>
      <w:proofErr w:type="spellEnd"/>
      <w:r w:rsidRPr="009A2F90">
        <w:t xml:space="preserve"> </w:t>
      </w:r>
      <w:proofErr w:type="gramStart"/>
      <w:r w:rsidRPr="009A2F90">
        <w:t>a</w:t>
      </w:r>
      <w:proofErr w:type="gramEnd"/>
      <w:r w:rsidRPr="009A2F90">
        <w:t xml:space="preserve"> </w:t>
      </w:r>
      <w:proofErr w:type="spellStart"/>
      <w:r w:rsidRPr="009A2F90">
        <w:t>aplicației</w:t>
      </w:r>
      <w:proofErr w:type="spellEnd"/>
      <w:r w:rsidRPr="009A2F90">
        <w:t xml:space="preserve"> </w:t>
      </w:r>
      <w:proofErr w:type="spellStart"/>
      <w:r w:rsidRPr="009A2F90">
        <w:t>CauseIT</w:t>
      </w:r>
      <w:proofErr w:type="spellEnd"/>
      <w:r w:rsidRPr="009A2F90">
        <w:t xml:space="preserve">, </w:t>
      </w:r>
      <w:proofErr w:type="spellStart"/>
      <w:r w:rsidRPr="009A2F90">
        <w:t>pentru</w:t>
      </w:r>
      <w:proofErr w:type="spellEnd"/>
      <w:r w:rsidRPr="009A2F90">
        <w:t xml:space="preserve"> a </w:t>
      </w:r>
      <w:proofErr w:type="spellStart"/>
      <w:r w:rsidRPr="009A2F90">
        <w:t>vedea</w:t>
      </w:r>
      <w:proofErr w:type="spellEnd"/>
      <w:r w:rsidRPr="009A2F90">
        <w:t xml:space="preserve"> direct </w:t>
      </w:r>
      <w:proofErr w:type="spellStart"/>
      <w:r w:rsidRPr="009A2F90">
        <w:t>funcționalitățile</w:t>
      </w:r>
      <w:proofErr w:type="spellEnd"/>
      <w:r w:rsidRPr="009A2F90">
        <w:t xml:space="preserve"> </w:t>
      </w:r>
      <w:proofErr w:type="spellStart"/>
      <w:r w:rsidRPr="009A2F90">
        <w:t>și</w:t>
      </w:r>
      <w:proofErr w:type="spellEnd"/>
      <w:r w:rsidRPr="009A2F90">
        <w:t xml:space="preserve"> </w:t>
      </w:r>
      <w:proofErr w:type="spellStart"/>
      <w:r w:rsidRPr="009A2F90">
        <w:t>interfața</w:t>
      </w:r>
      <w:proofErr w:type="spellEnd"/>
      <w:r w:rsidRPr="009A2F90">
        <w:t xml:space="preserve"> </w:t>
      </w:r>
      <w:proofErr w:type="spellStart"/>
      <w:r w:rsidR="008A593E">
        <w:t>dezvoltata</w:t>
      </w:r>
      <w:proofErr w:type="spellEnd"/>
      <w:r w:rsidRPr="009A2F90">
        <w:t>.</w:t>
      </w:r>
    </w:p>
    <w:p w14:paraId="29F1B675" w14:textId="77777777" w:rsidR="0022109F" w:rsidRPr="009A2F90" w:rsidRDefault="0022109F" w:rsidP="0022109F">
      <w:pPr>
        <w:pStyle w:val="NormalWeb"/>
      </w:pPr>
    </w:p>
    <w:p w14:paraId="241A7E8A" w14:textId="4D118791" w:rsidR="0022109F" w:rsidRPr="009A2F90" w:rsidRDefault="0022109F" w:rsidP="0022109F">
      <w:pPr>
        <w:pStyle w:val="Heading1"/>
        <w:rPr>
          <w:rFonts w:ascii="Times New Roman" w:hAnsi="Times New Roman" w:cs="Times New Roman"/>
        </w:rPr>
      </w:pPr>
      <w:proofErr w:type="spellStart"/>
      <w:r w:rsidRPr="009A2F90">
        <w:rPr>
          <w:rFonts w:ascii="Times New Roman" w:hAnsi="Times New Roman" w:cs="Times New Roman"/>
        </w:rPr>
        <w:t>Incheiere</w:t>
      </w:r>
      <w:proofErr w:type="spellEnd"/>
      <w:r w:rsidRPr="009A2F90">
        <w:rPr>
          <w:rFonts w:ascii="Times New Roman" w:hAnsi="Times New Roman" w:cs="Times New Roman"/>
        </w:rPr>
        <w:t xml:space="preserve"> – Slide 14</w:t>
      </w:r>
    </w:p>
    <w:p w14:paraId="3FD65317" w14:textId="255693A5" w:rsidR="0022109F" w:rsidRPr="009A2F90" w:rsidRDefault="0022109F" w:rsidP="008A593E">
      <w:pPr>
        <w:pStyle w:val="NormalWeb"/>
      </w:pPr>
      <w:proofErr w:type="spellStart"/>
      <w:r w:rsidRPr="009A2F90">
        <w:t>Vă</w:t>
      </w:r>
      <w:proofErr w:type="spellEnd"/>
      <w:r w:rsidRPr="009A2F90">
        <w:t xml:space="preserve"> </w:t>
      </w:r>
      <w:proofErr w:type="spellStart"/>
      <w:r w:rsidRPr="009A2F90">
        <w:t>mulțumesc</w:t>
      </w:r>
      <w:proofErr w:type="spellEnd"/>
      <w:r w:rsidRPr="009A2F90">
        <w:t xml:space="preserve"> </w:t>
      </w:r>
      <w:proofErr w:type="spellStart"/>
      <w:r w:rsidRPr="009A2F90">
        <w:t>pentru</w:t>
      </w:r>
      <w:proofErr w:type="spellEnd"/>
      <w:r w:rsidRPr="009A2F90">
        <w:t xml:space="preserve"> </w:t>
      </w:r>
      <w:proofErr w:type="spellStart"/>
      <w:r w:rsidRPr="009A2F90">
        <w:t>atenția</w:t>
      </w:r>
      <w:proofErr w:type="spellEnd"/>
      <w:r w:rsidRPr="009A2F90">
        <w:t xml:space="preserve"> </w:t>
      </w:r>
      <w:proofErr w:type="spellStart"/>
      <w:r w:rsidRPr="009A2F90">
        <w:t>acordată</w:t>
      </w:r>
      <w:proofErr w:type="spellEnd"/>
      <w:r w:rsidR="008A593E">
        <w:t>.</w:t>
      </w:r>
    </w:p>
    <w:p w14:paraId="45051D67" w14:textId="77777777" w:rsidR="0022109F" w:rsidRPr="009A2F90" w:rsidRDefault="0022109F" w:rsidP="0022109F">
      <w:pPr>
        <w:rPr>
          <w:rFonts w:ascii="Times New Roman" w:hAnsi="Times New Roman" w:cs="Times New Roman"/>
        </w:rPr>
      </w:pPr>
    </w:p>
    <w:p w14:paraId="0C87577C" w14:textId="77777777" w:rsidR="0022109F" w:rsidRPr="009A2F90" w:rsidRDefault="0022109F" w:rsidP="0022109F">
      <w:pPr>
        <w:rPr>
          <w:rFonts w:ascii="Times New Roman" w:hAnsi="Times New Roman" w:cs="Times New Roman"/>
        </w:rPr>
      </w:pPr>
    </w:p>
    <w:p w14:paraId="79863190" w14:textId="77777777" w:rsidR="00506474" w:rsidRPr="009A2F90" w:rsidRDefault="00506474" w:rsidP="00506474">
      <w:pPr>
        <w:rPr>
          <w:rFonts w:ascii="Times New Roman" w:hAnsi="Times New Roman" w:cs="Times New Roman"/>
        </w:rPr>
      </w:pPr>
    </w:p>
    <w:p w14:paraId="5F1E68C9" w14:textId="77777777" w:rsidR="00491608" w:rsidRPr="009A2F90" w:rsidRDefault="00491608" w:rsidP="00491608">
      <w:pPr>
        <w:rPr>
          <w:rFonts w:ascii="Times New Roman" w:hAnsi="Times New Roman" w:cs="Times New Roman"/>
        </w:rPr>
      </w:pPr>
    </w:p>
    <w:sectPr w:rsidR="00491608" w:rsidRPr="009A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20EE8"/>
    <w:multiLevelType w:val="hybridMultilevel"/>
    <w:tmpl w:val="2272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D0E8C"/>
    <w:multiLevelType w:val="multilevel"/>
    <w:tmpl w:val="8766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804171">
    <w:abstractNumId w:val="1"/>
  </w:num>
  <w:num w:numId="2" w16cid:durableId="91019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08"/>
    <w:rsid w:val="00004F7F"/>
    <w:rsid w:val="000075F1"/>
    <w:rsid w:val="00013201"/>
    <w:rsid w:val="000409BA"/>
    <w:rsid w:val="000D2866"/>
    <w:rsid w:val="001528FF"/>
    <w:rsid w:val="00205C40"/>
    <w:rsid w:val="0022109F"/>
    <w:rsid w:val="00263A4B"/>
    <w:rsid w:val="00277847"/>
    <w:rsid w:val="002779C2"/>
    <w:rsid w:val="00281722"/>
    <w:rsid w:val="00491608"/>
    <w:rsid w:val="004D2899"/>
    <w:rsid w:val="00506474"/>
    <w:rsid w:val="005151E9"/>
    <w:rsid w:val="00520D3C"/>
    <w:rsid w:val="00522EB9"/>
    <w:rsid w:val="00534B6A"/>
    <w:rsid w:val="00540DCF"/>
    <w:rsid w:val="0055381E"/>
    <w:rsid w:val="00663E15"/>
    <w:rsid w:val="00680CB3"/>
    <w:rsid w:val="0068103E"/>
    <w:rsid w:val="006917D8"/>
    <w:rsid w:val="006A0184"/>
    <w:rsid w:val="006A51BD"/>
    <w:rsid w:val="006B2CFB"/>
    <w:rsid w:val="006D549B"/>
    <w:rsid w:val="007722E8"/>
    <w:rsid w:val="007E4F17"/>
    <w:rsid w:val="0084725C"/>
    <w:rsid w:val="00862767"/>
    <w:rsid w:val="008A593E"/>
    <w:rsid w:val="008C5E2E"/>
    <w:rsid w:val="0094407E"/>
    <w:rsid w:val="00967BFE"/>
    <w:rsid w:val="009A2F90"/>
    <w:rsid w:val="00A70639"/>
    <w:rsid w:val="00B17018"/>
    <w:rsid w:val="00BA3098"/>
    <w:rsid w:val="00BB6AAF"/>
    <w:rsid w:val="00BB7ABA"/>
    <w:rsid w:val="00BC51AB"/>
    <w:rsid w:val="00BC666A"/>
    <w:rsid w:val="00BD6383"/>
    <w:rsid w:val="00C96D69"/>
    <w:rsid w:val="00CA28CE"/>
    <w:rsid w:val="00CB3CAB"/>
    <w:rsid w:val="00CD5AAC"/>
    <w:rsid w:val="00CE6313"/>
    <w:rsid w:val="00D010FF"/>
    <w:rsid w:val="00D22D8D"/>
    <w:rsid w:val="00D913BE"/>
    <w:rsid w:val="00D95C7B"/>
    <w:rsid w:val="00DB1DAE"/>
    <w:rsid w:val="00E00824"/>
    <w:rsid w:val="00E56CEB"/>
    <w:rsid w:val="00ED2A60"/>
    <w:rsid w:val="00F75AC0"/>
    <w:rsid w:val="00F82C18"/>
    <w:rsid w:val="00F82C22"/>
    <w:rsid w:val="00FB0186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E292"/>
  <w15:chartTrackingRefBased/>
  <w15:docId w15:val="{8175B4C3-A2D1-4FD8-AF7B-D86B7515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1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1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6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06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064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Lopataru, Mihnea Ionut (ext) (T DAI CON-RO)</dc:creator>
  <cp:keywords/>
  <dc:description/>
  <cp:lastModifiedBy>Lopataru, Mihnea Ionut (ext) (T DAI CON-RO)</cp:lastModifiedBy>
  <cp:revision>46</cp:revision>
  <dcterms:created xsi:type="dcterms:W3CDTF">2024-06-25T11:55:00Z</dcterms:created>
  <dcterms:modified xsi:type="dcterms:W3CDTF">2024-06-27T17:33:00Z</dcterms:modified>
</cp:coreProperties>
</file>