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center"/>
        <w:rPr>
          <w:rFonts w:ascii="Arial" w:hAnsi="Arial"/>
        </w:rPr>
      </w:pPr>
      <w:r>
        <w:rPr>
          <w:rFonts w:ascii="Arial" w:hAnsi="Arial"/>
        </w:rPr>
        <w:t>Báo cáo Sơ bộ Đề tài Nghiên cứu Khoa học</w:t>
      </w:r>
    </w:p>
    <w:p>
      <w:pPr>
        <w:pStyle w:val="BodyText"/>
        <w:bidi w:val="0"/>
        <w:jc w:val="center"/>
        <w:rPr>
          <w:rFonts w:ascii="Arial" w:hAnsi="Arial"/>
        </w:rPr>
      </w:pPr>
      <w:r>
        <w:rPr>
          <w:rFonts w:ascii="Arial" w:hAnsi="Arial"/>
          <w:b/>
        </w:rPr>
        <w:t>Tên đề tài:</w:t>
      </w:r>
      <w:r>
        <w:rPr>
          <w:rFonts w:ascii="Arial" w:hAnsi="Arial"/>
        </w:rPr>
        <w:t xml:space="preserve"> Ứng dụng học máy trong phát hiện truy cập bất thường trên dữ liệu luồng</w:t>
      </w:r>
    </w:p>
    <w:p>
      <w:pPr>
        <w:pStyle w:val="Heading3"/>
        <w:bidi w:val="0"/>
        <w:jc w:val="start"/>
        <w:rPr>
          <w:rFonts w:ascii="Arial" w:hAnsi="Arial"/>
          <w:sz w:val="28"/>
          <w:szCs w:val="28"/>
        </w:rPr>
      </w:pPr>
      <w:r>
        <w:rPr>
          <w:rFonts w:ascii="Arial" w:hAnsi="Arial"/>
          <w:sz w:val="28"/>
          <w:szCs w:val="28"/>
        </w:rPr>
        <w:t>1. Đặt vấn đề</w:t>
      </w:r>
    </w:p>
    <w:p>
      <w:pPr>
        <w:pStyle w:val="BodyText"/>
        <w:bidi w:val="0"/>
        <w:jc w:val="start"/>
        <w:rPr>
          <w:sz w:val="24"/>
          <w:szCs w:val="24"/>
        </w:rPr>
      </w:pPr>
      <w:r>
        <w:rPr>
          <w:rFonts w:ascii="Arial" w:hAnsi="Arial"/>
          <w:b/>
          <w:sz w:val="24"/>
          <w:szCs w:val="24"/>
        </w:rPr>
        <w:t>Bối cảnh:</w:t>
      </w:r>
      <w:r>
        <w:rPr>
          <w:rFonts w:ascii="Arial" w:hAnsi="Arial"/>
          <w:sz w:val="24"/>
          <w:szCs w:val="24"/>
        </w:rPr>
        <w:t xml:space="preserve"> Các hệ thống quản lý đào tạo (Learning Management Systems - LMS) và các cổng thông tin sinh viên ngày càng trở nên quan trọng. Các hệ thống này thường xuyên đối mặt với tình trạng biến động lưu lượng (traffic variability) cao, đặc biệt là các sự kiện bùng nổ (burst events) mang tính chu kỳ (ví dụ: thời điểm đăng ký tín chỉ, thi trực tuyến, tra cứu điểm).</w:t>
      </w:r>
    </w:p>
    <w:p>
      <w:pPr>
        <w:pStyle w:val="BodyText"/>
        <w:bidi w:val="0"/>
        <w:jc w:val="start"/>
        <w:rPr>
          <w:sz w:val="24"/>
          <w:szCs w:val="24"/>
        </w:rPr>
      </w:pPr>
      <w:r>
        <w:rPr>
          <w:rFonts w:ascii="Arial" w:hAnsi="Arial"/>
          <w:b/>
          <w:sz w:val="24"/>
          <w:szCs w:val="24"/>
        </w:rPr>
        <w:t>Vấn đề:</w:t>
      </w:r>
      <w:r>
        <w:rPr>
          <w:rFonts w:ascii="Arial" w:hAnsi="Arial"/>
          <w:sz w:val="24"/>
          <w:szCs w:val="24"/>
        </w:rPr>
        <w:t xml:space="preserve"> Các giải pháp cân bằng tải truyền thống, như Round Robin (RR) hay Weighted Round Robin (WRR) , vận hành dựa trên các thuật toán tĩnh. Chúng "mù" trạng thái (state-agnostic) và không có khả năng thích ứng với các biến động lưu lượng theo thời gian thực . Điều này dẫn đến tình trạng phi tối ưu, gây tắc nghẽn cục bộ, tăng độ trễ, và suy giảm trải nghiệm người dùng nghiêm trọng.</w:t>
      </w:r>
    </w:p>
    <w:p>
      <w:pPr>
        <w:pStyle w:val="BodyText"/>
        <w:bidi w:val="0"/>
        <w:jc w:val="start"/>
        <w:rPr>
          <w:sz w:val="24"/>
          <w:szCs w:val="24"/>
        </w:rPr>
      </w:pPr>
      <w:r>
        <w:rPr>
          <w:rFonts w:ascii="Arial" w:hAnsi="Arial"/>
          <w:b/>
          <w:sz w:val="24"/>
          <w:szCs w:val="24"/>
        </w:rPr>
        <w:t>Giải pháp:</w:t>
      </w:r>
      <w:r>
        <w:rPr>
          <w:rFonts w:ascii="Arial" w:hAnsi="Arial"/>
          <w:sz w:val="24"/>
          <w:szCs w:val="24"/>
        </w:rPr>
        <w:t xml:space="preserve"> Mạng định nghĩa bằng phần mềm (SDN) cung cấp hai lợi thế cốt lõi: khả năng lập trình (programmability) và tầm nhìn toàn cục (global visibility). Việc kết hợp SDN với các mô hình Học máy (ML) cho phép xây dựng một hệ thống cân bằng tải thông minh, có khả năng chuyển từ cơ chế </w:t>
      </w:r>
      <w:r>
        <w:rPr>
          <w:rFonts w:ascii="Arial" w:hAnsi="Arial"/>
          <w:i/>
          <w:sz w:val="24"/>
          <w:szCs w:val="24"/>
        </w:rPr>
        <w:t>phản ứng</w:t>
      </w:r>
      <w:r>
        <w:rPr>
          <w:rFonts w:ascii="Arial" w:hAnsi="Arial"/>
          <w:sz w:val="24"/>
          <w:szCs w:val="24"/>
        </w:rPr>
        <w:t xml:space="preserve"> (reactive) sang </w:t>
      </w:r>
      <w:r>
        <w:rPr>
          <w:rFonts w:ascii="Arial" w:hAnsi="Arial"/>
          <w:i/>
          <w:sz w:val="24"/>
          <w:szCs w:val="24"/>
        </w:rPr>
        <w:t>chủ động tiên đoán</w:t>
      </w:r>
      <w:r>
        <w:rPr>
          <w:rFonts w:ascii="Arial" w:hAnsi="Arial"/>
          <w:sz w:val="24"/>
          <w:szCs w:val="24"/>
        </w:rPr>
        <w:t xml:space="preserve"> (proactive), đặc biệt hiệu quả với các mẫu lưu lượng có thể dự đoán trước (như lịch học, lịch thi).</w:t>
      </w:r>
    </w:p>
    <w:p>
      <w:pPr>
        <w:pStyle w:val="Heading3"/>
        <w:bidi w:val="0"/>
        <w:jc w:val="start"/>
        <w:rPr>
          <w:rFonts w:ascii="Arial" w:hAnsi="Arial"/>
          <w:sz w:val="28"/>
          <w:szCs w:val="28"/>
        </w:rPr>
      </w:pPr>
      <w:r>
        <w:rPr>
          <w:rFonts w:ascii="Arial" w:hAnsi="Arial"/>
          <w:sz w:val="28"/>
          <w:szCs w:val="28"/>
        </w:rPr>
        <w:br/>
        <w:t>2. Mục tiêu nghiên cứu</w:t>
      </w:r>
    </w:p>
    <w:p>
      <w:pPr>
        <w:pStyle w:val="BodyText"/>
        <w:bidi w:val="0"/>
        <w:jc w:val="start"/>
        <w:rPr>
          <w:rFonts w:ascii="Arial" w:hAnsi="Arial"/>
        </w:rPr>
      </w:pPr>
      <w:r>
        <w:rPr>
          <w:rFonts w:ascii="Arial" w:hAnsi="Arial"/>
          <w:b/>
        </w:rPr>
        <w:t>Mục tiêu tổng quát:</w:t>
      </w:r>
      <w:r>
        <w:rPr>
          <w:rFonts w:ascii="Arial" w:hAnsi="Arial"/>
        </w:rPr>
        <w:t xml:space="preserve"> Đề xuất và kiểm chứng một mô hình cân bằng tải động, thông minh bằng cách áp dụng Học máy (ví dụ: DRL, Time-Series Forecasting) trên kiến trúc SDN, nhằm tối ưu hóa hiệu năng cho các hệ thống quản lý đào tạo.</w:t>
        <w:br/>
      </w:r>
      <w:r>
        <w:rPr>
          <w:rFonts w:ascii="Arial" w:hAnsi="Arial"/>
          <w:b/>
        </w:rPr>
        <w:t>Mục tiêu cụ thể:</w:t>
      </w:r>
    </w:p>
    <w:p>
      <w:pPr>
        <w:pStyle w:val="BodyText"/>
        <w:numPr>
          <w:ilvl w:val="0"/>
          <w:numId w:val="10"/>
        </w:numPr>
        <w:bidi w:val="0"/>
        <w:jc w:val="start"/>
        <w:rPr>
          <w:rFonts w:ascii="Arial" w:hAnsi="Arial"/>
        </w:rPr>
      </w:pPr>
      <w:r>
        <w:rPr>
          <w:rFonts w:ascii="Arial" w:hAnsi="Arial"/>
        </w:rPr>
        <w:t>Nghiên cứu cơ sở lý luận về kiến trúc SDN, giao thức OpenFlow, và các thuật toán cân bằng tải (tĩnh và động ).</w:t>
      </w:r>
    </w:p>
    <w:p>
      <w:pPr>
        <w:pStyle w:val="BodyText"/>
        <w:numPr>
          <w:ilvl w:val="0"/>
          <w:numId w:val="10"/>
        </w:numPr>
        <w:bidi w:val="0"/>
        <w:jc w:val="start"/>
        <w:rPr>
          <w:rFonts w:ascii="Arial" w:hAnsi="Arial"/>
        </w:rPr>
      </w:pPr>
      <w:r>
        <w:rPr>
          <w:rFonts w:ascii="Arial" w:hAnsi="Arial"/>
        </w:rPr>
        <w:t>Phân tích và mô hình hóa các đặc thù lưu lượng (traffic patterns) của một hệ thống quản lý đào tạo giả lập.</w:t>
      </w:r>
    </w:p>
    <w:p>
      <w:pPr>
        <w:pStyle w:val="BodyText"/>
        <w:numPr>
          <w:ilvl w:val="0"/>
          <w:numId w:val="10"/>
        </w:numPr>
        <w:bidi w:val="0"/>
        <w:jc w:val="start"/>
        <w:rPr>
          <w:rFonts w:ascii="Arial" w:hAnsi="Arial"/>
        </w:rPr>
      </w:pPr>
      <w:r>
        <w:rPr>
          <w:rFonts w:ascii="Arial" w:hAnsi="Arial"/>
        </w:rPr>
        <w:t>Thiết kế và đề xuất mô hình kết hợp Học tăng cường (ví dụ: DQN ) và Dự đoán chuỗi thời gian (ví dụ: TFT ) để ra quyết định phân phối luồng.</w:t>
      </w:r>
    </w:p>
    <w:p>
      <w:pPr>
        <w:pStyle w:val="BodyText"/>
        <w:numPr>
          <w:ilvl w:val="0"/>
          <w:numId w:val="10"/>
        </w:numPr>
        <w:bidi w:val="0"/>
        <w:jc w:val="start"/>
        <w:rPr>
          <w:rFonts w:ascii="Arial" w:hAnsi="Arial"/>
        </w:rPr>
      </w:pPr>
      <w:r>
        <w:rPr>
          <w:rFonts w:ascii="Arial" w:hAnsi="Arial"/>
        </w:rPr>
        <w:t>Xây dựng môi trường mô phỏng (testbed) sử dụng các công cụ tiêu chuẩn (ví dụ: Mininet cho mạng, Ryu Controller cho điều khiển, Python/TensorFlow cho mô-đun AI).</w:t>
      </w:r>
    </w:p>
    <w:p>
      <w:pPr>
        <w:pStyle w:val="BodyText"/>
        <w:numPr>
          <w:ilvl w:val="0"/>
          <w:numId w:val="10"/>
        </w:numPr>
        <w:bidi w:val="0"/>
        <w:jc w:val="start"/>
        <w:rPr>
          <w:rFonts w:ascii="Arial" w:hAnsi="Arial"/>
        </w:rPr>
      </w:pPr>
      <w:r>
        <w:rPr>
          <w:rFonts w:ascii="Arial" w:hAnsi="Arial"/>
        </w:rPr>
        <w:t>Thực hiện so sánh, đánh giá hiệu năng (KPIs: throughput, latency, packet loss) của mô hình đề xuất với các thuật toán nền (RR, WRR).</w:t>
      </w:r>
    </w:p>
    <w:p>
      <w:pPr>
        <w:pStyle w:val="Heading3"/>
        <w:bidi w:val="0"/>
        <w:jc w:val="start"/>
        <w:rPr>
          <w:rFonts w:ascii="Arial" w:hAnsi="Arial"/>
        </w:rPr>
      </w:pPr>
      <w:r>
        <w:rPr>
          <w:rFonts w:ascii="Arial" w:hAnsi="Arial"/>
        </w:rPr>
        <w:br/>
        <w:t xml:space="preserve">3. </w:t>
      </w:r>
      <w:r>
        <w:rPr>
          <w:rFonts w:ascii="Arial" w:hAnsi="Arial"/>
          <w:sz w:val="28"/>
          <w:szCs w:val="28"/>
        </w:rPr>
        <w:t>Tổng quan tình hình nghiên cứu</w:t>
      </w:r>
    </w:p>
    <w:p>
      <w:pPr>
        <w:pStyle w:val="BodyText"/>
        <w:bidi w:val="0"/>
        <w:jc w:val="start"/>
        <w:rPr>
          <w:rFonts w:ascii="Arial" w:hAnsi="Arial"/>
          <w:sz w:val="24"/>
          <w:szCs w:val="24"/>
        </w:rPr>
      </w:pPr>
      <w:r>
        <w:rPr>
          <w:rFonts w:ascii="Arial" w:hAnsi="Arial"/>
          <w:b/>
          <w:bCs/>
          <w:sz w:val="24"/>
          <w:szCs w:val="24"/>
        </w:rPr>
        <w:tab/>
        <w:t>3.1. Kiến trúc SDN và Cân bằng tải</w:t>
      </w:r>
      <w:r>
        <w:rPr>
          <w:rFonts w:ascii="Arial" w:hAnsi="Arial"/>
          <w:sz w:val="24"/>
          <w:szCs w:val="24"/>
        </w:rPr>
        <w:t>: Trình bày các ưu điểm của SDN trong việc quản lý tập trung và tự động hóa , đặc biệt là khả năng "nhìn thấy" toàn bộ trạng thái mạng.</w:t>
      </w:r>
    </w:p>
    <w:p>
      <w:pPr>
        <w:pStyle w:val="BodyText"/>
        <w:bidi w:val="0"/>
        <w:jc w:val="start"/>
        <w:rPr/>
      </w:pPr>
      <w:r>
        <w:rPr>
          <w:rFonts w:ascii="Arial" w:hAnsi="Arial"/>
          <w:b/>
          <w:bCs/>
          <w:sz w:val="24"/>
          <w:szCs w:val="24"/>
        </w:rPr>
        <w:tab/>
        <w:t>3.2. Hạn chế của thuật toán tĩnh:</w:t>
      </w:r>
      <w:r>
        <w:rPr>
          <w:rFonts w:ascii="Arial" w:hAnsi="Arial"/>
          <w:sz w:val="24"/>
          <w:szCs w:val="24"/>
        </w:rPr>
        <w:t xml:space="preserve"> Phân tích lý do RR và WRR thất bại trong môi trường động . Chúng lãng phí "tầm nhìn toàn cục" của SDN vì không sử dụng dữ liệu thống kê theo thời gian thực.</w:t>
        <w:br/>
        <w:br/>
        <w:tab/>
      </w:r>
      <w:r>
        <w:rPr>
          <w:rFonts w:ascii="Arial" w:hAnsi="Arial"/>
          <w:b/>
          <w:sz w:val="24"/>
          <w:szCs w:val="24"/>
        </w:rPr>
        <w:t>3.3. Học máy trong Cân bằng tải SDN:</w:t>
      </w:r>
      <w:r>
        <w:rPr>
          <w:rFonts w:ascii="Arial" w:hAnsi="Arial"/>
          <w:sz w:val="24"/>
          <w:szCs w:val="24"/>
        </w:rPr>
        <w:t xml:space="preserve"> Tóm tắt các nghiên cứu tiên phong, ví dụ:</w:t>
        <w:br/>
        <w:t xml:space="preserve">Sử dụng DRL (như DQN) để </w:t>
      </w:r>
      <w:r>
        <w:rPr>
          <w:rFonts w:ascii="Arial" w:hAnsi="Arial"/>
          <w:i/>
          <w:sz w:val="24"/>
          <w:szCs w:val="24"/>
        </w:rPr>
        <w:t>phản ứng</w:t>
      </w:r>
      <w:r>
        <w:rPr>
          <w:rFonts w:ascii="Arial" w:hAnsi="Arial"/>
          <w:sz w:val="24"/>
          <w:szCs w:val="24"/>
        </w:rPr>
        <w:t xml:space="preserve"> thông minh với trạng thái mạng hiện tại.</w:t>
        <w:br/>
        <w:t xml:space="preserve">Sử dụng các mô hình chuỗi thời gian (như TFT) để </w:t>
      </w:r>
      <w:r>
        <w:rPr>
          <w:rFonts w:ascii="Arial" w:hAnsi="Arial"/>
          <w:i/>
          <w:sz w:val="24"/>
          <w:szCs w:val="24"/>
        </w:rPr>
        <w:t>dự đoán</w:t>
      </w:r>
      <w:r>
        <w:rPr>
          <w:rFonts w:ascii="Arial" w:hAnsi="Arial"/>
          <w:sz w:val="24"/>
          <w:szCs w:val="24"/>
        </w:rPr>
        <w:t xml:space="preserve"> lưu lượng, cho phép ra quyết định chủ động .</w:t>
        <w:br/>
        <w:br/>
        <w:tab/>
      </w:r>
      <w:r>
        <w:rPr>
          <w:rFonts w:ascii="Arial" w:hAnsi="Arial"/>
          <w:b/>
          <w:sz w:val="24"/>
          <w:szCs w:val="24"/>
        </w:rPr>
        <w:t>3.4. Khoảng trống Nghiên cứu:</w:t>
      </w:r>
      <w:r>
        <w:rPr>
          <w:rFonts w:ascii="Arial" w:hAnsi="Arial"/>
          <w:sz w:val="24"/>
          <w:szCs w:val="24"/>
        </w:rPr>
        <w:t xml:space="preserve"> Nhiều nghiên cứu đã tập trung vào tối ưu hóa lưu lượng chung. Tuy nhiên, việc áp dụng các mô hình này để giải quyết bài toán </w:t>
      </w:r>
      <w:r>
        <w:rPr>
          <w:rFonts w:ascii="Arial" w:hAnsi="Arial"/>
          <w:i/>
          <w:sz w:val="24"/>
          <w:szCs w:val="24"/>
        </w:rPr>
        <w:t>đặc thù</w:t>
      </w:r>
      <w:r>
        <w:rPr>
          <w:rFonts w:ascii="Arial" w:hAnsi="Arial"/>
          <w:sz w:val="24"/>
          <w:szCs w:val="24"/>
        </w:rPr>
        <w:t xml:space="preserve"> của lưu lượng giáo dục (vốn có các mẫu hình bùng nổ có thể dự đoán trước dựa trên lịch học/lịch thi) vẫn là một hướng đi cụ thể và phù hợp cho nghiên cứu cấp sinh viên.</w:t>
      </w:r>
    </w:p>
    <w:p>
      <w:pPr>
        <w:pStyle w:val="Heading3"/>
        <w:bidi w:val="0"/>
        <w:jc w:val="start"/>
        <w:rPr>
          <w:rFonts w:ascii="Arial" w:hAnsi="Arial"/>
        </w:rPr>
      </w:pPr>
      <w:r>
        <w:rPr>
          <w:rFonts w:ascii="Arial" w:hAnsi="Arial"/>
        </w:rPr>
        <w:t>4. Nội dung và phương pháp nghiên cứu</w:t>
      </w:r>
    </w:p>
    <w:p>
      <w:pPr>
        <w:pStyle w:val="BodyText"/>
        <w:bidi w:val="0"/>
        <w:jc w:val="start"/>
        <w:rPr>
          <w:rFonts w:ascii="Arial" w:hAnsi="Arial"/>
          <w:b/>
        </w:rPr>
      </w:pPr>
      <w:r>
        <w:rPr>
          <w:rFonts w:ascii="Arial" w:hAnsi="Arial"/>
          <w:b/>
        </w:rPr>
        <w:t>4.1. Kiến trúc Hệ thống Đề xuất:</w:t>
      </w:r>
    </w:p>
    <w:p>
      <w:pPr>
        <w:pStyle w:val="BodyText"/>
        <w:numPr>
          <w:ilvl w:val="0"/>
          <w:numId w:val="4"/>
        </w:numPr>
        <w:bidi w:val="0"/>
        <w:jc w:val="start"/>
        <w:rPr>
          <w:rFonts w:ascii="Arial" w:hAnsi="Arial"/>
          <w:b w:val="false"/>
          <w:bCs w:val="false"/>
        </w:rPr>
      </w:pPr>
      <w:r>
        <w:rPr>
          <w:rFonts w:ascii="Arial" w:hAnsi="Arial"/>
          <w:b w:val="false"/>
          <w:bCs w:val="false"/>
        </w:rPr>
        <w:t>Hệ thống được thiết kế dựa trên kiến trúc 3 tầng của SDN, tích hợp mô-đun AI tại Application Plane.</w:t>
      </w:r>
    </w:p>
    <w:p>
      <w:pPr>
        <w:pStyle w:val="BodyText"/>
        <w:numPr>
          <w:ilvl w:val="0"/>
          <w:numId w:val="3"/>
        </w:numPr>
        <w:tabs>
          <w:tab w:val="left" w:pos="709" w:leader="none"/>
        </w:tabs>
        <w:bidi w:val="0"/>
        <w:ind w:hanging="283" w:start="709" w:end="0"/>
        <w:jc w:val="start"/>
        <w:rPr>
          <w:rFonts w:ascii="Arial" w:hAnsi="Arial"/>
          <w:b w:val="false"/>
          <w:bCs w:val="false"/>
        </w:rPr>
      </w:pPr>
      <w:r>
        <w:rPr>
          <w:rFonts w:ascii="Arial" w:hAnsi="Arial"/>
          <w:b/>
          <w:bCs/>
        </w:rPr>
        <w:t>Data Plane</w:t>
      </w:r>
      <w:r>
        <w:rPr>
          <w:rFonts w:ascii="Arial" w:hAnsi="Arial"/>
          <w:b w:val="false"/>
          <w:bCs w:val="false"/>
        </w:rPr>
        <w:t>: Giả lập bằng Mininet , sử dụng topo Fat-Tree.</w:t>
      </w:r>
    </w:p>
    <w:p>
      <w:pPr>
        <w:pStyle w:val="BodyText"/>
        <w:numPr>
          <w:ilvl w:val="0"/>
          <w:numId w:val="3"/>
        </w:numPr>
        <w:tabs>
          <w:tab w:val="left" w:pos="709" w:leader="none"/>
        </w:tabs>
        <w:bidi w:val="0"/>
        <w:ind w:hanging="283" w:start="709" w:end="0"/>
        <w:jc w:val="start"/>
        <w:rPr>
          <w:rFonts w:ascii="Arial" w:hAnsi="Arial"/>
          <w:b/>
        </w:rPr>
      </w:pPr>
      <w:r>
        <w:rPr>
          <w:rFonts w:ascii="Arial" w:hAnsi="Arial"/>
          <w:b/>
          <w:bCs/>
        </w:rPr>
        <w:t>Control Plane</w:t>
      </w:r>
      <w:r>
        <w:rPr>
          <w:rFonts w:ascii="Arial" w:hAnsi="Arial"/>
          <w:b w:val="false"/>
          <w:bCs w:val="false"/>
        </w:rPr>
        <w:t>: Sử dụng Ryu Controller để thu thập thống kê (</w:t>
      </w:r>
      <w:r>
        <w:rPr>
          <w:rStyle w:val="SourceText"/>
          <w:rFonts w:ascii="Arial" w:hAnsi="Arial"/>
          <w:b w:val="false"/>
          <w:bCs w:val="false"/>
        </w:rPr>
        <w:t>flow_stats</w:t>
      </w:r>
      <w:r>
        <w:rPr>
          <w:rFonts w:ascii="Arial" w:hAnsi="Arial"/>
          <w:b w:val="false"/>
          <w:bCs w:val="false"/>
        </w:rPr>
        <w:t xml:space="preserve">) và cài đặt </w:t>
      </w:r>
      <w:r>
        <w:rPr>
          <w:rStyle w:val="SourceText"/>
          <w:rFonts w:ascii="Arial" w:hAnsi="Arial"/>
          <w:b w:val="false"/>
          <w:bCs w:val="false"/>
          <w:i w:val="false"/>
          <w:iCs w:val="false"/>
        </w:rPr>
        <w:t>flow_rules</w:t>
      </w:r>
      <w:r>
        <w:rPr>
          <w:rFonts w:ascii="Arial" w:hAnsi="Arial"/>
          <w:b w:val="false"/>
          <w:bCs w:val="false"/>
        </w:rPr>
        <w:t>.</w:t>
      </w:r>
    </w:p>
    <w:p>
      <w:pPr>
        <w:pStyle w:val="BodyText"/>
        <w:numPr>
          <w:ilvl w:val="0"/>
          <w:numId w:val="3"/>
        </w:numPr>
        <w:tabs>
          <w:tab w:val="left" w:pos="709" w:leader="none"/>
        </w:tabs>
        <w:bidi w:val="0"/>
        <w:ind w:hanging="283" w:start="709" w:end="0"/>
        <w:jc w:val="start"/>
        <w:rPr>
          <w:rFonts w:ascii="Arial" w:hAnsi="Arial"/>
          <w:b w:val="false"/>
        </w:rPr>
      </w:pPr>
      <w:r>
        <w:rPr>
          <w:rFonts w:ascii="Arial" w:hAnsi="Arial"/>
          <w:b/>
          <w:bCs/>
        </w:rPr>
        <w:t>Application Plane</w:t>
      </w:r>
      <w:r>
        <w:rPr>
          <w:rFonts w:ascii="Arial" w:hAnsi="Arial"/>
          <w:b w:val="false"/>
          <w:bCs w:val="false"/>
        </w:rPr>
        <w:t>: Mô-đun AI (Python/TensorFlow) nhận dữ liệu từ Ryu, ra quyết định và gửi chính sách (policy) trở lại Ryu qua Northbound API.</w:t>
      </w:r>
    </w:p>
    <w:p>
      <w:pPr>
        <w:pStyle w:val="BodyText"/>
        <w:bidi w:val="0"/>
        <w:jc w:val="start"/>
        <w:rPr>
          <w:rFonts w:ascii="Arial" w:hAnsi="Arial"/>
          <w:b/>
        </w:rPr>
      </w:pPr>
      <w:r>
        <w:rPr>
          <w:rFonts w:ascii="Arial" w:hAnsi="Arial"/>
          <w:b/>
        </w:rPr>
        <w:t>4.2. Luồng hoạt động (Control Loop):</w:t>
      </w:r>
    </w:p>
    <w:p>
      <w:pPr>
        <w:pStyle w:val="BodyText"/>
        <w:numPr>
          <w:ilvl w:val="0"/>
          <w:numId w:val="5"/>
        </w:numPr>
        <w:tabs>
          <w:tab w:val="left" w:pos="709" w:leader="none"/>
        </w:tabs>
        <w:bidi w:val="0"/>
        <w:spacing w:lineRule="auto" w:line="274" w:before="0" w:after="140"/>
        <w:ind w:hanging="283" w:start="709" w:end="0"/>
        <w:jc w:val="start"/>
        <w:rPr>
          <w:rFonts w:ascii="Arial" w:hAnsi="Arial"/>
        </w:rPr>
      </w:pPr>
      <w:r>
        <w:rPr>
          <w:rFonts w:ascii="Arial" w:hAnsi="Arial"/>
        </w:rPr>
        <w:t>Ryu Controller thu thập dữ liệu trạng thái mạng t định kỳ.</w:t>
      </w:r>
    </w:p>
    <w:p>
      <w:pPr>
        <w:pStyle w:val="BodyText"/>
        <w:numPr>
          <w:ilvl w:val="0"/>
          <w:numId w:val="5"/>
        </w:numPr>
        <w:tabs>
          <w:tab w:val="left" w:pos="709" w:leader="none"/>
        </w:tabs>
        <w:bidi w:val="0"/>
        <w:spacing w:lineRule="auto" w:line="274" w:before="0" w:after="140"/>
        <w:ind w:hanging="283" w:start="709" w:end="0"/>
        <w:jc w:val="start"/>
        <w:rPr>
          <w:rFonts w:ascii="Arial" w:hAnsi="Arial"/>
        </w:rPr>
      </w:pPr>
      <w:r>
        <w:rPr>
          <w:rFonts w:ascii="Arial" w:hAnsi="Arial"/>
        </w:rPr>
        <w:t>Dữ liệu t (và dữ liệu nghiệp vụ giả lập, ví dụ: "sắp đến giờ thi") được gửi lên mô-đun AI.</w:t>
      </w:r>
    </w:p>
    <w:p>
      <w:pPr>
        <w:pStyle w:val="BodyText"/>
        <w:numPr>
          <w:ilvl w:val="0"/>
          <w:numId w:val="5"/>
        </w:numPr>
        <w:tabs>
          <w:tab w:val="left" w:pos="709" w:leader="none"/>
        </w:tabs>
        <w:bidi w:val="0"/>
        <w:spacing w:lineRule="auto" w:line="274" w:before="0" w:after="140"/>
        <w:ind w:hanging="283" w:start="709" w:end="0"/>
        <w:jc w:val="start"/>
        <w:rPr>
          <w:rFonts w:ascii="Arial" w:hAnsi="Arial"/>
        </w:rPr>
      </w:pPr>
      <w:r>
        <w:rPr>
          <w:rFonts w:ascii="Arial" w:hAnsi="Arial"/>
        </w:rPr>
        <w:t>Mô-đun AI (TFT+DQN) dự đoán t+1 và ra quyết định hành động At (chọn server tối ưu).</w:t>
      </w:r>
    </w:p>
    <w:p>
      <w:pPr>
        <w:pStyle w:val="BodyText"/>
        <w:numPr>
          <w:ilvl w:val="0"/>
          <w:numId w:val="5"/>
        </w:numPr>
        <w:tabs>
          <w:tab w:val="left" w:pos="709" w:leader="none"/>
        </w:tabs>
        <w:bidi w:val="0"/>
        <w:spacing w:lineRule="auto" w:line="274" w:before="0" w:after="140"/>
        <w:ind w:hanging="283" w:start="709" w:end="0"/>
        <w:jc w:val="start"/>
        <w:rPr>
          <w:rFonts w:ascii="Arial" w:hAnsi="Arial"/>
        </w:rPr>
      </w:pPr>
      <w:r>
        <w:rPr>
          <w:rFonts w:ascii="Arial" w:hAnsi="Arial"/>
        </w:rPr>
        <w:t xml:space="preserve">Controller nhận At, biên dịch thành Flow Rule và cài đặt xuống switch (sử dụng </w:t>
      </w:r>
      <w:r>
        <w:rPr>
          <w:rStyle w:val="SourceText"/>
          <w:rFonts w:ascii="Arial" w:hAnsi="Arial"/>
        </w:rPr>
        <w:t>OFPT_FLOW_MOD</w:t>
      </w:r>
      <w:r>
        <w:rPr>
          <w:rFonts w:ascii="Arial" w:hAnsi="Arial"/>
        </w:rPr>
        <w:t>).</w:t>
      </w:r>
    </w:p>
    <w:p>
      <w:pPr>
        <w:pStyle w:val="BodyText"/>
        <w:bidi w:val="0"/>
        <w:spacing w:lineRule="auto" w:line="274" w:before="0" w:after="140"/>
        <w:ind w:hanging="0" w:start="0" w:end="0"/>
        <w:jc w:val="start"/>
        <w:rPr>
          <w:rFonts w:ascii="Arial" w:hAnsi="Arial"/>
          <w:b/>
        </w:rPr>
      </w:pPr>
      <w:r>
        <w:rPr>
          <w:rFonts w:ascii="Arial" w:hAnsi="Arial"/>
          <w:b/>
        </w:rPr>
        <w:t>4.3. Phương pháp Đánh giá:</w:t>
      </w:r>
    </w:p>
    <w:p>
      <w:pPr>
        <w:pStyle w:val="BodyText"/>
        <w:numPr>
          <w:ilvl w:val="0"/>
          <w:numId w:val="6"/>
        </w:numPr>
        <w:tabs>
          <w:tab w:val="left" w:pos="709" w:leader="none"/>
        </w:tabs>
        <w:bidi w:val="0"/>
        <w:spacing w:lineRule="auto" w:line="274"/>
        <w:ind w:hanging="283" w:start="709" w:end="0"/>
        <w:jc w:val="start"/>
        <w:rPr>
          <w:rFonts w:ascii="Arial" w:hAnsi="Arial"/>
        </w:rPr>
      </w:pPr>
      <w:r>
        <w:rPr>
          <w:rFonts w:ascii="Arial" w:hAnsi="Arial"/>
        </w:rPr>
        <w:t xml:space="preserve">Thiết lập các kịch bản (scenarios) giả lập lưu lượng bùng nổ (sử dụng </w:t>
      </w:r>
      <w:r>
        <w:rPr>
          <w:rStyle w:val="SourceText"/>
          <w:rFonts w:ascii="Arial" w:hAnsi="Arial"/>
        </w:rPr>
        <w:t>iperf</w:t>
      </w:r>
      <w:r>
        <w:rPr>
          <w:rFonts w:ascii="Arial" w:hAnsi="Arial"/>
        </w:rPr>
        <w:t xml:space="preserve"> ).</w:t>
      </w:r>
    </w:p>
    <w:p>
      <w:pPr>
        <w:pStyle w:val="BodyText"/>
        <w:numPr>
          <w:ilvl w:val="0"/>
          <w:numId w:val="6"/>
        </w:numPr>
        <w:tabs>
          <w:tab w:val="left" w:pos="709" w:leader="none"/>
        </w:tabs>
        <w:bidi w:val="0"/>
        <w:spacing w:lineRule="auto" w:line="274"/>
        <w:ind w:hanging="283" w:start="709" w:end="0"/>
        <w:jc w:val="start"/>
        <w:rPr>
          <w:rFonts w:ascii="Arial" w:hAnsi="Arial"/>
        </w:rPr>
      </w:pPr>
      <w:r>
        <w:rPr>
          <w:rFonts w:ascii="Arial" w:hAnsi="Arial"/>
        </w:rPr>
        <w:t>So sánh mô hình đề xuất với RR và WRR dựa trên các KPI: Thông lượng (Throughput), Độ trễ (Latency), và Tỷ lệ mất gói (Packet Loss)</w:t>
      </w:r>
    </w:p>
    <w:p>
      <w:pPr>
        <w:pStyle w:val="BodyText"/>
        <w:bidi w:val="0"/>
        <w:spacing w:lineRule="auto" w:line="274"/>
        <w:ind w:hanging="0" w:start="0" w:end="0"/>
        <w:jc w:val="start"/>
        <w:rPr>
          <w:rFonts w:ascii="Arial" w:hAnsi="Arial"/>
        </w:rPr>
      </w:pPr>
      <w:r>
        <w:rPr>
          <w:rFonts w:ascii="Arial" w:hAnsi="Arial"/>
        </w:rPr>
      </w:r>
    </w:p>
    <w:p>
      <w:pPr>
        <w:pStyle w:val="Heading3"/>
        <w:bidi w:val="0"/>
        <w:jc w:val="start"/>
        <w:rPr>
          <w:rFonts w:ascii="Arial" w:hAnsi="Arial"/>
        </w:rPr>
      </w:pPr>
      <w:r>
        <w:rPr>
          <w:rFonts w:ascii="Arial" w:hAnsi="Arial"/>
        </w:rPr>
        <w:t>5. Phạm vi và giới hạn của đề tài</w:t>
      </w:r>
    </w:p>
    <w:p>
      <w:pPr>
        <w:pStyle w:val="BodyText"/>
        <w:bidi w:val="0"/>
        <w:jc w:val="start"/>
        <w:rPr>
          <w:rFonts w:ascii="Arial" w:hAnsi="Arial"/>
          <w:b/>
        </w:rPr>
      </w:pPr>
      <w:r>
        <w:rPr>
          <w:rFonts w:ascii="Arial" w:hAnsi="Arial"/>
          <w:b/>
        </w:rPr>
        <w:t>Phạm vi đề tài:</w:t>
      </w:r>
    </w:p>
    <w:p>
      <w:pPr>
        <w:pStyle w:val="BodyText"/>
        <w:numPr>
          <w:ilvl w:val="0"/>
          <w:numId w:val="7"/>
        </w:numPr>
        <w:tabs>
          <w:tab w:val="left" w:pos="709" w:leader="none"/>
        </w:tabs>
        <w:bidi w:val="0"/>
        <w:ind w:hanging="283" w:start="709"/>
        <w:jc w:val="start"/>
        <w:rPr>
          <w:rFonts w:ascii="Arial" w:hAnsi="Arial"/>
        </w:rPr>
      </w:pPr>
      <w:r>
        <w:rPr>
          <w:rFonts w:ascii="Arial" w:hAnsi="Arial"/>
        </w:rPr>
        <w:t xml:space="preserve">Đề tài tập trung vào việc </w:t>
      </w:r>
      <w:r>
        <w:rPr>
          <w:rFonts w:ascii="Arial" w:hAnsi="Arial"/>
          <w:b w:val="false"/>
          <w:bCs w:val="false"/>
        </w:rPr>
        <w:t>mô phỏng (simulation),</w:t>
      </w:r>
      <w:r>
        <w:rPr>
          <w:rFonts w:ascii="Arial" w:hAnsi="Arial"/>
        </w:rPr>
        <w:t xml:space="preserve"> kiểm chứng tính khả thi của ý tưởng trên nền tảng Mininet, không triển khai trên phần cứng vật lý.</w:t>
      </w:r>
    </w:p>
    <w:p>
      <w:pPr>
        <w:pStyle w:val="BodyText"/>
        <w:numPr>
          <w:ilvl w:val="0"/>
          <w:numId w:val="7"/>
        </w:numPr>
        <w:tabs>
          <w:tab w:val="left" w:pos="709" w:leader="none"/>
        </w:tabs>
        <w:bidi w:val="0"/>
        <w:ind w:hanging="283" w:start="709"/>
        <w:jc w:val="start"/>
        <w:rPr>
          <w:rFonts w:ascii="Arial" w:hAnsi="Arial"/>
        </w:rPr>
      </w:pPr>
      <w:r>
        <w:rPr>
          <w:rFonts w:ascii="Arial" w:hAnsi="Arial"/>
        </w:rPr>
        <w:t>Mô hình Học máy được tập trung vào DQN và/hoặc TFT làm đại diện tiêu biểu, không khảo sát toàn bộ các kiến trúc ML khác.</w:t>
      </w:r>
    </w:p>
    <w:p>
      <w:pPr>
        <w:pStyle w:val="BodyText"/>
        <w:numPr>
          <w:ilvl w:val="0"/>
          <w:numId w:val="7"/>
        </w:numPr>
        <w:tabs>
          <w:tab w:val="left" w:pos="709" w:leader="none"/>
        </w:tabs>
        <w:bidi w:val="0"/>
        <w:ind w:hanging="283" w:start="709"/>
        <w:jc w:val="start"/>
        <w:rPr>
          <w:rFonts w:ascii="Arial" w:hAnsi="Arial"/>
        </w:rPr>
      </w:pPr>
      <w:r>
        <w:rPr>
          <w:rFonts w:ascii="Arial" w:hAnsi="Arial"/>
        </w:rPr>
        <w:t xml:space="preserve">Lưu lượng "quản lý đào tạo" được </w:t>
      </w:r>
      <w:r>
        <w:rPr>
          <w:rFonts w:ascii="Arial" w:hAnsi="Arial"/>
          <w:b w:val="false"/>
          <w:bCs w:val="false"/>
        </w:rPr>
        <w:t>giả lập (simulated)</w:t>
      </w:r>
      <w:r>
        <w:rPr>
          <w:rFonts w:ascii="Arial" w:hAnsi="Arial"/>
        </w:rPr>
        <w:t xml:space="preserve"> dựa trên các mẫu hình (patterns) dự kiến, không thu thập dữ liệu (traces) từ một hệ thống thực tế.</w:t>
      </w:r>
    </w:p>
    <w:p>
      <w:pPr>
        <w:pStyle w:val="BodyText"/>
        <w:bidi w:val="0"/>
        <w:jc w:val="start"/>
        <w:rPr>
          <w:rFonts w:ascii="Arial" w:hAnsi="Arial"/>
          <w:b/>
        </w:rPr>
      </w:pPr>
      <w:r>
        <w:rPr>
          <w:rFonts w:ascii="Arial" w:hAnsi="Arial"/>
          <w:b/>
        </w:rPr>
      </w:r>
    </w:p>
    <w:p>
      <w:pPr>
        <w:pStyle w:val="BodyText"/>
        <w:bidi w:val="0"/>
        <w:jc w:val="start"/>
        <w:rPr>
          <w:rFonts w:ascii="Arial" w:hAnsi="Arial"/>
          <w:b/>
        </w:rPr>
      </w:pPr>
      <w:r>
        <w:rPr>
          <w:rFonts w:ascii="Arial" w:hAnsi="Arial"/>
          <w:b/>
        </w:rPr>
        <w:t>Giới hạn đề tài</w:t>
      </w:r>
    </w:p>
    <w:p>
      <w:pPr>
        <w:pStyle w:val="BodyText"/>
        <w:numPr>
          <w:ilvl w:val="0"/>
          <w:numId w:val="9"/>
        </w:numPr>
        <w:bidi w:val="0"/>
        <w:jc w:val="start"/>
        <w:rPr>
          <w:rFonts w:ascii="Arial" w:hAnsi="Arial"/>
          <w:b w:val="false"/>
          <w:bCs w:val="false"/>
        </w:rPr>
      </w:pPr>
      <w:r>
        <w:rPr>
          <w:rFonts w:ascii="Arial" w:hAnsi="Arial"/>
          <w:b w:val="false"/>
          <w:bCs w:val="false"/>
        </w:rPr>
        <w:t>Kết quả nghiên cứu mang tính chứng minh khái niệm (Proof-of-Concept) trong môi trường mô phỏng. Các yếu tố như độ trễ của mạng điều khiển (control plane latency) và chi phí tính toán (computational overhead) của mô hình AI trên controller thực tế chưa được kiểm chứng chi tiết.</w:t>
      </w:r>
    </w:p>
    <w:p>
      <w:pPr>
        <w:pStyle w:val="BodyText"/>
        <w:numPr>
          <w:ilvl w:val="0"/>
          <w:numId w:val="8"/>
        </w:numPr>
        <w:tabs>
          <w:tab w:val="clear" w:pos="709"/>
          <w:tab w:val="left" w:pos="720" w:leader="none"/>
        </w:tabs>
        <w:bidi w:val="0"/>
        <w:ind w:hanging="283" w:start="720"/>
        <w:jc w:val="start"/>
        <w:rPr>
          <w:rFonts w:ascii="Arial" w:hAnsi="Arial"/>
          <w:b w:val="false"/>
          <w:bCs w:val="false"/>
        </w:rPr>
      </w:pPr>
      <w:r>
        <w:rPr>
          <w:rFonts w:ascii="Arial" w:hAnsi="Arial"/>
          <w:b w:val="false"/>
          <w:bCs w:val="false"/>
        </w:rPr>
        <w:t>Hiệu quả của mô hình dự đoán (TFT) phụ thuộc vào chất lượng của dữ liệu giả lập.</w:t>
      </w:r>
    </w:p>
    <w:p>
      <w:pPr>
        <w:pStyle w:val="BodyText"/>
        <w:bidi w:val="0"/>
        <w:jc w:val="start"/>
        <w:rPr>
          <w:rFonts w:ascii="Arial" w:hAnsi="Arial"/>
          <w:b w:val="false"/>
          <w:bCs w:val="false"/>
        </w:rPr>
      </w:pPr>
      <w:r>
        <w:rPr>
          <w:rFonts w:ascii="Arial" w:hAnsi="Arial"/>
          <w:b w:val="false"/>
          <w:bCs w:val="false"/>
        </w:rPr>
      </w:r>
    </w:p>
    <w:p>
      <w:pPr>
        <w:pStyle w:val="Heading3"/>
        <w:bidi w:val="0"/>
        <w:jc w:val="start"/>
        <w:rPr>
          <w:rFonts w:ascii="Arial" w:hAnsi="Arial"/>
        </w:rPr>
      </w:pPr>
      <w:r>
        <w:rPr>
          <w:rFonts w:ascii="Arial" w:hAnsi="Arial"/>
        </w:rPr>
        <w:t>6. Kế hoạch dự kiến</w:t>
      </w:r>
    </w:p>
    <w:tbl>
      <w:tblPr>
        <w:tblW w:w="9638" w:type="dxa"/>
        <w:jc w:val="start"/>
        <w:tblInd w:w="0" w:type="dxa"/>
        <w:tblLayout w:type="fixed"/>
        <w:tblCellMar>
          <w:top w:w="120" w:type="dxa"/>
          <w:start w:w="180" w:type="dxa"/>
          <w:bottom w:w="120" w:type="dxa"/>
          <w:end w:w="180" w:type="dxa"/>
        </w:tblCellMar>
      </w:tblPr>
      <w:tblGrid>
        <w:gridCol w:w="1021"/>
        <w:gridCol w:w="2509"/>
        <w:gridCol w:w="1485"/>
        <w:gridCol w:w="4623"/>
      </w:tblGrid>
      <w:tr>
        <w:trPr>
          <w:tblHeader w:val="true"/>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Style w:val="Strong"/>
                <w:rFonts w:ascii="Google Sans Text;sans-serif" w:hAnsi="Google Sans Text;sans-serif"/>
                <w:color w:val="1B1C1D"/>
              </w:rPr>
              <w:t>Giai đoạn</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Style w:val="Strong"/>
                <w:rFonts w:ascii="Google Sans Text;sans-serif" w:hAnsi="Google Sans Text;sans-serif"/>
                <w:color w:val="1B1C1D"/>
              </w:rPr>
              <w:t>Nội dung công việc</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Style w:val="Strong"/>
                <w:rFonts w:ascii="Google Sans Text;sans-serif" w:hAnsi="Google Sans Text;sans-serif"/>
                <w:color w:val="1B1C1D"/>
              </w:rPr>
              <w:t>Thời gian (Tuần)</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Style w:val="Strong"/>
                <w:rFonts w:ascii="Google Sans Text;sans-serif" w:hAnsi="Google Sans Text;sans-serif"/>
                <w:color w:val="1B1C1D"/>
              </w:rPr>
              <w:t>Kết quả (Deliverable)</w:t>
            </w:r>
          </w:p>
        </w:tc>
      </w:tr>
      <w:tr>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1</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Nghiên cứu Tổng quan</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1-3</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Báo cáo chi tiết về tổng quan.</w:t>
            </w:r>
          </w:p>
        </w:tc>
      </w:tr>
      <w:tr>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2</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Xây dựng Testbed (Cơ bản)</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4-5</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Môi trường Mininet + Ryu chạy được RR/WRR.</w:t>
            </w:r>
          </w:p>
        </w:tc>
      </w:tr>
      <w:tr>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3</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Huấn luyện Mô hình AI (Offline)</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6-8</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Các file mô hình (model weights) của DQN/TFT.</w:t>
            </w:r>
          </w:p>
        </w:tc>
      </w:tr>
      <w:tr>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4</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Tích hợp và Kiểm thử</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9-10</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Tích hợp AI vào Ryu, fix bug, chạy mô phỏng hoàn chỉnh.</w:t>
            </w:r>
          </w:p>
        </w:tc>
      </w:tr>
      <w:tr>
        <w:trPr/>
        <w:tc>
          <w:tcPr>
            <w:tcW w:w="10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5</w:t>
            </w:r>
          </w:p>
        </w:tc>
        <w:tc>
          <w:tcPr>
            <w:tcW w:w="250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Đánh giá và Viết Báo cáo</w:t>
            </w:r>
          </w:p>
        </w:tc>
        <w:tc>
          <w:tcPr>
            <w:tcW w:w="148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center"/>
              <w:rPr/>
            </w:pPr>
            <w:r>
              <w:rPr>
                <w:rFonts w:ascii="Google Sans Text;sans-serif" w:hAnsi="Google Sans Text;sans-serif"/>
                <w:color w:val="1B1C1D"/>
              </w:rPr>
              <w:t>11-12</w:t>
            </w:r>
          </w:p>
        </w:tc>
        <w:tc>
          <w:tcPr>
            <w:tcW w:w="462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start="0" w:end="0"/>
              <w:jc w:val="center"/>
              <w:rPr/>
            </w:pPr>
            <w:r>
              <w:rPr>
                <w:rFonts w:ascii="Google Sans Text;sans-serif" w:hAnsi="Google Sans Text;sans-serif"/>
                <w:color w:val="1B1C1D"/>
              </w:rPr>
              <w:t>Thu thập KPI, vẽ biểu đồ so sánh, hoàn thiện báo cáo NCKH.</w:t>
            </w:r>
          </w:p>
        </w:tc>
      </w:tr>
    </w:tbl>
    <w:p>
      <w:pPr>
        <w:pStyle w:val="BodyText"/>
        <w:bidi w:val="0"/>
        <w:spacing w:before="0" w:after="14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Google Sans Text">
    <w:altName w:val="sans-serif"/>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LibreOffice/25.8.3.2$Linux_X86_64 LibreOffice_project/06b81628d9fd65a1ba42a7e2bd52e7ff2f57cc2d</Application>
  <AppVersion>15.0000</AppVersion>
  <Pages>3</Pages>
  <Words>1169</Words>
  <Characters>4504</Characters>
  <CharactersWithSpaces>5598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2025-11-18T11:56:03Z</dcterms:created>
  <dc:creator/>
  <dc:description/>
  <dc:language>en-US</dc:language>
  <cp:lastModifiedBy/>
  <dcterms:modified xsi:type="dcterms:W3CDTF">2025-12-08T22:04:56Z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