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B1826" w14:textId="77777777" w:rsidR="00FE0EFC" w:rsidRDefault="00FE0EFC" w:rsidP="00FE0EFC">
      <w:pPr>
        <w:spacing w:before="65"/>
        <w:ind w:right="-1"/>
        <w:jc w:val="center"/>
        <w:rPr>
          <w:b/>
          <w:sz w:val="20"/>
        </w:rPr>
      </w:pPr>
      <w:r>
        <w:rPr>
          <w:b/>
          <w:sz w:val="20"/>
        </w:rPr>
        <w:t>МИНИСТЕРСТВО</w:t>
      </w:r>
      <w:r>
        <w:rPr>
          <w:b/>
          <w:spacing w:val="-3"/>
          <w:sz w:val="20"/>
        </w:rPr>
        <w:t xml:space="preserve"> </w:t>
      </w:r>
      <w:r>
        <w:rPr>
          <w:b/>
          <w:sz w:val="20"/>
        </w:rPr>
        <w:t>НАУКИ</w:t>
      </w:r>
      <w:r>
        <w:rPr>
          <w:b/>
          <w:spacing w:val="-3"/>
          <w:sz w:val="20"/>
        </w:rPr>
        <w:t xml:space="preserve"> </w:t>
      </w:r>
      <w:r>
        <w:rPr>
          <w:b/>
          <w:sz w:val="20"/>
        </w:rPr>
        <w:t>И</w:t>
      </w:r>
      <w:r>
        <w:rPr>
          <w:b/>
          <w:spacing w:val="-8"/>
          <w:sz w:val="20"/>
        </w:rPr>
        <w:t xml:space="preserve"> </w:t>
      </w:r>
      <w:r>
        <w:rPr>
          <w:b/>
          <w:sz w:val="20"/>
        </w:rPr>
        <w:t>ВЫСШЕГО</w:t>
      </w:r>
      <w:r>
        <w:rPr>
          <w:b/>
          <w:spacing w:val="-3"/>
          <w:sz w:val="20"/>
        </w:rPr>
        <w:t xml:space="preserve"> </w:t>
      </w:r>
      <w:r>
        <w:rPr>
          <w:b/>
          <w:sz w:val="20"/>
        </w:rPr>
        <w:t>ОБРАЗОВАНИЯ</w:t>
      </w:r>
      <w:r>
        <w:rPr>
          <w:b/>
          <w:spacing w:val="-6"/>
          <w:sz w:val="20"/>
        </w:rPr>
        <w:t xml:space="preserve"> </w:t>
      </w:r>
      <w:r>
        <w:rPr>
          <w:b/>
          <w:sz w:val="20"/>
        </w:rPr>
        <w:t>РОССИЙСКОЙ</w:t>
      </w:r>
      <w:r>
        <w:rPr>
          <w:b/>
          <w:spacing w:val="-3"/>
          <w:sz w:val="20"/>
        </w:rPr>
        <w:t xml:space="preserve"> </w:t>
      </w:r>
      <w:r>
        <w:rPr>
          <w:b/>
          <w:sz w:val="20"/>
        </w:rPr>
        <w:t>ФЕДЕРАЦИИ</w:t>
      </w:r>
    </w:p>
    <w:p w14:paraId="189A218E" w14:textId="77777777" w:rsidR="00FE0EFC" w:rsidRDefault="00FE0EFC" w:rsidP="00FE0EFC">
      <w:pPr>
        <w:spacing w:before="13" w:line="232" w:lineRule="auto"/>
        <w:ind w:right="-1"/>
        <w:jc w:val="center"/>
        <w:rPr>
          <w:sz w:val="24"/>
        </w:rPr>
      </w:pPr>
      <w:r>
        <w:rPr>
          <w:sz w:val="24"/>
        </w:rPr>
        <w:t>Федеральное государственное бюджетное образовательное</w:t>
      </w:r>
      <w:r>
        <w:rPr>
          <w:spacing w:val="-57"/>
          <w:sz w:val="24"/>
        </w:rPr>
        <w:t xml:space="preserve"> </w:t>
      </w:r>
      <w:r>
        <w:rPr>
          <w:sz w:val="24"/>
        </w:rPr>
        <w:t>учреждение высшего</w:t>
      </w:r>
      <w:r>
        <w:rPr>
          <w:spacing w:val="2"/>
          <w:sz w:val="24"/>
        </w:rPr>
        <w:t xml:space="preserve"> </w:t>
      </w:r>
      <w:r>
        <w:rPr>
          <w:sz w:val="24"/>
        </w:rPr>
        <w:t>образования</w:t>
      </w:r>
    </w:p>
    <w:p w14:paraId="6C05FD74" w14:textId="77777777" w:rsidR="00FE0EFC" w:rsidRPr="00BD5F6F" w:rsidRDefault="00FE0EFC" w:rsidP="00FE0EFC">
      <w:pPr>
        <w:spacing w:before="29"/>
        <w:ind w:right="-1"/>
        <w:jc w:val="center"/>
        <w:rPr>
          <w:rFonts w:ascii="Times New Roman" w:hAnsi="Times New Roman" w:cs="Times New Roman"/>
          <w:b/>
          <w:sz w:val="24"/>
        </w:rPr>
      </w:pPr>
      <w:r w:rsidRPr="00BD5F6F">
        <w:rPr>
          <w:rFonts w:ascii="Times New Roman" w:hAnsi="Times New Roman" w:cs="Times New Roman"/>
          <w:b/>
          <w:sz w:val="24"/>
        </w:rPr>
        <w:t>«Сибирский</w:t>
      </w:r>
      <w:r w:rsidRPr="00BD5F6F">
        <w:rPr>
          <w:rFonts w:ascii="Times New Roman" w:hAnsi="Times New Roman" w:cs="Times New Roman"/>
          <w:b/>
          <w:spacing w:val="-6"/>
          <w:sz w:val="24"/>
        </w:rPr>
        <w:t xml:space="preserve"> </w:t>
      </w:r>
      <w:r w:rsidRPr="00BD5F6F">
        <w:rPr>
          <w:rFonts w:ascii="Times New Roman" w:hAnsi="Times New Roman" w:cs="Times New Roman"/>
          <w:b/>
          <w:sz w:val="24"/>
        </w:rPr>
        <w:t>государственный</w:t>
      </w:r>
      <w:r w:rsidRPr="00BD5F6F">
        <w:rPr>
          <w:rFonts w:ascii="Times New Roman" w:hAnsi="Times New Roman" w:cs="Times New Roman"/>
          <w:b/>
          <w:spacing w:val="-6"/>
          <w:sz w:val="24"/>
        </w:rPr>
        <w:t xml:space="preserve"> </w:t>
      </w:r>
      <w:r w:rsidRPr="00BD5F6F">
        <w:rPr>
          <w:rFonts w:ascii="Times New Roman" w:hAnsi="Times New Roman" w:cs="Times New Roman"/>
          <w:b/>
          <w:sz w:val="24"/>
        </w:rPr>
        <w:t>университет</w:t>
      </w:r>
      <w:r w:rsidRPr="00BD5F6F">
        <w:rPr>
          <w:rFonts w:ascii="Times New Roman" w:hAnsi="Times New Roman" w:cs="Times New Roman"/>
          <w:b/>
          <w:spacing w:val="-4"/>
          <w:sz w:val="24"/>
        </w:rPr>
        <w:t xml:space="preserve"> </w:t>
      </w:r>
      <w:r w:rsidRPr="00BD5F6F">
        <w:rPr>
          <w:rFonts w:ascii="Times New Roman" w:hAnsi="Times New Roman" w:cs="Times New Roman"/>
          <w:b/>
          <w:sz w:val="24"/>
        </w:rPr>
        <w:t>науки</w:t>
      </w:r>
      <w:r w:rsidRPr="00BD5F6F">
        <w:rPr>
          <w:rFonts w:ascii="Times New Roman" w:hAnsi="Times New Roman" w:cs="Times New Roman"/>
          <w:b/>
          <w:spacing w:val="-6"/>
          <w:sz w:val="24"/>
        </w:rPr>
        <w:t xml:space="preserve"> </w:t>
      </w:r>
      <w:r w:rsidRPr="00BD5F6F">
        <w:rPr>
          <w:rFonts w:ascii="Times New Roman" w:hAnsi="Times New Roman" w:cs="Times New Roman"/>
          <w:b/>
          <w:sz w:val="24"/>
        </w:rPr>
        <w:t>и</w:t>
      </w:r>
      <w:r w:rsidRPr="00BD5F6F">
        <w:rPr>
          <w:rFonts w:ascii="Times New Roman" w:hAnsi="Times New Roman" w:cs="Times New Roman"/>
          <w:b/>
          <w:spacing w:val="-5"/>
          <w:sz w:val="24"/>
        </w:rPr>
        <w:t xml:space="preserve"> </w:t>
      </w:r>
      <w:r w:rsidRPr="00BD5F6F">
        <w:rPr>
          <w:rFonts w:ascii="Times New Roman" w:hAnsi="Times New Roman" w:cs="Times New Roman"/>
          <w:b/>
          <w:sz w:val="24"/>
        </w:rPr>
        <w:t>технологий</w:t>
      </w:r>
    </w:p>
    <w:p w14:paraId="3CD9462C" w14:textId="77777777" w:rsidR="00FE0EFC" w:rsidRPr="00BD5F6F" w:rsidRDefault="00FE0EFC" w:rsidP="00FE0EFC">
      <w:pPr>
        <w:pStyle w:val="1"/>
        <w:spacing w:before="21"/>
        <w:ind w:right="-1"/>
        <w:jc w:val="center"/>
        <w:rPr>
          <w:rFonts w:ascii="Times New Roman" w:hAnsi="Times New Roman" w:cs="Times New Roman"/>
          <w:b/>
          <w:color w:val="auto"/>
          <w:sz w:val="24"/>
          <w:szCs w:val="22"/>
        </w:rPr>
      </w:pPr>
      <w:r w:rsidRPr="00BD5F6F">
        <w:rPr>
          <w:rFonts w:ascii="Times New Roman" w:hAnsi="Times New Roman" w:cs="Times New Roman"/>
          <w:b/>
          <w:color w:val="auto"/>
          <w:sz w:val="24"/>
          <w:szCs w:val="22"/>
        </w:rPr>
        <w:t>имени</w:t>
      </w:r>
      <w:r w:rsidRPr="00BD5F6F">
        <w:rPr>
          <w:rFonts w:ascii="Times New Roman" w:hAnsi="Times New Roman" w:cs="Times New Roman"/>
          <w:b/>
          <w:color w:val="auto"/>
          <w:spacing w:val="-7"/>
          <w:sz w:val="24"/>
          <w:szCs w:val="22"/>
        </w:rPr>
        <w:t xml:space="preserve"> </w:t>
      </w:r>
      <w:r w:rsidRPr="00BD5F6F">
        <w:rPr>
          <w:rFonts w:ascii="Times New Roman" w:hAnsi="Times New Roman" w:cs="Times New Roman"/>
          <w:b/>
          <w:color w:val="auto"/>
          <w:sz w:val="24"/>
          <w:szCs w:val="22"/>
        </w:rPr>
        <w:t>академика</w:t>
      </w:r>
      <w:r w:rsidRPr="00BD5F6F">
        <w:rPr>
          <w:rFonts w:ascii="Times New Roman" w:hAnsi="Times New Roman" w:cs="Times New Roman"/>
          <w:b/>
          <w:color w:val="auto"/>
          <w:spacing w:val="-4"/>
          <w:sz w:val="24"/>
          <w:szCs w:val="22"/>
        </w:rPr>
        <w:t xml:space="preserve"> </w:t>
      </w:r>
      <w:r w:rsidRPr="00BD5F6F">
        <w:rPr>
          <w:rFonts w:ascii="Times New Roman" w:hAnsi="Times New Roman" w:cs="Times New Roman"/>
          <w:b/>
          <w:color w:val="auto"/>
          <w:sz w:val="24"/>
          <w:szCs w:val="22"/>
        </w:rPr>
        <w:t>М.Ф.</w:t>
      </w:r>
      <w:r w:rsidRPr="00BD5F6F">
        <w:rPr>
          <w:rFonts w:ascii="Times New Roman" w:hAnsi="Times New Roman" w:cs="Times New Roman"/>
          <w:b/>
          <w:color w:val="auto"/>
          <w:spacing w:val="-1"/>
          <w:sz w:val="24"/>
          <w:szCs w:val="22"/>
        </w:rPr>
        <w:t xml:space="preserve"> </w:t>
      </w:r>
      <w:r w:rsidRPr="00BD5F6F">
        <w:rPr>
          <w:rFonts w:ascii="Times New Roman" w:hAnsi="Times New Roman" w:cs="Times New Roman"/>
          <w:b/>
          <w:color w:val="auto"/>
          <w:sz w:val="24"/>
          <w:szCs w:val="22"/>
        </w:rPr>
        <w:t>Решетнева»</w:t>
      </w:r>
    </w:p>
    <w:p w14:paraId="7665E9B6" w14:textId="77777777" w:rsidR="00FE0EFC" w:rsidRPr="0023726C" w:rsidRDefault="00FE0EFC" w:rsidP="00FE0EFC">
      <w:pPr>
        <w:pStyle w:val="aa"/>
        <w:spacing w:before="6"/>
        <w:ind w:right="-1"/>
        <w:jc w:val="center"/>
        <w:rPr>
          <w:b/>
          <w:sz w:val="27"/>
        </w:rPr>
      </w:pPr>
    </w:p>
    <w:p w14:paraId="3EC3E241" w14:textId="77777777" w:rsidR="00FE0EFC" w:rsidRDefault="00FE0EFC" w:rsidP="00FE0EFC">
      <w:pPr>
        <w:pStyle w:val="aa"/>
        <w:ind w:right="-1"/>
        <w:jc w:val="center"/>
      </w:pPr>
      <w:r>
        <w:t>Институт</w:t>
      </w:r>
      <w:r>
        <w:rPr>
          <w:spacing w:val="-7"/>
        </w:rPr>
        <w:t xml:space="preserve"> </w:t>
      </w:r>
      <w:r>
        <w:t>инженерной экономики</w:t>
      </w:r>
    </w:p>
    <w:p w14:paraId="7BCBAA42" w14:textId="77777777" w:rsidR="00FE0EFC" w:rsidRDefault="00FE0EFC" w:rsidP="00FE0EFC">
      <w:pPr>
        <w:pStyle w:val="aa"/>
        <w:spacing w:line="20" w:lineRule="exact"/>
        <w:ind w:right="-1"/>
        <w:jc w:val="center"/>
        <w:rPr>
          <w:sz w:val="2"/>
        </w:rPr>
      </w:pPr>
      <w:r>
        <w:rPr>
          <w:noProof/>
          <w:sz w:val="2"/>
          <w:lang w:eastAsia="ru-RU"/>
        </w:rPr>
        <mc:AlternateContent>
          <mc:Choice Requires="wpg">
            <w:drawing>
              <wp:inline distT="0" distB="0" distL="0" distR="0" wp14:anchorId="2198E94D" wp14:editId="023AE753">
                <wp:extent cx="5845810" cy="9525"/>
                <wp:effectExtent l="13335" t="3175" r="8255" b="6350"/>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9525"/>
                          <a:chOff x="0" y="0"/>
                          <a:chExt cx="9206" cy="15"/>
                        </a:xfrm>
                      </wpg:grpSpPr>
                      <wps:wsp>
                        <wps:cNvPr id="11" name="Line 8"/>
                        <wps:cNvCnPr>
                          <a:cxnSpLocks noChangeShapeType="1"/>
                        </wps:cNvCnPr>
                        <wps:spPr bwMode="auto">
                          <a:xfrm>
                            <a:off x="0" y="7"/>
                            <a:ext cx="9206"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40FCB05" id="Группа 10" o:spid="_x0000_s1026" style="width:460.3pt;height:.75pt;mso-position-horizontal-relative:char;mso-position-vertical-relative:line" coordsize="92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">
                <v:line id="Line 8" o:spid="_x0000_s1027" style="position:absolute;visibility:visible;mso-wrap-style:square" from="0,7" to="9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" strokeweight=".72pt"/>
                <w10:anchorlock/>
              </v:group>
            </w:pict>
          </mc:Fallback>
        </mc:AlternateContent>
      </w:r>
    </w:p>
    <w:p w14:paraId="4F4F8D3A" w14:textId="77777777" w:rsidR="00FE0EFC" w:rsidRDefault="00FE0EFC" w:rsidP="00FE0EFC">
      <w:pPr>
        <w:spacing w:before="2"/>
        <w:ind w:right="-1"/>
        <w:jc w:val="center"/>
      </w:pPr>
      <w:r>
        <w:t>институт/факультет/подразделение</w:t>
      </w:r>
    </w:p>
    <w:p w14:paraId="39E9CF99" w14:textId="77777777" w:rsidR="00FE0EFC" w:rsidRDefault="00FE0EFC" w:rsidP="00FE0EFC">
      <w:pPr>
        <w:pStyle w:val="aa"/>
        <w:spacing w:before="6"/>
        <w:ind w:right="-1"/>
        <w:jc w:val="center"/>
        <w:rPr>
          <w:sz w:val="21"/>
        </w:rPr>
      </w:pPr>
    </w:p>
    <w:p w14:paraId="59CDFF24" w14:textId="77777777" w:rsidR="00FE0EFC" w:rsidRPr="00094B40" w:rsidRDefault="00FE0EFC" w:rsidP="00FE0EFC">
      <w:pPr>
        <w:pStyle w:val="aa"/>
        <w:ind w:right="-1"/>
        <w:jc w:val="center"/>
      </w:pPr>
      <w:r>
        <w:t>Кафедра</w:t>
      </w:r>
      <w:r>
        <w:rPr>
          <w:spacing w:val="-11"/>
        </w:rPr>
        <w:t xml:space="preserve"> </w:t>
      </w:r>
      <w:r>
        <w:t>информационных экономических систем</w:t>
      </w:r>
    </w:p>
    <w:p w14:paraId="4EC1EAC2" w14:textId="77777777" w:rsidR="00FE0EFC" w:rsidRDefault="00FE0EFC" w:rsidP="00FE0EFC">
      <w:pPr>
        <w:pStyle w:val="aa"/>
        <w:spacing w:line="20" w:lineRule="exact"/>
        <w:ind w:right="-1"/>
        <w:jc w:val="center"/>
        <w:rPr>
          <w:sz w:val="2"/>
        </w:rPr>
      </w:pPr>
      <w:r>
        <w:rPr>
          <w:noProof/>
          <w:sz w:val="2"/>
          <w:lang w:eastAsia="ru-RU"/>
        </w:rPr>
        <mc:AlternateContent>
          <mc:Choice Requires="wpg">
            <w:drawing>
              <wp:inline distT="0" distB="0" distL="0" distR="0" wp14:anchorId="28C8FF0B" wp14:editId="41ED2310">
                <wp:extent cx="5845810" cy="9525"/>
                <wp:effectExtent l="13335" t="6350" r="8255" b="3175"/>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9525"/>
                          <a:chOff x="0" y="0"/>
                          <a:chExt cx="9206" cy="15"/>
                        </a:xfrm>
                      </wpg:grpSpPr>
                      <wps:wsp>
                        <wps:cNvPr id="9" name="Line 6"/>
                        <wps:cNvCnPr>
                          <a:cxnSpLocks noChangeShapeType="1"/>
                        </wps:cNvCnPr>
                        <wps:spPr bwMode="auto">
                          <a:xfrm>
                            <a:off x="0" y="7"/>
                            <a:ext cx="9206"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8E61E1D" id="Группа 8" o:spid="_x0000_s1026" style="width:460.3pt;height:.75pt;mso-position-horizontal-relative:char;mso-position-vertical-relative:line" coordsize="92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">
                <v:line id="Line 6" o:spid="_x0000_s1027" style="position:absolute;visibility:visible;mso-wrap-style:square" from="0,7" to="9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" strokeweight=".25397mm"/>
                <w10:anchorlock/>
              </v:group>
            </w:pict>
          </mc:Fallback>
        </mc:AlternateContent>
      </w:r>
    </w:p>
    <w:p w14:paraId="0057F6C9" w14:textId="77777777" w:rsidR="00FE0EFC" w:rsidRDefault="00FE0EFC" w:rsidP="00FE0EFC">
      <w:pPr>
        <w:spacing w:before="3"/>
        <w:ind w:right="-1"/>
        <w:jc w:val="center"/>
      </w:pPr>
      <w:r>
        <w:t>кафедра/цикловая</w:t>
      </w:r>
      <w:r>
        <w:rPr>
          <w:spacing w:val="-3"/>
        </w:rPr>
        <w:t xml:space="preserve"> </w:t>
      </w:r>
      <w:r>
        <w:t>комиссия</w:t>
      </w:r>
    </w:p>
    <w:p w14:paraId="49A33C7C" w14:textId="77777777" w:rsidR="00FE0EFC" w:rsidRDefault="00FE0EFC" w:rsidP="00FE0EFC">
      <w:pPr>
        <w:pStyle w:val="aa"/>
        <w:ind w:right="-1"/>
        <w:jc w:val="center"/>
        <w:rPr>
          <w:sz w:val="24"/>
        </w:rPr>
      </w:pPr>
    </w:p>
    <w:p w14:paraId="1654351F" w14:textId="77777777" w:rsidR="00FE0EFC" w:rsidRDefault="00FE0EFC" w:rsidP="00FE0EFC">
      <w:pPr>
        <w:pStyle w:val="aa"/>
        <w:ind w:right="-1"/>
        <w:jc w:val="center"/>
        <w:rPr>
          <w:sz w:val="24"/>
        </w:rPr>
      </w:pPr>
    </w:p>
    <w:p w14:paraId="3786A07B" w14:textId="77777777" w:rsidR="00FE0EFC" w:rsidRDefault="00FE0EFC" w:rsidP="00FE0EFC">
      <w:pPr>
        <w:pStyle w:val="aa"/>
        <w:ind w:right="-1"/>
        <w:rPr>
          <w:sz w:val="24"/>
        </w:rPr>
      </w:pPr>
    </w:p>
    <w:p w14:paraId="42C76DB1" w14:textId="77777777" w:rsidR="00FE0EFC" w:rsidRDefault="00FE0EFC" w:rsidP="00FE0EFC">
      <w:pPr>
        <w:pStyle w:val="aa"/>
        <w:ind w:right="-1"/>
        <w:jc w:val="center"/>
        <w:rPr>
          <w:sz w:val="24"/>
        </w:rPr>
      </w:pPr>
    </w:p>
    <w:p w14:paraId="77C8056D" w14:textId="77777777" w:rsidR="00FE0EFC" w:rsidRDefault="00FE0EFC" w:rsidP="00FE0EFC">
      <w:pPr>
        <w:pStyle w:val="aa"/>
        <w:ind w:right="-1"/>
        <w:jc w:val="center"/>
        <w:rPr>
          <w:sz w:val="24"/>
        </w:rPr>
      </w:pPr>
    </w:p>
    <w:p w14:paraId="4F85168A" w14:textId="77777777" w:rsidR="00FE0EFC" w:rsidRDefault="00FE0EFC" w:rsidP="00FE0EFC">
      <w:pPr>
        <w:pStyle w:val="aa"/>
        <w:ind w:right="-1"/>
        <w:jc w:val="center"/>
        <w:rPr>
          <w:sz w:val="24"/>
        </w:rPr>
      </w:pPr>
    </w:p>
    <w:p w14:paraId="3FBE945C" w14:textId="77777777" w:rsidR="00FE0EFC" w:rsidRDefault="00FE0EFC" w:rsidP="00FE0EFC">
      <w:pPr>
        <w:pStyle w:val="aa"/>
        <w:spacing w:before="8"/>
        <w:ind w:right="-1"/>
        <w:jc w:val="center"/>
        <w:rPr>
          <w:sz w:val="24"/>
        </w:rPr>
      </w:pPr>
    </w:p>
    <w:p w14:paraId="0D4E5A4D" w14:textId="5AD155BD" w:rsidR="00FE0EFC" w:rsidRPr="00752E53" w:rsidRDefault="00FE0EFC" w:rsidP="00FE0EFC">
      <w:pPr>
        <w:pStyle w:val="1"/>
        <w:ind w:right="-1"/>
        <w:jc w:val="center"/>
        <w:rPr>
          <w:rFonts w:ascii="Times New Roman" w:hAnsi="Times New Roman" w:cs="Times New Roman"/>
          <w:b/>
          <w:color w:val="auto"/>
          <w:sz w:val="28"/>
          <w:szCs w:val="24"/>
        </w:rPr>
      </w:pPr>
      <w:r w:rsidRPr="00BD5F6F">
        <w:rPr>
          <w:rFonts w:ascii="Times New Roman" w:hAnsi="Times New Roman" w:cs="Times New Roman"/>
          <w:b/>
          <w:color w:val="auto"/>
          <w:sz w:val="28"/>
          <w:szCs w:val="24"/>
        </w:rPr>
        <w:t>ОТЧЕТ</w:t>
      </w:r>
      <w:r w:rsidRPr="00BD5F6F">
        <w:rPr>
          <w:rFonts w:ascii="Times New Roman" w:hAnsi="Times New Roman" w:cs="Times New Roman"/>
          <w:b/>
          <w:color w:val="auto"/>
          <w:spacing w:val="-3"/>
          <w:sz w:val="28"/>
          <w:szCs w:val="24"/>
        </w:rPr>
        <w:t xml:space="preserve"> </w:t>
      </w:r>
      <w:r w:rsidRPr="00BD5F6F">
        <w:rPr>
          <w:rFonts w:ascii="Times New Roman" w:hAnsi="Times New Roman" w:cs="Times New Roman"/>
          <w:b/>
          <w:color w:val="auto"/>
          <w:sz w:val="28"/>
          <w:szCs w:val="24"/>
        </w:rPr>
        <w:t>ПО</w:t>
      </w:r>
      <w:r w:rsidRPr="00BD5F6F">
        <w:rPr>
          <w:rFonts w:ascii="Times New Roman" w:hAnsi="Times New Roman" w:cs="Times New Roman"/>
          <w:b/>
          <w:color w:val="auto"/>
          <w:spacing w:val="-5"/>
          <w:sz w:val="28"/>
          <w:szCs w:val="24"/>
        </w:rPr>
        <w:t xml:space="preserve"> </w:t>
      </w:r>
      <w:r w:rsidR="00F202A8">
        <w:rPr>
          <w:rFonts w:ascii="Times New Roman" w:hAnsi="Times New Roman" w:cs="Times New Roman"/>
          <w:b/>
          <w:color w:val="auto"/>
          <w:sz w:val="28"/>
          <w:szCs w:val="24"/>
        </w:rPr>
        <w:t>ПРАКТИЧЕСКОЙ</w:t>
      </w:r>
      <w:r w:rsidRPr="00BD5F6F">
        <w:rPr>
          <w:rFonts w:ascii="Times New Roman" w:hAnsi="Times New Roman" w:cs="Times New Roman"/>
          <w:b/>
          <w:color w:val="auto"/>
          <w:spacing w:val="-5"/>
          <w:sz w:val="28"/>
          <w:szCs w:val="24"/>
        </w:rPr>
        <w:t xml:space="preserve"> </w:t>
      </w:r>
      <w:r w:rsidRPr="00BD5F6F">
        <w:rPr>
          <w:rFonts w:ascii="Times New Roman" w:hAnsi="Times New Roman" w:cs="Times New Roman"/>
          <w:b/>
          <w:color w:val="auto"/>
          <w:sz w:val="28"/>
          <w:szCs w:val="24"/>
        </w:rPr>
        <w:t>РАБОТЕ</w:t>
      </w:r>
      <w:r w:rsidRPr="00BD5F6F">
        <w:rPr>
          <w:rFonts w:ascii="Times New Roman" w:hAnsi="Times New Roman" w:cs="Times New Roman"/>
          <w:b/>
          <w:color w:val="auto"/>
          <w:spacing w:val="-3"/>
          <w:sz w:val="28"/>
          <w:szCs w:val="24"/>
        </w:rPr>
        <w:t xml:space="preserve"> </w:t>
      </w:r>
      <w:r>
        <w:rPr>
          <w:rFonts w:ascii="Times New Roman" w:hAnsi="Times New Roman" w:cs="Times New Roman"/>
          <w:b/>
          <w:color w:val="auto"/>
          <w:sz w:val="28"/>
          <w:szCs w:val="24"/>
        </w:rPr>
        <w:t>№</w:t>
      </w:r>
      <w:r w:rsidR="004573ED">
        <w:rPr>
          <w:rFonts w:ascii="Times New Roman" w:hAnsi="Times New Roman" w:cs="Times New Roman"/>
          <w:b/>
          <w:color w:val="auto"/>
          <w:sz w:val="28"/>
          <w:szCs w:val="24"/>
        </w:rPr>
        <w:t>1</w:t>
      </w:r>
    </w:p>
    <w:p w14:paraId="11EAFD63" w14:textId="77777777" w:rsidR="00FE0EFC" w:rsidRDefault="00FE0EFC" w:rsidP="00FE0EFC">
      <w:pPr>
        <w:pStyle w:val="aa"/>
        <w:spacing w:before="7"/>
        <w:ind w:right="-1"/>
        <w:jc w:val="center"/>
        <w:rPr>
          <w:b/>
          <w:sz w:val="27"/>
        </w:rPr>
      </w:pPr>
    </w:p>
    <w:p w14:paraId="7F078864" w14:textId="6D8BFC4A" w:rsidR="00FE0EFC" w:rsidRDefault="00FE0EFC" w:rsidP="00FE0EFC">
      <w:pPr>
        <w:pStyle w:val="aa"/>
        <w:ind w:right="-1"/>
        <w:jc w:val="center"/>
      </w:pPr>
      <w:r>
        <w:t>по</w:t>
      </w:r>
      <w:r>
        <w:rPr>
          <w:spacing w:val="-8"/>
        </w:rPr>
        <w:t xml:space="preserve"> </w:t>
      </w:r>
      <w:r>
        <w:t>дисциплине</w:t>
      </w:r>
      <w:r>
        <w:rPr>
          <w:spacing w:val="-3"/>
        </w:rPr>
        <w:t xml:space="preserve"> </w:t>
      </w:r>
      <w:r>
        <w:t>«</w:t>
      </w:r>
      <w:r w:rsidR="004573ED">
        <w:t>Программная инженерия</w:t>
      </w:r>
      <w:r>
        <w:t>»</w:t>
      </w:r>
    </w:p>
    <w:p w14:paraId="5F0864D4" w14:textId="77777777" w:rsidR="00FE0EFC" w:rsidRDefault="00FE0EFC" w:rsidP="00FE0EFC">
      <w:pPr>
        <w:pStyle w:val="aa"/>
        <w:ind w:right="-1"/>
        <w:jc w:val="center"/>
        <w:rPr>
          <w:sz w:val="30"/>
        </w:rPr>
      </w:pPr>
    </w:p>
    <w:p w14:paraId="601106A2" w14:textId="104D6067" w:rsidR="00FE0EFC" w:rsidRDefault="004573ED" w:rsidP="00FE0EFC">
      <w:pPr>
        <w:spacing w:before="32"/>
        <w:ind w:right="-1"/>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Описание проблемной ситуации в терминах теории систем</w:t>
      </w:r>
    </w:p>
    <w:p w14:paraId="08386B18" w14:textId="62D320E7" w:rsidR="00FE0EFC" w:rsidRDefault="00FE0EFC" w:rsidP="00FE0EFC">
      <w:pPr>
        <w:spacing w:before="32"/>
        <w:ind w:right="-1"/>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Вариант 2</w:t>
      </w:r>
    </w:p>
    <w:p w14:paraId="77711CF4" w14:textId="77777777" w:rsidR="00FE0EFC" w:rsidRDefault="00FE0EFC" w:rsidP="00FE0EFC">
      <w:pPr>
        <w:spacing w:before="32"/>
        <w:ind w:right="-1"/>
        <w:jc w:val="center"/>
      </w:pPr>
    </w:p>
    <w:p w14:paraId="4970C768" w14:textId="77777777" w:rsidR="00FE0EFC" w:rsidRDefault="00FE0EFC" w:rsidP="00FE0EFC">
      <w:pPr>
        <w:pStyle w:val="aa"/>
        <w:ind w:right="-1"/>
      </w:pPr>
    </w:p>
    <w:p w14:paraId="069EC9E9" w14:textId="77777777" w:rsidR="00FE0EFC" w:rsidRDefault="00FE0EFC" w:rsidP="00FE0EFC">
      <w:pPr>
        <w:pStyle w:val="aa"/>
        <w:ind w:right="-1"/>
        <w:jc w:val="center"/>
        <w:rPr>
          <w:sz w:val="20"/>
        </w:rPr>
      </w:pPr>
    </w:p>
    <w:p w14:paraId="14B49D0E" w14:textId="77777777" w:rsidR="00FE0EFC" w:rsidRDefault="00FE0EFC" w:rsidP="00FE0EFC">
      <w:pPr>
        <w:pStyle w:val="aa"/>
        <w:ind w:right="-1"/>
        <w:jc w:val="center"/>
        <w:rPr>
          <w:sz w:val="20"/>
        </w:rPr>
      </w:pPr>
    </w:p>
    <w:p w14:paraId="6FF9D868" w14:textId="77777777" w:rsidR="00FE0EFC" w:rsidRDefault="00FE0EFC" w:rsidP="00FE0EFC">
      <w:pPr>
        <w:pStyle w:val="aa"/>
        <w:ind w:right="-1"/>
        <w:jc w:val="center"/>
        <w:rPr>
          <w:sz w:val="20"/>
        </w:rPr>
      </w:pPr>
    </w:p>
    <w:p w14:paraId="5EF00212" w14:textId="77777777" w:rsidR="00FE0EFC" w:rsidRDefault="00FE0EFC" w:rsidP="00FE0EFC">
      <w:pPr>
        <w:pStyle w:val="aa"/>
        <w:ind w:right="-1"/>
        <w:jc w:val="center"/>
        <w:rPr>
          <w:sz w:val="20"/>
        </w:rPr>
      </w:pPr>
    </w:p>
    <w:p w14:paraId="388C42C8" w14:textId="77777777" w:rsidR="00FE0EFC" w:rsidRDefault="00FE0EFC" w:rsidP="00FE0EFC">
      <w:pPr>
        <w:pStyle w:val="aa"/>
        <w:ind w:right="-1"/>
        <w:jc w:val="center"/>
        <w:rPr>
          <w:sz w:val="20"/>
        </w:rPr>
      </w:pPr>
    </w:p>
    <w:p w14:paraId="77EACF1D" w14:textId="77777777" w:rsidR="00FE0EFC" w:rsidRDefault="00FE0EFC" w:rsidP="00FE0EFC">
      <w:pPr>
        <w:pStyle w:val="aa"/>
        <w:ind w:right="-1"/>
        <w:jc w:val="center"/>
        <w:rPr>
          <w:sz w:val="20"/>
        </w:rPr>
      </w:pPr>
    </w:p>
    <w:p w14:paraId="06189149" w14:textId="77777777" w:rsidR="00FE0EFC" w:rsidRDefault="00FE0EFC" w:rsidP="00FE0EFC">
      <w:pPr>
        <w:pStyle w:val="aa"/>
        <w:ind w:right="-1"/>
        <w:jc w:val="center"/>
        <w:rPr>
          <w:sz w:val="20"/>
        </w:rPr>
      </w:pPr>
    </w:p>
    <w:p w14:paraId="778A59D5" w14:textId="77777777" w:rsidR="00FE0EFC" w:rsidRDefault="00FE0EFC" w:rsidP="00FE0EFC">
      <w:pPr>
        <w:pStyle w:val="aa"/>
        <w:spacing w:before="11"/>
        <w:ind w:right="-1"/>
        <w:jc w:val="center"/>
        <w:rPr>
          <w:sz w:val="13"/>
        </w:rPr>
      </w:pPr>
    </w:p>
    <w:tbl>
      <w:tblPr>
        <w:tblStyle w:val="TableNormal"/>
        <w:tblW w:w="0" w:type="auto"/>
        <w:tblInd w:w="108" w:type="dxa"/>
        <w:tblLayout w:type="fixed"/>
        <w:tblLook w:val="01E0" w:firstRow="1" w:lastRow="1" w:firstColumn="1" w:lastColumn="1" w:noHBand="0" w:noVBand="0"/>
      </w:tblPr>
      <w:tblGrid>
        <w:gridCol w:w="4428"/>
        <w:gridCol w:w="732"/>
        <w:gridCol w:w="1823"/>
        <w:gridCol w:w="2069"/>
      </w:tblGrid>
      <w:tr w:rsidR="00FE0EFC" w14:paraId="47590C1D" w14:textId="77777777" w:rsidTr="00411280">
        <w:trPr>
          <w:trHeight w:val="324"/>
        </w:trPr>
        <w:tc>
          <w:tcPr>
            <w:tcW w:w="4428" w:type="dxa"/>
          </w:tcPr>
          <w:p w14:paraId="11A5490D" w14:textId="77777777" w:rsidR="00FE0EFC" w:rsidRDefault="00FE0EFC" w:rsidP="00411280">
            <w:pPr>
              <w:pStyle w:val="TableParagraph"/>
              <w:spacing w:line="304" w:lineRule="exact"/>
              <w:ind w:left="-392" w:right="-1"/>
              <w:jc w:val="center"/>
              <w:rPr>
                <w:sz w:val="28"/>
              </w:rPr>
            </w:pPr>
            <w:r w:rsidRPr="00256B77">
              <w:rPr>
                <w:sz w:val="28"/>
              </w:rPr>
              <w:t>Преподаватель</w:t>
            </w:r>
          </w:p>
        </w:tc>
        <w:tc>
          <w:tcPr>
            <w:tcW w:w="732" w:type="dxa"/>
            <w:tcBorders>
              <w:bottom w:val="single" w:sz="8" w:space="0" w:color="000000"/>
            </w:tcBorders>
          </w:tcPr>
          <w:p w14:paraId="0CF03731" w14:textId="77777777" w:rsidR="00FE0EFC" w:rsidRDefault="00FE0EFC" w:rsidP="00411280">
            <w:pPr>
              <w:pStyle w:val="TableParagraph"/>
              <w:spacing w:line="240" w:lineRule="auto"/>
              <w:ind w:right="-1"/>
              <w:jc w:val="center"/>
            </w:pPr>
          </w:p>
        </w:tc>
        <w:tc>
          <w:tcPr>
            <w:tcW w:w="1823" w:type="dxa"/>
            <w:tcBorders>
              <w:bottom w:val="single" w:sz="8" w:space="0" w:color="000000"/>
            </w:tcBorders>
          </w:tcPr>
          <w:p w14:paraId="76820081" w14:textId="77777777" w:rsidR="00FE0EFC" w:rsidRDefault="00FE0EFC" w:rsidP="00411280">
            <w:pPr>
              <w:pStyle w:val="TableParagraph"/>
              <w:spacing w:line="240" w:lineRule="auto"/>
              <w:ind w:right="-1"/>
              <w:jc w:val="center"/>
            </w:pPr>
          </w:p>
        </w:tc>
        <w:tc>
          <w:tcPr>
            <w:tcW w:w="2069" w:type="dxa"/>
          </w:tcPr>
          <w:p w14:paraId="745A4D6C" w14:textId="7644F8AD" w:rsidR="00FE0EFC" w:rsidRPr="00094B40" w:rsidRDefault="007726FD" w:rsidP="00411280">
            <w:pPr>
              <w:pStyle w:val="TableParagraph"/>
              <w:spacing w:line="304" w:lineRule="exact"/>
              <w:ind w:right="-1"/>
              <w:jc w:val="center"/>
              <w:rPr>
                <w:sz w:val="28"/>
                <w:lang w:val="ru-RU"/>
              </w:rPr>
            </w:pPr>
            <w:r>
              <w:rPr>
                <w:w w:val="95"/>
                <w:sz w:val="28"/>
                <w:u w:val="single"/>
                <w:lang w:val="ru-RU"/>
              </w:rPr>
              <w:t>Овсянкин</w:t>
            </w:r>
            <w:r w:rsidR="00FE0EFC">
              <w:rPr>
                <w:w w:val="95"/>
                <w:sz w:val="28"/>
                <w:u w:val="single"/>
                <w:lang w:val="ru-RU"/>
              </w:rPr>
              <w:t xml:space="preserve"> </w:t>
            </w:r>
            <w:r>
              <w:rPr>
                <w:w w:val="95"/>
                <w:sz w:val="28"/>
                <w:u w:val="single"/>
                <w:lang w:val="ru-RU"/>
              </w:rPr>
              <w:t>А</w:t>
            </w:r>
            <w:r w:rsidR="00FE0EFC">
              <w:rPr>
                <w:w w:val="95"/>
                <w:sz w:val="28"/>
                <w:u w:val="single"/>
                <w:lang w:val="ru-RU"/>
              </w:rPr>
              <w:t>.</w:t>
            </w:r>
            <w:r>
              <w:rPr>
                <w:w w:val="95"/>
                <w:sz w:val="28"/>
                <w:u w:val="single"/>
                <w:lang w:val="ru-RU"/>
              </w:rPr>
              <w:t>К</w:t>
            </w:r>
            <w:r w:rsidR="00FE0EFC">
              <w:rPr>
                <w:w w:val="95"/>
                <w:sz w:val="28"/>
                <w:u w:val="single"/>
                <w:lang w:val="ru-RU"/>
              </w:rPr>
              <w:t>.</w:t>
            </w:r>
          </w:p>
        </w:tc>
      </w:tr>
      <w:tr w:rsidR="00FE0EFC" w14:paraId="066A8309" w14:textId="77777777" w:rsidTr="00411280">
        <w:trPr>
          <w:trHeight w:val="548"/>
        </w:trPr>
        <w:tc>
          <w:tcPr>
            <w:tcW w:w="6983" w:type="dxa"/>
            <w:gridSpan w:val="3"/>
          </w:tcPr>
          <w:p w14:paraId="3E329352" w14:textId="77777777" w:rsidR="00FE0EFC" w:rsidRPr="00630C9E" w:rsidRDefault="00FE0EFC" w:rsidP="00411280">
            <w:pPr>
              <w:pStyle w:val="TableParagraph"/>
              <w:spacing w:line="207" w:lineRule="exact"/>
              <w:ind w:left="4003" w:right="-1"/>
              <w:jc w:val="center"/>
              <w:rPr>
                <w:sz w:val="18"/>
                <w:lang w:val="ru-RU"/>
              </w:rPr>
            </w:pPr>
            <w:r w:rsidRPr="00630C9E">
              <w:rPr>
                <w:sz w:val="18"/>
                <w:lang w:val="ru-RU"/>
              </w:rPr>
              <w:t>подпись,</w:t>
            </w:r>
            <w:r w:rsidRPr="00630C9E">
              <w:rPr>
                <w:spacing w:val="1"/>
                <w:sz w:val="18"/>
                <w:lang w:val="ru-RU"/>
              </w:rPr>
              <w:t xml:space="preserve"> </w:t>
            </w:r>
            <w:r w:rsidRPr="00630C9E">
              <w:rPr>
                <w:sz w:val="18"/>
                <w:lang w:val="ru-RU"/>
              </w:rPr>
              <w:t>дата</w:t>
            </w:r>
          </w:p>
        </w:tc>
        <w:tc>
          <w:tcPr>
            <w:tcW w:w="2069" w:type="dxa"/>
          </w:tcPr>
          <w:p w14:paraId="354A8203" w14:textId="77777777" w:rsidR="00FE0EFC" w:rsidRPr="00630C9E" w:rsidRDefault="00FE0EFC" w:rsidP="00411280">
            <w:pPr>
              <w:pStyle w:val="TableParagraph"/>
              <w:spacing w:line="197" w:lineRule="exact"/>
              <w:ind w:right="-1"/>
              <w:jc w:val="center"/>
              <w:rPr>
                <w:sz w:val="18"/>
                <w:lang w:val="ru-RU"/>
              </w:rPr>
            </w:pPr>
            <w:r w:rsidRPr="00630C9E">
              <w:rPr>
                <w:w w:val="90"/>
                <w:sz w:val="18"/>
                <w:lang w:val="ru-RU"/>
              </w:rPr>
              <w:t>инициалы,</w:t>
            </w:r>
            <w:r w:rsidRPr="00630C9E">
              <w:rPr>
                <w:spacing w:val="14"/>
                <w:w w:val="90"/>
                <w:sz w:val="18"/>
                <w:lang w:val="ru-RU"/>
              </w:rPr>
              <w:t xml:space="preserve"> </w:t>
            </w:r>
            <w:r w:rsidRPr="00630C9E">
              <w:rPr>
                <w:w w:val="90"/>
                <w:sz w:val="18"/>
                <w:lang w:val="ru-RU"/>
              </w:rPr>
              <w:t>фамилия</w:t>
            </w:r>
          </w:p>
        </w:tc>
      </w:tr>
      <w:tr w:rsidR="00FE0EFC" w14:paraId="20C4A27D" w14:textId="77777777" w:rsidTr="00411280">
        <w:trPr>
          <w:trHeight w:val="656"/>
        </w:trPr>
        <w:tc>
          <w:tcPr>
            <w:tcW w:w="4428" w:type="dxa"/>
            <w:tcBorders>
              <w:bottom w:val="single" w:sz="8" w:space="0" w:color="000000"/>
            </w:tcBorders>
          </w:tcPr>
          <w:p w14:paraId="3F31B0DC" w14:textId="77777777" w:rsidR="00FE0EFC" w:rsidRPr="00630C9E" w:rsidRDefault="00FE0EFC" w:rsidP="00411280">
            <w:pPr>
              <w:pStyle w:val="TableParagraph"/>
              <w:spacing w:before="4" w:line="240" w:lineRule="auto"/>
              <w:ind w:right="-1"/>
              <w:jc w:val="center"/>
              <w:rPr>
                <w:sz w:val="29"/>
                <w:lang w:val="ru-RU"/>
              </w:rPr>
            </w:pPr>
          </w:p>
          <w:p w14:paraId="705AB16D" w14:textId="77777777" w:rsidR="00FE0EFC" w:rsidRPr="00AE7C9E" w:rsidRDefault="00FE0EFC" w:rsidP="00411280">
            <w:pPr>
              <w:pStyle w:val="TableParagraph"/>
              <w:tabs>
                <w:tab w:val="left" w:pos="1912"/>
              </w:tabs>
              <w:spacing w:line="308" w:lineRule="exact"/>
              <w:ind w:right="-1"/>
              <w:jc w:val="center"/>
              <w:rPr>
                <w:sz w:val="28"/>
                <w:lang w:val="ru-RU"/>
              </w:rPr>
            </w:pPr>
            <w:r w:rsidRPr="00630C9E">
              <w:rPr>
                <w:sz w:val="28"/>
                <w:lang w:val="ru-RU"/>
              </w:rPr>
              <w:t>Обучающийся</w:t>
            </w:r>
            <w:r w:rsidRPr="00630C9E">
              <w:rPr>
                <w:sz w:val="28"/>
                <w:lang w:val="ru-RU"/>
              </w:rPr>
              <w:tab/>
            </w:r>
            <w:r w:rsidRPr="00630C9E">
              <w:rPr>
                <w:w w:val="95"/>
                <w:sz w:val="28"/>
                <w:lang w:val="ru-RU"/>
              </w:rPr>
              <w:t>БПЦ</w:t>
            </w:r>
            <w:r>
              <w:rPr>
                <w:w w:val="95"/>
                <w:sz w:val="28"/>
                <w:lang w:val="ru-RU"/>
              </w:rPr>
              <w:t>22-0</w:t>
            </w:r>
            <w:r w:rsidRPr="00630C9E">
              <w:rPr>
                <w:w w:val="95"/>
                <w:sz w:val="28"/>
                <w:lang w:val="ru-RU"/>
              </w:rPr>
              <w:t>1</w:t>
            </w:r>
            <w:r>
              <w:rPr>
                <w:w w:val="95"/>
                <w:sz w:val="28"/>
                <w:lang w:val="ru-RU"/>
              </w:rPr>
              <w:t xml:space="preserve"> 223419002</w:t>
            </w:r>
          </w:p>
        </w:tc>
        <w:tc>
          <w:tcPr>
            <w:tcW w:w="732" w:type="dxa"/>
            <w:tcBorders>
              <w:bottom w:val="single" w:sz="8" w:space="0" w:color="000000"/>
            </w:tcBorders>
          </w:tcPr>
          <w:p w14:paraId="625583B4" w14:textId="77777777" w:rsidR="00FE0EFC" w:rsidRPr="00630C9E" w:rsidRDefault="00FE0EFC" w:rsidP="00411280">
            <w:pPr>
              <w:pStyle w:val="TableParagraph"/>
              <w:spacing w:before="4" w:line="240" w:lineRule="auto"/>
              <w:ind w:right="-1"/>
              <w:jc w:val="center"/>
              <w:rPr>
                <w:sz w:val="29"/>
                <w:lang w:val="ru-RU"/>
              </w:rPr>
            </w:pPr>
          </w:p>
          <w:p w14:paraId="05AA79D2" w14:textId="77777777" w:rsidR="00FE0EFC" w:rsidRPr="00BF4B07" w:rsidRDefault="00FE0EFC" w:rsidP="00411280">
            <w:pPr>
              <w:pStyle w:val="TableParagraph"/>
              <w:spacing w:line="308" w:lineRule="exact"/>
              <w:ind w:right="-1"/>
              <w:jc w:val="center"/>
              <w:rPr>
                <w:sz w:val="28"/>
                <w:lang w:val="ru-RU"/>
              </w:rPr>
            </w:pPr>
          </w:p>
        </w:tc>
        <w:tc>
          <w:tcPr>
            <w:tcW w:w="1823" w:type="dxa"/>
          </w:tcPr>
          <w:p w14:paraId="78101034" w14:textId="77777777" w:rsidR="00FE0EFC" w:rsidRPr="00630C9E" w:rsidRDefault="00FE0EFC" w:rsidP="00411280">
            <w:pPr>
              <w:pStyle w:val="TableParagraph"/>
              <w:spacing w:before="4" w:line="240" w:lineRule="auto"/>
              <w:ind w:right="-1"/>
              <w:jc w:val="center"/>
              <w:rPr>
                <w:sz w:val="29"/>
                <w:lang w:val="ru-RU"/>
              </w:rPr>
            </w:pPr>
          </w:p>
          <w:p w14:paraId="1B4A8D75" w14:textId="77777777" w:rsidR="00FE0EFC" w:rsidRPr="00630C9E" w:rsidRDefault="00FE0EFC" w:rsidP="0025766F">
            <w:pPr>
              <w:pStyle w:val="TableParagraph"/>
              <w:tabs>
                <w:tab w:val="left" w:pos="1483"/>
              </w:tabs>
              <w:spacing w:line="299" w:lineRule="exact"/>
              <w:ind w:right="-1"/>
              <w:rPr>
                <w:sz w:val="28"/>
                <w:lang w:val="ru-RU"/>
              </w:rPr>
            </w:pPr>
          </w:p>
        </w:tc>
        <w:tc>
          <w:tcPr>
            <w:tcW w:w="2069" w:type="dxa"/>
          </w:tcPr>
          <w:p w14:paraId="4EE35870" w14:textId="77777777" w:rsidR="0025766F" w:rsidRDefault="0025766F" w:rsidP="00411280">
            <w:pPr>
              <w:pStyle w:val="TableParagraph"/>
              <w:spacing w:line="304" w:lineRule="exact"/>
              <w:ind w:right="-1"/>
              <w:jc w:val="center"/>
              <w:rPr>
                <w:w w:val="95"/>
                <w:sz w:val="28"/>
                <w:u w:val="single"/>
                <w:lang w:val="ru-RU"/>
              </w:rPr>
            </w:pPr>
          </w:p>
          <w:p w14:paraId="16219101" w14:textId="743C7863" w:rsidR="00FE0EFC" w:rsidRPr="003B1BA5" w:rsidRDefault="00FE0EFC" w:rsidP="00411280">
            <w:pPr>
              <w:pStyle w:val="TableParagraph"/>
              <w:spacing w:line="304" w:lineRule="exact"/>
              <w:ind w:right="-1"/>
              <w:jc w:val="center"/>
              <w:rPr>
                <w:w w:val="95"/>
                <w:sz w:val="28"/>
                <w:u w:val="single"/>
                <w:lang w:val="ru-RU"/>
              </w:rPr>
            </w:pPr>
            <w:r w:rsidRPr="003B1BA5">
              <w:rPr>
                <w:w w:val="95"/>
                <w:sz w:val="28"/>
                <w:u w:val="single"/>
                <w:lang w:val="ru-RU"/>
              </w:rPr>
              <w:t>Брагин М.Э.</w:t>
            </w:r>
          </w:p>
        </w:tc>
      </w:tr>
      <w:tr w:rsidR="00FE0EFC" w14:paraId="1EDB1E87" w14:textId="77777777" w:rsidTr="00411280">
        <w:trPr>
          <w:trHeight w:val="211"/>
        </w:trPr>
        <w:tc>
          <w:tcPr>
            <w:tcW w:w="4428" w:type="dxa"/>
            <w:tcBorders>
              <w:top w:val="single" w:sz="8" w:space="0" w:color="000000"/>
            </w:tcBorders>
          </w:tcPr>
          <w:p w14:paraId="329A680F" w14:textId="77777777" w:rsidR="00FE0EFC" w:rsidRPr="00AE7C9E" w:rsidRDefault="00FE0EFC" w:rsidP="00411280">
            <w:pPr>
              <w:pStyle w:val="TableParagraph"/>
              <w:spacing w:line="182" w:lineRule="exact"/>
              <w:ind w:right="-1"/>
              <w:jc w:val="center"/>
              <w:rPr>
                <w:sz w:val="18"/>
                <w:lang w:val="ru-RU"/>
              </w:rPr>
            </w:pPr>
            <w:r w:rsidRPr="00AE7C9E">
              <w:rPr>
                <w:sz w:val="18"/>
                <w:lang w:val="ru-RU"/>
              </w:rPr>
              <w:t>номер</w:t>
            </w:r>
            <w:r w:rsidRPr="00AE7C9E">
              <w:rPr>
                <w:spacing w:val="-1"/>
                <w:sz w:val="18"/>
                <w:lang w:val="ru-RU"/>
              </w:rPr>
              <w:t xml:space="preserve"> </w:t>
            </w:r>
            <w:r w:rsidRPr="00AE7C9E">
              <w:rPr>
                <w:sz w:val="18"/>
                <w:lang w:val="ru-RU"/>
              </w:rPr>
              <w:t>группы,</w:t>
            </w:r>
            <w:r w:rsidRPr="00AE7C9E">
              <w:rPr>
                <w:spacing w:val="1"/>
                <w:sz w:val="18"/>
                <w:lang w:val="ru-RU"/>
              </w:rPr>
              <w:t xml:space="preserve"> </w:t>
            </w:r>
            <w:r w:rsidRPr="00AE7C9E">
              <w:rPr>
                <w:sz w:val="18"/>
                <w:lang w:val="ru-RU"/>
              </w:rPr>
              <w:t>зачетной</w:t>
            </w:r>
            <w:r w:rsidRPr="00AE7C9E">
              <w:rPr>
                <w:spacing w:val="-3"/>
                <w:sz w:val="18"/>
                <w:lang w:val="ru-RU"/>
              </w:rPr>
              <w:t xml:space="preserve"> </w:t>
            </w:r>
            <w:r w:rsidRPr="00AE7C9E">
              <w:rPr>
                <w:sz w:val="18"/>
                <w:lang w:val="ru-RU"/>
              </w:rPr>
              <w:t>книжки</w:t>
            </w:r>
          </w:p>
        </w:tc>
        <w:tc>
          <w:tcPr>
            <w:tcW w:w="732" w:type="dxa"/>
            <w:tcBorders>
              <w:top w:val="single" w:sz="8" w:space="0" w:color="000000"/>
            </w:tcBorders>
          </w:tcPr>
          <w:p w14:paraId="6896C856" w14:textId="77777777" w:rsidR="00FE0EFC" w:rsidRPr="00AE7C9E" w:rsidRDefault="00FE0EFC" w:rsidP="00411280">
            <w:pPr>
              <w:pStyle w:val="TableParagraph"/>
              <w:spacing w:line="240" w:lineRule="auto"/>
              <w:ind w:right="-1"/>
              <w:jc w:val="center"/>
              <w:rPr>
                <w:sz w:val="14"/>
                <w:lang w:val="ru-RU"/>
              </w:rPr>
            </w:pPr>
          </w:p>
        </w:tc>
        <w:tc>
          <w:tcPr>
            <w:tcW w:w="1823" w:type="dxa"/>
          </w:tcPr>
          <w:p w14:paraId="7B90709E" w14:textId="77777777" w:rsidR="00FE0EFC" w:rsidRPr="00AE7C9E" w:rsidRDefault="00FE0EFC" w:rsidP="00411280">
            <w:pPr>
              <w:pStyle w:val="TableParagraph"/>
              <w:spacing w:before="4" w:line="188" w:lineRule="exact"/>
              <w:ind w:right="-1"/>
              <w:jc w:val="center"/>
              <w:rPr>
                <w:sz w:val="18"/>
                <w:lang w:val="ru-RU"/>
              </w:rPr>
            </w:pPr>
            <w:r w:rsidRPr="00AE7C9E">
              <w:rPr>
                <w:w w:val="95"/>
                <w:sz w:val="18"/>
                <w:lang w:val="ru-RU"/>
              </w:rPr>
              <w:t>подпись,</w:t>
            </w:r>
            <w:r w:rsidRPr="00AE7C9E">
              <w:rPr>
                <w:spacing w:val="11"/>
                <w:w w:val="95"/>
                <w:sz w:val="18"/>
                <w:lang w:val="ru-RU"/>
              </w:rPr>
              <w:t xml:space="preserve"> </w:t>
            </w:r>
            <w:r w:rsidRPr="00AE7C9E">
              <w:rPr>
                <w:w w:val="95"/>
                <w:sz w:val="18"/>
                <w:lang w:val="ru-RU"/>
              </w:rPr>
              <w:t>дата</w:t>
            </w:r>
          </w:p>
        </w:tc>
        <w:tc>
          <w:tcPr>
            <w:tcW w:w="2069" w:type="dxa"/>
          </w:tcPr>
          <w:p w14:paraId="6F3D5462" w14:textId="77777777" w:rsidR="00FE0EFC" w:rsidRPr="00AE7C9E" w:rsidRDefault="00FE0EFC" w:rsidP="00411280">
            <w:pPr>
              <w:pStyle w:val="TableParagraph"/>
              <w:spacing w:before="4" w:line="188" w:lineRule="exact"/>
              <w:ind w:right="-1"/>
              <w:jc w:val="center"/>
              <w:rPr>
                <w:sz w:val="18"/>
                <w:lang w:val="ru-RU"/>
              </w:rPr>
            </w:pPr>
            <w:r w:rsidRPr="00AE7C9E">
              <w:rPr>
                <w:w w:val="90"/>
                <w:sz w:val="18"/>
                <w:lang w:val="ru-RU"/>
              </w:rPr>
              <w:t>инициалы,</w:t>
            </w:r>
            <w:r w:rsidRPr="00AE7C9E">
              <w:rPr>
                <w:spacing w:val="14"/>
                <w:w w:val="90"/>
                <w:sz w:val="18"/>
                <w:lang w:val="ru-RU"/>
              </w:rPr>
              <w:t xml:space="preserve"> </w:t>
            </w:r>
            <w:r w:rsidRPr="00AE7C9E">
              <w:rPr>
                <w:w w:val="90"/>
                <w:sz w:val="18"/>
                <w:lang w:val="ru-RU"/>
              </w:rPr>
              <w:t>фамилия</w:t>
            </w:r>
          </w:p>
        </w:tc>
      </w:tr>
    </w:tbl>
    <w:p w14:paraId="572EDC4F" w14:textId="77777777" w:rsidR="00FE0EFC" w:rsidRDefault="00FE0EFC" w:rsidP="00FE0EFC">
      <w:pPr>
        <w:pStyle w:val="aa"/>
        <w:ind w:right="-1"/>
        <w:jc w:val="center"/>
        <w:rPr>
          <w:sz w:val="20"/>
        </w:rPr>
      </w:pPr>
    </w:p>
    <w:p w14:paraId="3BC6B68A" w14:textId="77777777" w:rsidR="00FE0EFC" w:rsidRDefault="00FE0EFC" w:rsidP="00FE0EFC">
      <w:pPr>
        <w:pStyle w:val="aa"/>
        <w:ind w:right="-1"/>
        <w:jc w:val="center"/>
        <w:rPr>
          <w:sz w:val="20"/>
        </w:rPr>
      </w:pPr>
    </w:p>
    <w:p w14:paraId="51559EEE" w14:textId="77777777" w:rsidR="00FE0EFC" w:rsidRDefault="00FE0EFC" w:rsidP="00FE0EFC">
      <w:pPr>
        <w:pStyle w:val="aa"/>
        <w:ind w:right="-1"/>
        <w:jc w:val="center"/>
        <w:rPr>
          <w:sz w:val="20"/>
        </w:rPr>
      </w:pPr>
    </w:p>
    <w:p w14:paraId="5CBEDF49" w14:textId="77777777" w:rsidR="00FE0EFC" w:rsidRDefault="00FE0EFC" w:rsidP="00FE0EFC">
      <w:pPr>
        <w:pStyle w:val="aa"/>
        <w:ind w:right="-1"/>
        <w:jc w:val="center"/>
        <w:rPr>
          <w:sz w:val="20"/>
        </w:rPr>
      </w:pPr>
    </w:p>
    <w:p w14:paraId="1CBFFABC" w14:textId="08A86341" w:rsidR="001616EE" w:rsidRDefault="001616EE" w:rsidP="00D9262A">
      <w:pPr>
        <w:rPr>
          <w:rFonts w:ascii="Times New Roman" w:hAnsi="Times New Roman" w:cs="Times New Roman"/>
          <w:sz w:val="28"/>
          <w:szCs w:val="28"/>
        </w:rPr>
      </w:pPr>
    </w:p>
    <w:p w14:paraId="0C4D9564" w14:textId="6DF196C7" w:rsidR="00746F76" w:rsidRDefault="00D923D8" w:rsidP="00FE0EFC">
      <w:pPr>
        <w:pStyle w:val="1"/>
        <w:spacing w:before="0" w:line="240" w:lineRule="auto"/>
        <w:ind w:firstLine="709"/>
        <w:jc w:val="center"/>
        <w:rPr>
          <w:rFonts w:ascii="Times New Roman" w:hAnsi="Times New Roman" w:cs="Times New Roman"/>
          <w:i/>
          <w:iCs/>
          <w:color w:val="auto"/>
          <w:sz w:val="28"/>
          <w:szCs w:val="28"/>
          <w:u w:val="single"/>
        </w:rPr>
      </w:pPr>
      <w:bookmarkStart w:id="0" w:name="_Toc147073369"/>
      <w:r w:rsidRPr="00435866">
        <w:rPr>
          <w:rFonts w:ascii="Times New Roman" w:hAnsi="Times New Roman" w:cs="Times New Roman"/>
          <w:i/>
          <w:iCs/>
          <w:color w:val="auto"/>
          <w:sz w:val="28"/>
          <w:szCs w:val="28"/>
          <w:u w:val="single"/>
        </w:rPr>
        <w:lastRenderedPageBreak/>
        <w:t>З</w:t>
      </w:r>
      <w:bookmarkEnd w:id="0"/>
      <w:r w:rsidR="00435866">
        <w:rPr>
          <w:rFonts w:ascii="Times New Roman" w:hAnsi="Times New Roman" w:cs="Times New Roman"/>
          <w:i/>
          <w:iCs/>
          <w:color w:val="auto"/>
          <w:sz w:val="28"/>
          <w:szCs w:val="28"/>
          <w:u w:val="single"/>
        </w:rPr>
        <w:t>адание:</w:t>
      </w:r>
    </w:p>
    <w:p w14:paraId="48EFE134" w14:textId="3622A631" w:rsidR="00A04361" w:rsidRPr="00A04361" w:rsidRDefault="00435866" w:rsidP="003E7545">
      <w:pPr>
        <w:rPr>
          <w:rFonts w:ascii="Times New Roman" w:hAnsi="Times New Roman" w:cs="Times New Roman"/>
          <w:b/>
          <w:bCs/>
          <w:sz w:val="28"/>
          <w:szCs w:val="28"/>
        </w:rPr>
      </w:pPr>
      <w:r w:rsidRPr="00435866">
        <w:rPr>
          <w:rFonts w:ascii="Times New Roman" w:hAnsi="Times New Roman" w:cs="Times New Roman"/>
          <w:b/>
          <w:bCs/>
          <w:sz w:val="28"/>
          <w:szCs w:val="28"/>
        </w:rPr>
        <w:t>Вариант №2.</w:t>
      </w:r>
    </w:p>
    <w:p w14:paraId="359F69F9" w14:textId="77777777" w:rsidR="00A04361" w:rsidRPr="00A04361" w:rsidRDefault="00A04361" w:rsidP="00A04361">
      <w:pPr>
        <w:pStyle w:val="Default"/>
        <w:ind w:firstLine="709"/>
        <w:jc w:val="both"/>
        <w:rPr>
          <w:sz w:val="28"/>
          <w:szCs w:val="28"/>
        </w:rPr>
      </w:pPr>
      <w:r w:rsidRPr="00A04361">
        <w:rPr>
          <w:sz w:val="28"/>
          <w:szCs w:val="28"/>
        </w:rPr>
        <w:t xml:space="preserve"> Смоделируйте работу </w:t>
      </w:r>
      <w:proofErr w:type="gramStart"/>
      <w:r w:rsidRPr="00A04361">
        <w:rPr>
          <w:sz w:val="28"/>
          <w:szCs w:val="28"/>
        </w:rPr>
        <w:t>бизнес-единицы</w:t>
      </w:r>
      <w:proofErr w:type="gramEnd"/>
      <w:r w:rsidRPr="00A04361">
        <w:rPr>
          <w:sz w:val="28"/>
          <w:szCs w:val="28"/>
        </w:rPr>
        <w:t xml:space="preserve"> «Закупки», отвечающей за закупки материалов для удовлетворения потребностей других бизнес-единиц предприятия. </w:t>
      </w:r>
    </w:p>
    <w:p w14:paraId="3FB14661" w14:textId="215EE0E6" w:rsidR="00A04361" w:rsidRPr="00A04361" w:rsidRDefault="00A04361" w:rsidP="00A04361">
      <w:pPr>
        <w:pStyle w:val="Default"/>
        <w:ind w:firstLine="709"/>
        <w:jc w:val="both"/>
        <w:rPr>
          <w:sz w:val="28"/>
          <w:szCs w:val="28"/>
        </w:rPr>
      </w:pPr>
      <w:r w:rsidRPr="00A04361">
        <w:rPr>
          <w:sz w:val="28"/>
          <w:szCs w:val="28"/>
        </w:rPr>
        <w:t xml:space="preserve">1. </w:t>
      </w:r>
      <w:r w:rsidRPr="00A04361">
        <w:rPr>
          <w:b/>
          <w:bCs/>
          <w:sz w:val="28"/>
          <w:szCs w:val="28"/>
        </w:rPr>
        <w:t xml:space="preserve">Основная цель </w:t>
      </w:r>
      <w:proofErr w:type="gramStart"/>
      <w:r w:rsidRPr="00A04361">
        <w:rPr>
          <w:sz w:val="28"/>
          <w:szCs w:val="28"/>
        </w:rPr>
        <w:t>бизнес-единицы</w:t>
      </w:r>
      <w:proofErr w:type="gramEnd"/>
      <w:r w:rsidRPr="00A04361">
        <w:rPr>
          <w:sz w:val="28"/>
          <w:szCs w:val="28"/>
        </w:rPr>
        <w:t>. Заключается в обеспечении полной и своевременной поставк</w:t>
      </w:r>
      <w:r w:rsidR="006742AB">
        <w:rPr>
          <w:sz w:val="28"/>
          <w:szCs w:val="28"/>
        </w:rPr>
        <w:t>е</w:t>
      </w:r>
      <w:r w:rsidRPr="00A04361">
        <w:rPr>
          <w:sz w:val="28"/>
          <w:szCs w:val="28"/>
        </w:rPr>
        <w:t xml:space="preserve"> материалов для удовлетворения потребностей других </w:t>
      </w:r>
      <w:proofErr w:type="gramStart"/>
      <w:r w:rsidRPr="00A04361">
        <w:rPr>
          <w:sz w:val="28"/>
          <w:szCs w:val="28"/>
        </w:rPr>
        <w:t>бизнес-единиц</w:t>
      </w:r>
      <w:proofErr w:type="gramEnd"/>
      <w:r w:rsidRPr="00A04361">
        <w:rPr>
          <w:sz w:val="28"/>
          <w:szCs w:val="28"/>
        </w:rPr>
        <w:t xml:space="preserve"> в предметах снабжения (материалах). </w:t>
      </w:r>
    </w:p>
    <w:p w14:paraId="0EE5D7AD" w14:textId="60A0A857" w:rsidR="00A04361" w:rsidRPr="00A04361" w:rsidRDefault="00A04361" w:rsidP="00A04361">
      <w:pPr>
        <w:pStyle w:val="Default"/>
        <w:ind w:firstLine="709"/>
        <w:jc w:val="both"/>
        <w:rPr>
          <w:sz w:val="28"/>
          <w:szCs w:val="28"/>
        </w:rPr>
      </w:pPr>
      <w:r w:rsidRPr="00A04361">
        <w:rPr>
          <w:sz w:val="28"/>
          <w:szCs w:val="28"/>
        </w:rPr>
        <w:t xml:space="preserve">2. </w:t>
      </w:r>
      <w:r w:rsidRPr="00A04361">
        <w:rPr>
          <w:b/>
          <w:bCs/>
          <w:sz w:val="28"/>
          <w:szCs w:val="28"/>
        </w:rPr>
        <w:t>Основные задачи</w:t>
      </w:r>
      <w:r w:rsidRPr="00A04361">
        <w:rPr>
          <w:sz w:val="28"/>
          <w:szCs w:val="28"/>
        </w:rPr>
        <w:t>, которые решает подразделение</w:t>
      </w:r>
      <w:r w:rsidR="005F0C24">
        <w:rPr>
          <w:sz w:val="28"/>
          <w:szCs w:val="28"/>
        </w:rPr>
        <w:t xml:space="preserve"> </w:t>
      </w:r>
      <w:r w:rsidRPr="00A04361">
        <w:rPr>
          <w:sz w:val="28"/>
          <w:szCs w:val="28"/>
        </w:rPr>
        <w:t xml:space="preserve">- составление договора с внешним поставщиком и спецификации (список поставляемых материалов) к нему, учет фактического поступления материалов по договорам и отслеживание выполнения и срывов поставок. </w:t>
      </w:r>
    </w:p>
    <w:p w14:paraId="228FB28F" w14:textId="77777777" w:rsidR="00A04361" w:rsidRPr="00A04361" w:rsidRDefault="00A04361" w:rsidP="00A04361">
      <w:pPr>
        <w:pStyle w:val="Default"/>
        <w:ind w:firstLine="709"/>
        <w:jc w:val="both"/>
        <w:rPr>
          <w:sz w:val="28"/>
          <w:szCs w:val="28"/>
        </w:rPr>
      </w:pPr>
      <w:r w:rsidRPr="00A04361">
        <w:rPr>
          <w:sz w:val="28"/>
          <w:szCs w:val="28"/>
        </w:rPr>
        <w:t xml:space="preserve">3. </w:t>
      </w:r>
      <w:r w:rsidRPr="00A04361">
        <w:rPr>
          <w:b/>
          <w:bCs/>
          <w:sz w:val="28"/>
          <w:szCs w:val="28"/>
        </w:rPr>
        <w:t>Описание предметной области</w:t>
      </w:r>
      <w:r w:rsidRPr="00A04361">
        <w:rPr>
          <w:sz w:val="28"/>
          <w:szCs w:val="28"/>
        </w:rPr>
        <w:t xml:space="preserve">. </w:t>
      </w:r>
    </w:p>
    <w:p w14:paraId="7DC1DFF4" w14:textId="5C6541CC" w:rsidR="00A04361" w:rsidRDefault="00CD54B9" w:rsidP="00A04361">
      <w:pPr>
        <w:pStyle w:val="Default"/>
        <w:ind w:firstLine="709"/>
        <w:jc w:val="both"/>
        <w:rPr>
          <w:sz w:val="28"/>
          <w:szCs w:val="28"/>
        </w:rPr>
      </w:pPr>
      <w:r w:rsidRPr="00CD54B9">
        <w:rPr>
          <w:sz w:val="28"/>
          <w:szCs w:val="28"/>
        </w:rPr>
        <w:t>Договор представляет собой два документа. Это сам договор, имеющий примерную структуру:</w:t>
      </w:r>
    </w:p>
    <w:tbl>
      <w:tblPr>
        <w:tblStyle w:val="a7"/>
        <w:tblW w:w="0" w:type="auto"/>
        <w:tblLook w:val="04A0" w:firstRow="1" w:lastRow="0" w:firstColumn="1" w:lastColumn="0" w:noHBand="0" w:noVBand="1"/>
      </w:tblPr>
      <w:tblGrid>
        <w:gridCol w:w="3115"/>
        <w:gridCol w:w="3115"/>
        <w:gridCol w:w="3115"/>
      </w:tblGrid>
      <w:tr w:rsidR="006C5A86" w14:paraId="1EDDF403" w14:textId="77777777" w:rsidTr="006C5A86">
        <w:tc>
          <w:tcPr>
            <w:tcW w:w="3115" w:type="dxa"/>
          </w:tcPr>
          <w:p w14:paraId="59CE9120" w14:textId="6B048DCF" w:rsidR="006C5A86" w:rsidRPr="006C5A86" w:rsidRDefault="006C5A86" w:rsidP="00A04361">
            <w:pPr>
              <w:pStyle w:val="Default"/>
              <w:jc w:val="both"/>
              <w:rPr>
                <w:b/>
                <w:bCs/>
                <w:sz w:val="28"/>
                <w:szCs w:val="28"/>
              </w:rPr>
            </w:pPr>
            <w:r>
              <w:rPr>
                <w:b/>
                <w:bCs/>
                <w:sz w:val="28"/>
                <w:szCs w:val="28"/>
              </w:rPr>
              <w:t>Номер договора</w:t>
            </w:r>
          </w:p>
        </w:tc>
        <w:tc>
          <w:tcPr>
            <w:tcW w:w="3115" w:type="dxa"/>
          </w:tcPr>
          <w:p w14:paraId="64A27022" w14:textId="76DBA15A" w:rsidR="006C5A86" w:rsidRPr="006C5A86" w:rsidRDefault="006C5A86" w:rsidP="00A04361">
            <w:pPr>
              <w:pStyle w:val="Default"/>
              <w:jc w:val="both"/>
              <w:rPr>
                <w:b/>
                <w:bCs/>
                <w:sz w:val="28"/>
                <w:szCs w:val="28"/>
              </w:rPr>
            </w:pPr>
            <w:r>
              <w:rPr>
                <w:b/>
                <w:bCs/>
                <w:sz w:val="28"/>
                <w:szCs w:val="28"/>
              </w:rPr>
              <w:t>Организация, с которой заключён договор</w:t>
            </w:r>
          </w:p>
        </w:tc>
        <w:tc>
          <w:tcPr>
            <w:tcW w:w="3115" w:type="dxa"/>
          </w:tcPr>
          <w:p w14:paraId="46B4BDB0" w14:textId="41D6A26B" w:rsidR="006C5A86" w:rsidRPr="006C5A86" w:rsidRDefault="006C5A86" w:rsidP="00A04361">
            <w:pPr>
              <w:pStyle w:val="Default"/>
              <w:jc w:val="both"/>
              <w:rPr>
                <w:b/>
                <w:bCs/>
                <w:sz w:val="28"/>
                <w:szCs w:val="28"/>
              </w:rPr>
            </w:pPr>
            <w:r>
              <w:rPr>
                <w:b/>
                <w:bCs/>
                <w:sz w:val="28"/>
                <w:szCs w:val="28"/>
              </w:rPr>
              <w:t>Дата завершения договора</w:t>
            </w:r>
          </w:p>
        </w:tc>
      </w:tr>
      <w:tr w:rsidR="006C5A86" w14:paraId="729A0307" w14:textId="77777777" w:rsidTr="006C5A86">
        <w:tc>
          <w:tcPr>
            <w:tcW w:w="3115" w:type="dxa"/>
          </w:tcPr>
          <w:p w14:paraId="43E6E038" w14:textId="42DD4828" w:rsidR="006C5A86" w:rsidRDefault="006C5A86" w:rsidP="00A04361">
            <w:pPr>
              <w:pStyle w:val="Default"/>
              <w:jc w:val="both"/>
              <w:rPr>
                <w:sz w:val="28"/>
                <w:szCs w:val="28"/>
              </w:rPr>
            </w:pPr>
            <w:r>
              <w:rPr>
                <w:sz w:val="28"/>
                <w:szCs w:val="28"/>
              </w:rPr>
              <w:t>2431</w:t>
            </w:r>
          </w:p>
        </w:tc>
        <w:tc>
          <w:tcPr>
            <w:tcW w:w="3115" w:type="dxa"/>
          </w:tcPr>
          <w:p w14:paraId="0B34A8FA" w14:textId="17CDD6DA" w:rsidR="006C5A86" w:rsidRDefault="006C5A86" w:rsidP="00A04361">
            <w:pPr>
              <w:pStyle w:val="Default"/>
              <w:jc w:val="both"/>
              <w:rPr>
                <w:sz w:val="28"/>
                <w:szCs w:val="28"/>
              </w:rPr>
            </w:pPr>
            <w:proofErr w:type="spellStart"/>
            <w:r>
              <w:rPr>
                <w:sz w:val="28"/>
                <w:szCs w:val="28"/>
              </w:rPr>
              <w:t>СибТехМаш</w:t>
            </w:r>
            <w:proofErr w:type="spellEnd"/>
          </w:p>
        </w:tc>
        <w:tc>
          <w:tcPr>
            <w:tcW w:w="3115" w:type="dxa"/>
          </w:tcPr>
          <w:p w14:paraId="7E43301F" w14:textId="16B8E75A" w:rsidR="006C5A86" w:rsidRDefault="006C5A86" w:rsidP="00A04361">
            <w:pPr>
              <w:pStyle w:val="Default"/>
              <w:jc w:val="both"/>
              <w:rPr>
                <w:sz w:val="28"/>
                <w:szCs w:val="28"/>
              </w:rPr>
            </w:pPr>
            <w:r>
              <w:rPr>
                <w:sz w:val="28"/>
                <w:szCs w:val="28"/>
              </w:rPr>
              <w:t>30.11.2005</w:t>
            </w:r>
          </w:p>
        </w:tc>
      </w:tr>
    </w:tbl>
    <w:p w14:paraId="14D34A03" w14:textId="77777777" w:rsidR="004C4D5D" w:rsidRDefault="004C4D5D" w:rsidP="00A04361">
      <w:pPr>
        <w:pStyle w:val="Default"/>
        <w:ind w:firstLine="709"/>
        <w:jc w:val="both"/>
        <w:rPr>
          <w:sz w:val="28"/>
          <w:szCs w:val="28"/>
        </w:rPr>
      </w:pPr>
    </w:p>
    <w:p w14:paraId="35B5E937" w14:textId="48663A31" w:rsidR="004C216C" w:rsidRDefault="004C4D5D" w:rsidP="00A04361">
      <w:pPr>
        <w:pStyle w:val="Default"/>
        <w:ind w:firstLine="709"/>
        <w:jc w:val="both"/>
        <w:rPr>
          <w:sz w:val="28"/>
          <w:szCs w:val="28"/>
        </w:rPr>
      </w:pPr>
      <w:r w:rsidRPr="004C4D5D">
        <w:rPr>
          <w:sz w:val="28"/>
          <w:szCs w:val="28"/>
        </w:rPr>
        <w:t>и спецификация к договору, имеющая примерную структуру:</w:t>
      </w:r>
    </w:p>
    <w:p w14:paraId="6A47BF88" w14:textId="77777777" w:rsidR="004C4D5D" w:rsidRDefault="004C4D5D" w:rsidP="00A04361">
      <w:pPr>
        <w:pStyle w:val="Default"/>
        <w:ind w:firstLine="709"/>
        <w:jc w:val="both"/>
        <w:rPr>
          <w:sz w:val="28"/>
          <w:szCs w:val="28"/>
        </w:rPr>
      </w:pPr>
    </w:p>
    <w:p w14:paraId="667F29FB" w14:textId="6F7EDD70" w:rsidR="00E22AFC" w:rsidRDefault="00E22AFC" w:rsidP="00A04361">
      <w:pPr>
        <w:pStyle w:val="Default"/>
        <w:ind w:firstLine="709"/>
        <w:jc w:val="both"/>
        <w:rPr>
          <w:sz w:val="28"/>
          <w:szCs w:val="28"/>
        </w:rPr>
      </w:pPr>
      <w:r>
        <w:rPr>
          <w:sz w:val="28"/>
          <w:szCs w:val="28"/>
        </w:rPr>
        <w:t>Спецификация к договору 2431</w:t>
      </w:r>
    </w:p>
    <w:tbl>
      <w:tblPr>
        <w:tblStyle w:val="a7"/>
        <w:tblW w:w="0" w:type="auto"/>
        <w:tblLook w:val="04A0" w:firstRow="1" w:lastRow="0" w:firstColumn="1" w:lastColumn="0" w:noHBand="0" w:noVBand="1"/>
      </w:tblPr>
      <w:tblGrid>
        <w:gridCol w:w="3115"/>
        <w:gridCol w:w="3115"/>
        <w:gridCol w:w="3115"/>
      </w:tblGrid>
      <w:tr w:rsidR="00E22AFC" w14:paraId="102B287F" w14:textId="77777777" w:rsidTr="00E22AFC">
        <w:tc>
          <w:tcPr>
            <w:tcW w:w="3115" w:type="dxa"/>
          </w:tcPr>
          <w:p w14:paraId="2FDCEF44" w14:textId="3158B845" w:rsidR="00E22AFC" w:rsidRPr="00E22AFC" w:rsidRDefault="00E22AFC" w:rsidP="00A04361">
            <w:pPr>
              <w:pStyle w:val="Default"/>
              <w:jc w:val="both"/>
              <w:rPr>
                <w:b/>
                <w:bCs/>
                <w:sz w:val="28"/>
                <w:szCs w:val="28"/>
              </w:rPr>
            </w:pPr>
            <w:r>
              <w:rPr>
                <w:b/>
                <w:bCs/>
                <w:sz w:val="28"/>
                <w:szCs w:val="28"/>
              </w:rPr>
              <w:t>Материал</w:t>
            </w:r>
          </w:p>
        </w:tc>
        <w:tc>
          <w:tcPr>
            <w:tcW w:w="3115" w:type="dxa"/>
          </w:tcPr>
          <w:p w14:paraId="49D3DA78" w14:textId="4566EC5C" w:rsidR="00E22AFC" w:rsidRPr="00E22AFC" w:rsidRDefault="00E22AFC" w:rsidP="00A04361">
            <w:pPr>
              <w:pStyle w:val="Default"/>
              <w:jc w:val="both"/>
              <w:rPr>
                <w:b/>
                <w:bCs/>
                <w:sz w:val="28"/>
                <w:szCs w:val="28"/>
              </w:rPr>
            </w:pPr>
            <w:r>
              <w:rPr>
                <w:b/>
                <w:bCs/>
                <w:sz w:val="28"/>
                <w:szCs w:val="28"/>
              </w:rPr>
              <w:t>Количество</w:t>
            </w:r>
          </w:p>
        </w:tc>
        <w:tc>
          <w:tcPr>
            <w:tcW w:w="3115" w:type="dxa"/>
          </w:tcPr>
          <w:p w14:paraId="5F711478" w14:textId="1A0BA9DE" w:rsidR="00E22AFC" w:rsidRPr="00E22AFC" w:rsidRDefault="00E22AFC" w:rsidP="00A04361">
            <w:pPr>
              <w:pStyle w:val="Default"/>
              <w:jc w:val="both"/>
              <w:rPr>
                <w:b/>
                <w:bCs/>
                <w:sz w:val="28"/>
                <w:szCs w:val="28"/>
              </w:rPr>
            </w:pPr>
            <w:r>
              <w:rPr>
                <w:b/>
                <w:bCs/>
                <w:sz w:val="28"/>
                <w:szCs w:val="28"/>
              </w:rPr>
              <w:t>Дата поставки</w:t>
            </w:r>
          </w:p>
        </w:tc>
      </w:tr>
      <w:tr w:rsidR="00E22AFC" w14:paraId="2C68D47D" w14:textId="77777777" w:rsidTr="00E22AFC">
        <w:tc>
          <w:tcPr>
            <w:tcW w:w="3115" w:type="dxa"/>
          </w:tcPr>
          <w:p w14:paraId="36301DA1" w14:textId="77777777" w:rsidR="00E22AFC" w:rsidRDefault="00E22AFC" w:rsidP="00A04361">
            <w:pPr>
              <w:pStyle w:val="Default"/>
              <w:jc w:val="both"/>
              <w:rPr>
                <w:sz w:val="28"/>
                <w:szCs w:val="28"/>
              </w:rPr>
            </w:pPr>
            <w:r>
              <w:rPr>
                <w:sz w:val="28"/>
                <w:szCs w:val="28"/>
              </w:rPr>
              <w:t>Бензин</w:t>
            </w:r>
          </w:p>
          <w:p w14:paraId="62BD4F00" w14:textId="704F4668" w:rsidR="00E22AFC" w:rsidRDefault="00E22AFC" w:rsidP="00A04361">
            <w:pPr>
              <w:pStyle w:val="Default"/>
              <w:jc w:val="both"/>
              <w:rPr>
                <w:sz w:val="28"/>
                <w:szCs w:val="28"/>
              </w:rPr>
            </w:pPr>
            <w:r>
              <w:rPr>
                <w:sz w:val="28"/>
                <w:szCs w:val="28"/>
              </w:rPr>
              <w:t>Электропровод</w:t>
            </w:r>
          </w:p>
        </w:tc>
        <w:tc>
          <w:tcPr>
            <w:tcW w:w="3115" w:type="dxa"/>
          </w:tcPr>
          <w:p w14:paraId="5B0FE2ED" w14:textId="77777777" w:rsidR="00E22AFC" w:rsidRDefault="00E22AFC" w:rsidP="00A04361">
            <w:pPr>
              <w:pStyle w:val="Default"/>
              <w:jc w:val="both"/>
              <w:rPr>
                <w:sz w:val="28"/>
                <w:szCs w:val="28"/>
              </w:rPr>
            </w:pPr>
            <w:r>
              <w:rPr>
                <w:sz w:val="28"/>
                <w:szCs w:val="28"/>
              </w:rPr>
              <w:t>250 т</w:t>
            </w:r>
          </w:p>
          <w:p w14:paraId="138C9C0D" w14:textId="08BFDBE8" w:rsidR="00E22AFC" w:rsidRDefault="00E22AFC" w:rsidP="00A04361">
            <w:pPr>
              <w:pStyle w:val="Default"/>
              <w:jc w:val="both"/>
              <w:rPr>
                <w:sz w:val="28"/>
                <w:szCs w:val="28"/>
              </w:rPr>
            </w:pPr>
            <w:r>
              <w:rPr>
                <w:sz w:val="28"/>
                <w:szCs w:val="28"/>
              </w:rPr>
              <w:t>1500 м</w:t>
            </w:r>
          </w:p>
        </w:tc>
        <w:tc>
          <w:tcPr>
            <w:tcW w:w="3115" w:type="dxa"/>
          </w:tcPr>
          <w:p w14:paraId="2BC59309" w14:textId="77777777" w:rsidR="00E22AFC" w:rsidRDefault="00E22AFC" w:rsidP="00A04361">
            <w:pPr>
              <w:pStyle w:val="Default"/>
              <w:jc w:val="both"/>
              <w:rPr>
                <w:sz w:val="28"/>
                <w:szCs w:val="28"/>
              </w:rPr>
            </w:pPr>
            <w:r>
              <w:rPr>
                <w:sz w:val="28"/>
                <w:szCs w:val="28"/>
              </w:rPr>
              <w:t>01.10.2005</w:t>
            </w:r>
          </w:p>
          <w:p w14:paraId="144B6B87" w14:textId="30A1A3E5" w:rsidR="00E22AFC" w:rsidRDefault="00E22AFC" w:rsidP="00A04361">
            <w:pPr>
              <w:pStyle w:val="Default"/>
              <w:jc w:val="both"/>
              <w:rPr>
                <w:sz w:val="28"/>
                <w:szCs w:val="28"/>
              </w:rPr>
            </w:pPr>
            <w:r>
              <w:rPr>
                <w:sz w:val="28"/>
                <w:szCs w:val="28"/>
              </w:rPr>
              <w:t>01.11.2005</w:t>
            </w:r>
          </w:p>
        </w:tc>
      </w:tr>
    </w:tbl>
    <w:p w14:paraId="3952C55F" w14:textId="77777777" w:rsidR="00E22AFC" w:rsidRDefault="00E22AFC" w:rsidP="00A04361">
      <w:pPr>
        <w:pStyle w:val="Default"/>
        <w:ind w:firstLine="709"/>
        <w:jc w:val="both"/>
        <w:rPr>
          <w:sz w:val="28"/>
          <w:szCs w:val="28"/>
        </w:rPr>
      </w:pPr>
    </w:p>
    <w:p w14:paraId="37A36DC6" w14:textId="43930022" w:rsidR="00524469" w:rsidRPr="00A04361" w:rsidRDefault="00524469" w:rsidP="00A04361">
      <w:pPr>
        <w:pStyle w:val="Default"/>
        <w:ind w:firstLine="709"/>
        <w:jc w:val="both"/>
        <w:rPr>
          <w:sz w:val="28"/>
          <w:szCs w:val="28"/>
        </w:rPr>
      </w:pPr>
      <w:r w:rsidRPr="00524469">
        <w:rPr>
          <w:sz w:val="28"/>
          <w:szCs w:val="28"/>
        </w:rPr>
        <w:t xml:space="preserve">Сотрудник бизнес-единицы «Снабжение» должен обеспечить регистрацию договоров </w:t>
      </w:r>
      <w:proofErr w:type="gramStart"/>
      <w:r w:rsidRPr="00524469">
        <w:rPr>
          <w:sz w:val="28"/>
          <w:szCs w:val="28"/>
        </w:rPr>
        <w:t>с</w:t>
      </w:r>
      <w:proofErr w:type="gramEnd"/>
      <w:r w:rsidRPr="00524469">
        <w:rPr>
          <w:sz w:val="28"/>
          <w:szCs w:val="28"/>
        </w:rPr>
        <w:t xml:space="preserve"> спецификациями, а также документов о фактической поставке материалов от поставщиков. На основании сопоставления договорных спецификаций и фактических поставок он должен отмечать, что выполнено по поставкам, а что сорвано.</w:t>
      </w:r>
    </w:p>
    <w:p w14:paraId="1A6739A4" w14:textId="249A1C3F" w:rsidR="00F404DA" w:rsidRDefault="00A04361" w:rsidP="00F404DA">
      <w:pPr>
        <w:pStyle w:val="Default"/>
        <w:ind w:firstLine="708"/>
        <w:rPr>
          <w:sz w:val="28"/>
          <w:szCs w:val="28"/>
        </w:rPr>
      </w:pPr>
      <w:r>
        <w:rPr>
          <w:sz w:val="28"/>
          <w:szCs w:val="28"/>
        </w:rPr>
        <w:t xml:space="preserve">4. </w:t>
      </w:r>
      <w:r>
        <w:rPr>
          <w:b/>
          <w:bCs/>
          <w:sz w:val="28"/>
          <w:szCs w:val="28"/>
        </w:rPr>
        <w:t xml:space="preserve">Рекомендуемые таблицы: </w:t>
      </w:r>
      <w:r>
        <w:rPr>
          <w:sz w:val="28"/>
          <w:szCs w:val="28"/>
        </w:rPr>
        <w:t xml:space="preserve">Договоры, Спецификации, Фактические поставки, </w:t>
      </w:r>
      <w:proofErr w:type="gramStart"/>
      <w:r>
        <w:rPr>
          <w:sz w:val="28"/>
          <w:szCs w:val="28"/>
        </w:rPr>
        <w:t>Бизнес-единицы</w:t>
      </w:r>
      <w:proofErr w:type="gramEnd"/>
      <w:r>
        <w:rPr>
          <w:sz w:val="28"/>
          <w:szCs w:val="28"/>
        </w:rPr>
        <w:t xml:space="preserve">, Материалы. </w:t>
      </w:r>
      <w:bookmarkStart w:id="1" w:name="_Toc147073370"/>
    </w:p>
    <w:p w14:paraId="27A79DBA" w14:textId="77777777" w:rsidR="00F404DA" w:rsidRPr="00F404DA" w:rsidRDefault="00F404DA" w:rsidP="00F404DA">
      <w:pPr>
        <w:pStyle w:val="Default"/>
        <w:ind w:firstLine="708"/>
        <w:rPr>
          <w:sz w:val="28"/>
          <w:szCs w:val="28"/>
        </w:rPr>
      </w:pPr>
    </w:p>
    <w:p w14:paraId="1E1B6B4C" w14:textId="66CF6435" w:rsidR="002547B8" w:rsidRPr="00247EA1" w:rsidRDefault="00F404DA" w:rsidP="00F404DA">
      <w:pPr>
        <w:pStyle w:val="1"/>
        <w:spacing w:before="0" w:line="240" w:lineRule="auto"/>
        <w:ind w:firstLine="709"/>
        <w:jc w:val="both"/>
        <w:rPr>
          <w:rFonts w:ascii="Times New Roman" w:hAnsi="Times New Roman" w:cs="Times New Roman"/>
          <w:b/>
          <w:bCs/>
          <w:color w:val="auto"/>
          <w:sz w:val="28"/>
          <w:szCs w:val="28"/>
        </w:rPr>
      </w:pPr>
      <w:r w:rsidRPr="00F404DA">
        <w:rPr>
          <w:rFonts w:ascii="Times New Roman" w:hAnsi="Times New Roman" w:cs="Times New Roman"/>
          <w:color w:val="auto"/>
          <w:sz w:val="28"/>
          <w:szCs w:val="28"/>
        </w:rPr>
        <w:t xml:space="preserve"> </w:t>
      </w:r>
      <w:r w:rsidRPr="00247EA1">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1"/>
      <w:r w:rsidR="00F61CC0" w:rsidRPr="00247EA1">
        <w:rPr>
          <w:rFonts w:ascii="Times New Roman" w:hAnsi="Times New Roman" w:cs="Times New Roman"/>
          <w:b/>
          <w:bCs/>
          <w:color w:val="auto"/>
          <w:sz w:val="28"/>
          <w:szCs w:val="28"/>
        </w:rPr>
        <w:t>:</w:t>
      </w:r>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4BA444E4" w:rsidR="00C1305E" w:rsidRPr="001669BB" w:rsidRDefault="00AC3915" w:rsidP="001669BB">
      <w:pPr>
        <w:pStyle w:val="Default"/>
        <w:ind w:firstLine="709"/>
        <w:jc w:val="both"/>
        <w:rPr>
          <w:sz w:val="28"/>
          <w:szCs w:val="28"/>
        </w:rPr>
      </w:pPr>
      <w:r>
        <w:rPr>
          <w:sz w:val="28"/>
          <w:szCs w:val="28"/>
        </w:rPr>
        <w:t>Система</w:t>
      </w:r>
      <w:r w:rsidR="008955FD">
        <w:rPr>
          <w:sz w:val="28"/>
          <w:szCs w:val="28"/>
        </w:rPr>
        <w:t xml:space="preserve"> </w:t>
      </w:r>
      <w:r w:rsidR="000F361E">
        <w:rPr>
          <w:sz w:val="28"/>
          <w:szCs w:val="28"/>
        </w:rPr>
        <w:t>отслеживания закупок материалов для удовлетворения потребностей других бизнес-единиц предприятия (бизнес-единица «Закупки»).</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5D47FB0C" w:rsidR="00965CF5" w:rsidRPr="001669BB" w:rsidRDefault="000F361E" w:rsidP="001669BB">
      <w:pPr>
        <w:pStyle w:val="Default"/>
        <w:numPr>
          <w:ilvl w:val="1"/>
          <w:numId w:val="1"/>
        </w:numPr>
        <w:ind w:left="0" w:firstLine="709"/>
        <w:jc w:val="both"/>
        <w:rPr>
          <w:sz w:val="28"/>
          <w:szCs w:val="28"/>
        </w:rPr>
      </w:pPr>
      <w:r>
        <w:rPr>
          <w:sz w:val="28"/>
          <w:szCs w:val="28"/>
        </w:rPr>
        <w:t>Материалы</w:t>
      </w:r>
      <w:r w:rsidR="00175AD9" w:rsidRPr="001669BB">
        <w:rPr>
          <w:sz w:val="28"/>
          <w:szCs w:val="28"/>
        </w:rPr>
        <w:t>;</w:t>
      </w:r>
    </w:p>
    <w:p w14:paraId="75554AB8" w14:textId="4722260E" w:rsidR="00965CF5" w:rsidRPr="001669BB" w:rsidRDefault="000F361E" w:rsidP="001669BB">
      <w:pPr>
        <w:pStyle w:val="Default"/>
        <w:numPr>
          <w:ilvl w:val="1"/>
          <w:numId w:val="1"/>
        </w:numPr>
        <w:ind w:left="0" w:firstLine="709"/>
        <w:jc w:val="both"/>
        <w:rPr>
          <w:sz w:val="28"/>
          <w:szCs w:val="28"/>
        </w:rPr>
      </w:pPr>
      <w:r>
        <w:rPr>
          <w:sz w:val="28"/>
          <w:szCs w:val="28"/>
        </w:rPr>
        <w:t>Потребности</w:t>
      </w:r>
      <w:r w:rsidR="00175AD9" w:rsidRPr="001669BB">
        <w:rPr>
          <w:sz w:val="28"/>
          <w:szCs w:val="28"/>
        </w:rPr>
        <w:t>;</w:t>
      </w:r>
      <w:r w:rsidR="00A27CD0" w:rsidRPr="001669BB">
        <w:rPr>
          <w:sz w:val="28"/>
          <w:szCs w:val="28"/>
        </w:rPr>
        <w:t xml:space="preserve"> </w:t>
      </w:r>
    </w:p>
    <w:p w14:paraId="4696CE2E" w14:textId="125F4AA7" w:rsidR="00FD3119" w:rsidRPr="00D923D8" w:rsidRDefault="000F361E" w:rsidP="00D923D8">
      <w:pPr>
        <w:pStyle w:val="Default"/>
        <w:numPr>
          <w:ilvl w:val="1"/>
          <w:numId w:val="1"/>
        </w:numPr>
        <w:ind w:left="0" w:firstLine="709"/>
        <w:jc w:val="both"/>
        <w:rPr>
          <w:sz w:val="28"/>
          <w:szCs w:val="28"/>
        </w:rPr>
      </w:pPr>
      <w:proofErr w:type="gramStart"/>
      <w:r>
        <w:rPr>
          <w:sz w:val="28"/>
          <w:szCs w:val="28"/>
        </w:rPr>
        <w:lastRenderedPageBreak/>
        <w:t>Бизнес-единицы</w:t>
      </w:r>
      <w:proofErr w:type="gramEnd"/>
      <w:r>
        <w:rPr>
          <w:sz w:val="28"/>
          <w:szCs w:val="28"/>
        </w:rPr>
        <w:t xml:space="preserve"> предприятия</w:t>
      </w:r>
      <w:r w:rsidR="00175AD9" w:rsidRPr="001669BB">
        <w:rPr>
          <w:sz w:val="28"/>
          <w:szCs w:val="28"/>
        </w:rPr>
        <w:t>.</w:t>
      </w:r>
    </w:p>
    <w:p w14:paraId="2270A230" w14:textId="77777777" w:rsidR="00FD3119" w:rsidRPr="00C40BDE"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56565A17" w14:textId="77777777" w:rsidR="00C40BDE" w:rsidRPr="001669BB" w:rsidRDefault="00C40BDE" w:rsidP="00C40BDE">
      <w:pPr>
        <w:pStyle w:val="Default"/>
        <w:ind w:left="709"/>
        <w:jc w:val="both"/>
        <w:rPr>
          <w:sz w:val="28"/>
          <w:szCs w:val="28"/>
        </w:rPr>
      </w:pPr>
    </w:p>
    <w:p w14:paraId="13E46739" w14:textId="67D11959" w:rsidR="00FD3119" w:rsidRPr="00D923D8" w:rsidRDefault="007135D5" w:rsidP="001669BB">
      <w:pPr>
        <w:pStyle w:val="Default"/>
        <w:numPr>
          <w:ilvl w:val="1"/>
          <w:numId w:val="1"/>
        </w:numPr>
        <w:ind w:left="0" w:firstLine="709"/>
        <w:jc w:val="both"/>
        <w:rPr>
          <w:b/>
          <w:bCs/>
          <w:sz w:val="28"/>
          <w:szCs w:val="28"/>
        </w:rPr>
      </w:pPr>
      <w:r w:rsidRPr="00D923D8">
        <w:rPr>
          <w:b/>
          <w:bCs/>
          <w:sz w:val="28"/>
          <w:szCs w:val="28"/>
        </w:rPr>
        <w:t>Функциональные подсистемы</w:t>
      </w:r>
      <w:r w:rsidR="00D923D8" w:rsidRPr="00D923D8">
        <w:rPr>
          <w:b/>
          <w:bCs/>
          <w:sz w:val="28"/>
          <w:szCs w:val="28"/>
        </w:rPr>
        <w:t>:</w:t>
      </w:r>
    </w:p>
    <w:p w14:paraId="26A6BB12" w14:textId="3C73FC72" w:rsidR="007135D5" w:rsidRPr="001669BB" w:rsidRDefault="00503C91" w:rsidP="00B24C87">
      <w:pPr>
        <w:pStyle w:val="Default"/>
        <w:numPr>
          <w:ilvl w:val="3"/>
          <w:numId w:val="1"/>
        </w:numPr>
        <w:jc w:val="both"/>
        <w:rPr>
          <w:sz w:val="28"/>
          <w:szCs w:val="28"/>
        </w:rPr>
      </w:pPr>
      <w:r w:rsidRPr="001669BB">
        <w:rPr>
          <w:sz w:val="28"/>
          <w:szCs w:val="28"/>
        </w:rPr>
        <w:t>Подсистема</w:t>
      </w:r>
      <w:r w:rsidR="003D145E">
        <w:rPr>
          <w:sz w:val="28"/>
          <w:szCs w:val="28"/>
        </w:rPr>
        <w:t xml:space="preserve"> </w:t>
      </w:r>
      <w:r w:rsidR="000F361E">
        <w:rPr>
          <w:sz w:val="28"/>
          <w:szCs w:val="28"/>
        </w:rPr>
        <w:t>отслеживания необходимых к закупке материалов</w:t>
      </w:r>
      <w:r w:rsidRPr="001669BB">
        <w:rPr>
          <w:sz w:val="28"/>
          <w:szCs w:val="28"/>
        </w:rPr>
        <w:t>;</w:t>
      </w:r>
    </w:p>
    <w:p w14:paraId="3F5795A2" w14:textId="0D2B1A16" w:rsidR="00503C91" w:rsidRPr="001669BB" w:rsidRDefault="00243C27" w:rsidP="00B24C87">
      <w:pPr>
        <w:pStyle w:val="Default"/>
        <w:numPr>
          <w:ilvl w:val="3"/>
          <w:numId w:val="1"/>
        </w:numPr>
        <w:jc w:val="both"/>
        <w:rPr>
          <w:sz w:val="28"/>
          <w:szCs w:val="28"/>
        </w:rPr>
      </w:pPr>
      <w:r w:rsidRPr="001669BB">
        <w:rPr>
          <w:sz w:val="28"/>
          <w:szCs w:val="28"/>
        </w:rPr>
        <w:t>Разработка</w:t>
      </w:r>
      <w:r w:rsidR="003D145E">
        <w:rPr>
          <w:sz w:val="28"/>
          <w:szCs w:val="28"/>
        </w:rPr>
        <w:t xml:space="preserve"> </w:t>
      </w:r>
      <w:r w:rsidR="000F361E">
        <w:rPr>
          <w:sz w:val="28"/>
          <w:szCs w:val="28"/>
        </w:rPr>
        <w:t xml:space="preserve">плана для удовлетворения потребностей других </w:t>
      </w:r>
      <w:proofErr w:type="gramStart"/>
      <w:r w:rsidR="000F361E">
        <w:rPr>
          <w:sz w:val="28"/>
          <w:szCs w:val="28"/>
        </w:rPr>
        <w:t>бизнес-единиц</w:t>
      </w:r>
      <w:proofErr w:type="gramEnd"/>
      <w:r w:rsidR="000F361E">
        <w:rPr>
          <w:sz w:val="28"/>
          <w:szCs w:val="28"/>
        </w:rPr>
        <w:t xml:space="preserve"> предприятия</w:t>
      </w:r>
      <w:r w:rsidR="00AE6BF9" w:rsidRPr="001669BB">
        <w:rPr>
          <w:sz w:val="28"/>
          <w:szCs w:val="28"/>
        </w:rPr>
        <w:t>;</w:t>
      </w:r>
    </w:p>
    <w:p w14:paraId="565EC798" w14:textId="59565D07" w:rsidR="00AE6BF9" w:rsidRPr="001669BB" w:rsidRDefault="00182A1B" w:rsidP="00B24C87">
      <w:pPr>
        <w:pStyle w:val="Default"/>
        <w:numPr>
          <w:ilvl w:val="3"/>
          <w:numId w:val="1"/>
        </w:numPr>
        <w:jc w:val="both"/>
        <w:rPr>
          <w:sz w:val="28"/>
          <w:szCs w:val="28"/>
        </w:rPr>
      </w:pPr>
      <w:r w:rsidRPr="001669BB">
        <w:rPr>
          <w:sz w:val="28"/>
          <w:szCs w:val="28"/>
        </w:rPr>
        <w:t>Подсистема</w:t>
      </w:r>
      <w:r w:rsidR="003D145E">
        <w:rPr>
          <w:sz w:val="28"/>
          <w:szCs w:val="28"/>
        </w:rPr>
        <w:t xml:space="preserve"> </w:t>
      </w:r>
      <w:r w:rsidR="000F361E">
        <w:rPr>
          <w:sz w:val="28"/>
          <w:szCs w:val="28"/>
        </w:rPr>
        <w:t xml:space="preserve">реализации закупки </w:t>
      </w:r>
      <w:r w:rsidR="00411280">
        <w:rPr>
          <w:sz w:val="28"/>
          <w:szCs w:val="28"/>
        </w:rPr>
        <w:t xml:space="preserve">необходимых </w:t>
      </w:r>
      <w:r w:rsidR="000F361E">
        <w:rPr>
          <w:sz w:val="28"/>
          <w:szCs w:val="28"/>
        </w:rPr>
        <w:t>материалов</w:t>
      </w:r>
      <w:r w:rsidR="00151799" w:rsidRPr="001669BB">
        <w:rPr>
          <w:sz w:val="28"/>
          <w:szCs w:val="28"/>
        </w:rPr>
        <w:t>;</w:t>
      </w:r>
    </w:p>
    <w:p w14:paraId="66AC3876" w14:textId="613BC961" w:rsidR="004B7AAE" w:rsidRPr="001669BB" w:rsidRDefault="0053165C" w:rsidP="00B24C87">
      <w:pPr>
        <w:pStyle w:val="Default"/>
        <w:numPr>
          <w:ilvl w:val="3"/>
          <w:numId w:val="1"/>
        </w:numPr>
        <w:jc w:val="both"/>
        <w:rPr>
          <w:sz w:val="28"/>
          <w:szCs w:val="28"/>
        </w:rPr>
      </w:pPr>
      <w:r w:rsidRPr="001669BB">
        <w:rPr>
          <w:sz w:val="28"/>
          <w:szCs w:val="28"/>
        </w:rPr>
        <w:t>Подсистема</w:t>
      </w:r>
      <w:r w:rsidR="003D145E">
        <w:rPr>
          <w:sz w:val="28"/>
          <w:szCs w:val="28"/>
        </w:rPr>
        <w:t xml:space="preserve"> </w:t>
      </w:r>
      <w:r w:rsidR="00411280">
        <w:rPr>
          <w:sz w:val="28"/>
          <w:szCs w:val="28"/>
        </w:rPr>
        <w:t>проверки качества закупленных материалов</w:t>
      </w:r>
      <w:r w:rsidRPr="001669BB">
        <w:rPr>
          <w:sz w:val="28"/>
          <w:szCs w:val="28"/>
        </w:rPr>
        <w:t>;</w:t>
      </w:r>
    </w:p>
    <w:p w14:paraId="7537D337" w14:textId="577F2437" w:rsidR="0053165C" w:rsidRDefault="00056E3B" w:rsidP="00B24C87">
      <w:pPr>
        <w:pStyle w:val="Default"/>
        <w:numPr>
          <w:ilvl w:val="3"/>
          <w:numId w:val="1"/>
        </w:numPr>
        <w:jc w:val="both"/>
        <w:rPr>
          <w:sz w:val="28"/>
          <w:szCs w:val="28"/>
        </w:rPr>
      </w:pPr>
      <w:r w:rsidRPr="001669BB">
        <w:rPr>
          <w:sz w:val="28"/>
          <w:szCs w:val="28"/>
        </w:rPr>
        <w:t>Подсистема</w:t>
      </w:r>
      <w:r w:rsidR="003D145E">
        <w:rPr>
          <w:sz w:val="28"/>
          <w:szCs w:val="28"/>
        </w:rPr>
        <w:t xml:space="preserve"> </w:t>
      </w:r>
      <w:r w:rsidR="00411280">
        <w:rPr>
          <w:sz w:val="28"/>
          <w:szCs w:val="28"/>
        </w:rPr>
        <w:t xml:space="preserve">анализа динамики удовлетворения потребностей других </w:t>
      </w:r>
      <w:proofErr w:type="gramStart"/>
      <w:r w:rsidR="00411280">
        <w:rPr>
          <w:sz w:val="28"/>
          <w:szCs w:val="28"/>
        </w:rPr>
        <w:t>бизнес-единиц</w:t>
      </w:r>
      <w:proofErr w:type="gramEnd"/>
      <w:r w:rsidR="00411280">
        <w:rPr>
          <w:sz w:val="28"/>
          <w:szCs w:val="28"/>
        </w:rPr>
        <w:t xml:space="preserve"> предприятия и устранения неполадок в процессе анализа</w:t>
      </w:r>
      <w:r w:rsidR="00840BAF" w:rsidRPr="001669BB">
        <w:rPr>
          <w:sz w:val="28"/>
          <w:szCs w:val="28"/>
        </w:rPr>
        <w:t>.</w:t>
      </w:r>
    </w:p>
    <w:p w14:paraId="5D1DBCA3" w14:textId="77777777" w:rsidR="00C40BDE" w:rsidRPr="001669BB" w:rsidRDefault="00C40BDE" w:rsidP="00C40BDE">
      <w:pPr>
        <w:pStyle w:val="Default"/>
        <w:ind w:left="2880"/>
        <w:jc w:val="both"/>
        <w:rPr>
          <w:sz w:val="28"/>
          <w:szCs w:val="28"/>
        </w:rPr>
      </w:pPr>
    </w:p>
    <w:p w14:paraId="159F6BDC" w14:textId="6E6C3443" w:rsidR="00A20454" w:rsidRPr="00B24C87" w:rsidRDefault="00A20454" w:rsidP="001669BB">
      <w:pPr>
        <w:pStyle w:val="Default"/>
        <w:numPr>
          <w:ilvl w:val="1"/>
          <w:numId w:val="1"/>
        </w:numPr>
        <w:ind w:left="0" w:firstLine="709"/>
        <w:jc w:val="both"/>
        <w:rPr>
          <w:sz w:val="28"/>
          <w:szCs w:val="28"/>
        </w:rPr>
      </w:pPr>
      <w:r w:rsidRPr="001669BB">
        <w:rPr>
          <w:sz w:val="28"/>
          <w:szCs w:val="28"/>
        </w:rPr>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1F70518E" w14:textId="77777777" w:rsidR="00B24C87" w:rsidRPr="001669BB" w:rsidRDefault="00B24C87" w:rsidP="00C40BDE">
      <w:pPr>
        <w:pStyle w:val="Default"/>
        <w:ind w:left="709"/>
        <w:jc w:val="both"/>
        <w:rPr>
          <w:sz w:val="28"/>
          <w:szCs w:val="28"/>
        </w:rPr>
      </w:pPr>
    </w:p>
    <w:p w14:paraId="38D1C53D" w14:textId="027588A2" w:rsidR="00EA43F4" w:rsidRDefault="00A20454" w:rsidP="00663CCF">
      <w:pPr>
        <w:pStyle w:val="Default"/>
        <w:ind w:firstLine="709"/>
        <w:jc w:val="both"/>
        <w:rPr>
          <w:sz w:val="28"/>
          <w:szCs w:val="28"/>
        </w:rPr>
      </w:pPr>
      <w:r w:rsidRPr="001669BB">
        <w:rPr>
          <w:sz w:val="28"/>
          <w:szCs w:val="28"/>
        </w:rPr>
        <w:t xml:space="preserve">Действия, направленные на достижение главной цели системы – полное и своевременное </w:t>
      </w:r>
      <w:r w:rsidR="00411280">
        <w:rPr>
          <w:sz w:val="28"/>
          <w:szCs w:val="28"/>
        </w:rPr>
        <w:t>отслеживание всех этапов закупки материалов</w:t>
      </w:r>
      <w:r w:rsidR="00071E6E" w:rsidRPr="001669BB">
        <w:rPr>
          <w:sz w:val="28"/>
          <w:szCs w:val="28"/>
        </w:rPr>
        <w:t>.</w:t>
      </w:r>
    </w:p>
    <w:p w14:paraId="0EF5F956" w14:textId="77777777" w:rsidR="00B24C87" w:rsidRPr="001669BB" w:rsidRDefault="00B24C87" w:rsidP="00663CCF">
      <w:pPr>
        <w:pStyle w:val="Default"/>
        <w:ind w:firstLine="709"/>
        <w:jc w:val="both"/>
        <w:rPr>
          <w:sz w:val="28"/>
          <w:szCs w:val="28"/>
        </w:rPr>
      </w:pPr>
    </w:p>
    <w:p w14:paraId="62887BD1" w14:textId="77777777" w:rsidR="00EA43F4" w:rsidRDefault="00EA43F4" w:rsidP="001669BB">
      <w:pPr>
        <w:pStyle w:val="Default"/>
        <w:numPr>
          <w:ilvl w:val="1"/>
          <w:numId w:val="2"/>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6C9C4D52" w14:textId="50CA330A" w:rsidR="00766E01" w:rsidRPr="001669BB" w:rsidRDefault="00766E01" w:rsidP="00766E01">
      <w:pPr>
        <w:pStyle w:val="Default"/>
        <w:ind w:left="709"/>
        <w:jc w:val="both"/>
        <w:rPr>
          <w:sz w:val="28"/>
          <w:szCs w:val="28"/>
        </w:rPr>
      </w:pPr>
    </w:p>
    <w:p w14:paraId="2902E5C8" w14:textId="383AAB5A" w:rsidR="00EA43F4" w:rsidRPr="001669BB" w:rsidRDefault="00EA43F4" w:rsidP="001F31AE">
      <w:pPr>
        <w:pStyle w:val="Default"/>
        <w:numPr>
          <w:ilvl w:val="0"/>
          <w:numId w:val="2"/>
        </w:numPr>
        <w:jc w:val="both"/>
        <w:rPr>
          <w:sz w:val="28"/>
          <w:szCs w:val="28"/>
        </w:rPr>
      </w:pPr>
      <w:r w:rsidRPr="001669BB">
        <w:rPr>
          <w:sz w:val="28"/>
          <w:szCs w:val="28"/>
        </w:rPr>
        <w:t>Значения на каждый момент времени показателей системы</w:t>
      </w:r>
    </w:p>
    <w:p w14:paraId="66F403E1" w14:textId="1C98FC79" w:rsidR="00954009" w:rsidRPr="001669BB" w:rsidRDefault="00ED3872" w:rsidP="00837318">
      <w:pPr>
        <w:pStyle w:val="Default"/>
        <w:numPr>
          <w:ilvl w:val="3"/>
          <w:numId w:val="2"/>
        </w:numPr>
        <w:jc w:val="both"/>
        <w:rPr>
          <w:sz w:val="28"/>
          <w:szCs w:val="28"/>
        </w:rPr>
      </w:pPr>
      <w:r w:rsidRPr="001669BB">
        <w:rPr>
          <w:sz w:val="28"/>
          <w:szCs w:val="28"/>
        </w:rPr>
        <w:t>Список</w:t>
      </w:r>
      <w:r w:rsidR="00411280">
        <w:rPr>
          <w:sz w:val="28"/>
          <w:szCs w:val="28"/>
        </w:rPr>
        <w:t xml:space="preserve"> необходимых</w:t>
      </w:r>
      <w:r w:rsidRPr="001669BB">
        <w:rPr>
          <w:sz w:val="28"/>
          <w:szCs w:val="28"/>
        </w:rPr>
        <w:t xml:space="preserve"> </w:t>
      </w:r>
      <w:r w:rsidR="00411280">
        <w:rPr>
          <w:sz w:val="28"/>
          <w:szCs w:val="28"/>
        </w:rPr>
        <w:t>материалов</w:t>
      </w:r>
      <w:r w:rsidR="000322CD" w:rsidRPr="001669BB">
        <w:rPr>
          <w:sz w:val="28"/>
          <w:szCs w:val="28"/>
        </w:rPr>
        <w:t>;</w:t>
      </w:r>
    </w:p>
    <w:p w14:paraId="36887EE3" w14:textId="7F1A0AC0" w:rsidR="000322CD" w:rsidRPr="001669BB" w:rsidRDefault="00C128C5" w:rsidP="00837318">
      <w:pPr>
        <w:pStyle w:val="Default"/>
        <w:numPr>
          <w:ilvl w:val="3"/>
          <w:numId w:val="2"/>
        </w:numPr>
        <w:jc w:val="both"/>
        <w:rPr>
          <w:sz w:val="28"/>
          <w:szCs w:val="28"/>
        </w:rPr>
      </w:pPr>
      <w:r w:rsidRPr="001669BB">
        <w:rPr>
          <w:sz w:val="28"/>
          <w:szCs w:val="28"/>
        </w:rPr>
        <w:t xml:space="preserve">Список и состояние плана по </w:t>
      </w:r>
      <w:r w:rsidR="001A74DB">
        <w:rPr>
          <w:sz w:val="28"/>
          <w:szCs w:val="28"/>
        </w:rPr>
        <w:t>закупке необходимых материалов</w:t>
      </w:r>
      <w:r w:rsidRPr="001669BB">
        <w:rPr>
          <w:sz w:val="28"/>
          <w:szCs w:val="28"/>
        </w:rPr>
        <w:t>;</w:t>
      </w:r>
    </w:p>
    <w:p w14:paraId="4DFEE370" w14:textId="295955E0" w:rsidR="00C128C5" w:rsidRPr="001669BB" w:rsidRDefault="002C2E87" w:rsidP="00837318">
      <w:pPr>
        <w:pStyle w:val="Default"/>
        <w:numPr>
          <w:ilvl w:val="3"/>
          <w:numId w:val="2"/>
        </w:numPr>
        <w:jc w:val="both"/>
        <w:rPr>
          <w:sz w:val="28"/>
          <w:szCs w:val="28"/>
        </w:rPr>
      </w:pPr>
      <w:r w:rsidRPr="001669BB">
        <w:rPr>
          <w:sz w:val="28"/>
          <w:szCs w:val="28"/>
        </w:rPr>
        <w:t xml:space="preserve">Статус </w:t>
      </w:r>
      <w:r w:rsidR="006E0407">
        <w:rPr>
          <w:sz w:val="28"/>
          <w:szCs w:val="28"/>
        </w:rPr>
        <w:t xml:space="preserve">завершения процесса закупки материалов для удовлетворения потребностей других </w:t>
      </w:r>
      <w:proofErr w:type="gramStart"/>
      <w:r w:rsidR="006E0407">
        <w:rPr>
          <w:sz w:val="28"/>
          <w:szCs w:val="28"/>
        </w:rPr>
        <w:t>бизнес-единиц</w:t>
      </w:r>
      <w:proofErr w:type="gramEnd"/>
      <w:r w:rsidR="006E0407">
        <w:rPr>
          <w:sz w:val="28"/>
          <w:szCs w:val="28"/>
        </w:rPr>
        <w:t xml:space="preserve"> предприятия</w:t>
      </w:r>
      <w:r w:rsidRPr="001669BB">
        <w:rPr>
          <w:sz w:val="28"/>
          <w:szCs w:val="28"/>
        </w:rPr>
        <w:t>;</w:t>
      </w:r>
    </w:p>
    <w:p w14:paraId="78FD5F52" w14:textId="6F1AB503" w:rsidR="002C2E87" w:rsidRPr="001669BB" w:rsidRDefault="006E0407" w:rsidP="00837318">
      <w:pPr>
        <w:pStyle w:val="Default"/>
        <w:numPr>
          <w:ilvl w:val="3"/>
          <w:numId w:val="2"/>
        </w:numPr>
        <w:jc w:val="both"/>
        <w:rPr>
          <w:sz w:val="28"/>
          <w:szCs w:val="28"/>
        </w:rPr>
      </w:pPr>
      <w:r>
        <w:rPr>
          <w:sz w:val="28"/>
          <w:szCs w:val="28"/>
        </w:rPr>
        <w:t>Состояние качества закупленных материалов</w:t>
      </w:r>
      <w:r w:rsidR="00C86FE9" w:rsidRPr="001669BB">
        <w:rPr>
          <w:sz w:val="28"/>
          <w:szCs w:val="28"/>
        </w:rPr>
        <w:t>;</w:t>
      </w:r>
    </w:p>
    <w:p w14:paraId="38F9871E" w14:textId="44136983" w:rsidR="00CE0ED3" w:rsidRDefault="00300EEF" w:rsidP="00837318">
      <w:pPr>
        <w:pStyle w:val="Default"/>
        <w:numPr>
          <w:ilvl w:val="3"/>
          <w:numId w:val="2"/>
        </w:numPr>
        <w:jc w:val="both"/>
        <w:rPr>
          <w:sz w:val="28"/>
          <w:szCs w:val="28"/>
        </w:rPr>
      </w:pPr>
      <w:r w:rsidRPr="001669BB">
        <w:rPr>
          <w:sz w:val="28"/>
          <w:szCs w:val="28"/>
        </w:rPr>
        <w:t xml:space="preserve">Статус и состояние </w:t>
      </w:r>
      <w:r w:rsidR="006E0407">
        <w:rPr>
          <w:sz w:val="28"/>
          <w:szCs w:val="28"/>
        </w:rPr>
        <w:t>замечаний</w:t>
      </w:r>
      <w:r w:rsidR="00CE0ED3" w:rsidRPr="001669BB">
        <w:rPr>
          <w:sz w:val="28"/>
          <w:szCs w:val="28"/>
        </w:rPr>
        <w:t xml:space="preserve"> </w:t>
      </w:r>
      <w:r w:rsidR="006E0407">
        <w:rPr>
          <w:sz w:val="28"/>
          <w:szCs w:val="28"/>
        </w:rPr>
        <w:t>к закупленным материалам,</w:t>
      </w:r>
      <w:r w:rsidR="00CE0ED3" w:rsidRPr="001669BB">
        <w:rPr>
          <w:sz w:val="28"/>
          <w:szCs w:val="28"/>
        </w:rPr>
        <w:t xml:space="preserve"> причины</w:t>
      </w:r>
      <w:r w:rsidR="006E0407">
        <w:rPr>
          <w:sz w:val="28"/>
          <w:szCs w:val="28"/>
        </w:rPr>
        <w:t xml:space="preserve"> замечаний</w:t>
      </w:r>
      <w:r w:rsidR="00CE0ED3" w:rsidRPr="001669BB">
        <w:rPr>
          <w:sz w:val="28"/>
          <w:szCs w:val="28"/>
        </w:rPr>
        <w:t>.</w:t>
      </w:r>
    </w:p>
    <w:p w14:paraId="0E79893B" w14:textId="77777777" w:rsidR="00837318" w:rsidRPr="00663CCF" w:rsidRDefault="00837318" w:rsidP="00837318">
      <w:pPr>
        <w:pStyle w:val="Default"/>
        <w:ind w:left="709"/>
        <w:jc w:val="both"/>
        <w:rPr>
          <w:sz w:val="28"/>
          <w:szCs w:val="28"/>
        </w:rPr>
      </w:pPr>
    </w:p>
    <w:p w14:paraId="57C15D11" w14:textId="77777777" w:rsidR="00CE0ED3" w:rsidRPr="0027436F" w:rsidRDefault="00CE0ED3" w:rsidP="001669BB">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B005DC3" w14:textId="77777777" w:rsidR="0027436F" w:rsidRPr="001669BB" w:rsidRDefault="0027436F" w:rsidP="0027436F">
      <w:pPr>
        <w:pStyle w:val="Default"/>
        <w:ind w:left="709"/>
        <w:jc w:val="both"/>
        <w:rPr>
          <w:sz w:val="28"/>
          <w:szCs w:val="28"/>
        </w:rPr>
      </w:pPr>
    </w:p>
    <w:p w14:paraId="72076EC4" w14:textId="25D364E7" w:rsidR="00CE0ED3" w:rsidRPr="00663CCF" w:rsidRDefault="00A57EE0" w:rsidP="00663CCF">
      <w:pPr>
        <w:pStyle w:val="1"/>
        <w:spacing w:before="0" w:line="240" w:lineRule="auto"/>
        <w:ind w:firstLine="709"/>
        <w:jc w:val="both"/>
        <w:rPr>
          <w:rFonts w:ascii="Times New Roman" w:hAnsi="Times New Roman" w:cs="Times New Roman"/>
          <w:b/>
          <w:bCs/>
          <w:color w:val="auto"/>
          <w:sz w:val="28"/>
          <w:szCs w:val="28"/>
        </w:rPr>
      </w:pPr>
      <w:r w:rsidRPr="00A57EE0">
        <w:rPr>
          <w:rFonts w:ascii="Times New Roman" w:hAnsi="Times New Roman" w:cs="Times New Roman"/>
          <w:b/>
          <w:bCs/>
          <w:color w:val="auto"/>
          <w:sz w:val="28"/>
          <w:szCs w:val="28"/>
        </w:rPr>
        <w:t>Связи между подсистемами:</w:t>
      </w:r>
    </w:p>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840BAF">
        <w:tc>
          <w:tcPr>
            <w:tcW w:w="3115" w:type="dxa"/>
          </w:tcPr>
          <w:p w14:paraId="7E5D0292" w14:textId="169858DE" w:rsidR="00840BAF" w:rsidRPr="001669BB" w:rsidRDefault="00840BAF" w:rsidP="001669BB">
            <w:pPr>
              <w:pStyle w:val="Default"/>
              <w:ind w:firstLine="709"/>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1669BB">
            <w:pPr>
              <w:pStyle w:val="Default"/>
              <w:ind w:firstLine="709"/>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1669BB">
            <w:pPr>
              <w:pStyle w:val="Default"/>
              <w:ind w:firstLine="709"/>
              <w:jc w:val="center"/>
              <w:rPr>
                <w:b/>
                <w:bCs/>
                <w:sz w:val="22"/>
                <w:szCs w:val="22"/>
              </w:rPr>
            </w:pPr>
            <w:r w:rsidRPr="001669BB">
              <w:rPr>
                <w:b/>
                <w:bCs/>
                <w:sz w:val="22"/>
                <w:szCs w:val="22"/>
              </w:rPr>
              <w:t>Система получатель</w:t>
            </w:r>
          </w:p>
        </w:tc>
      </w:tr>
      <w:tr w:rsidR="00840BAF" w:rsidRPr="001669BB" w14:paraId="2209EEC7" w14:textId="77777777" w:rsidTr="00840BAF">
        <w:tc>
          <w:tcPr>
            <w:tcW w:w="3115" w:type="dxa"/>
          </w:tcPr>
          <w:p w14:paraId="27370094" w14:textId="25EC1D29" w:rsidR="00840BAF" w:rsidRPr="001669BB" w:rsidRDefault="00BD552B" w:rsidP="001669BB">
            <w:pPr>
              <w:pStyle w:val="Default"/>
              <w:ind w:firstLine="709"/>
              <w:jc w:val="both"/>
              <w:rPr>
                <w:sz w:val="22"/>
                <w:szCs w:val="22"/>
              </w:rPr>
            </w:pPr>
            <w:r w:rsidRPr="001669BB">
              <w:rPr>
                <w:sz w:val="28"/>
                <w:szCs w:val="28"/>
              </w:rPr>
              <w:t>Подсистема</w:t>
            </w:r>
            <w:r>
              <w:rPr>
                <w:sz w:val="28"/>
                <w:szCs w:val="28"/>
              </w:rPr>
              <w:t xml:space="preserve"> отслеживания необходимых к закупке материалов</w:t>
            </w:r>
          </w:p>
        </w:tc>
        <w:tc>
          <w:tcPr>
            <w:tcW w:w="3115" w:type="dxa"/>
          </w:tcPr>
          <w:p w14:paraId="6C389BFB" w14:textId="77777777" w:rsidR="00555965" w:rsidRDefault="00555965" w:rsidP="001669BB">
            <w:pPr>
              <w:pStyle w:val="Default"/>
              <w:ind w:firstLine="709"/>
              <w:jc w:val="both"/>
              <w:rPr>
                <w:sz w:val="28"/>
                <w:szCs w:val="28"/>
              </w:rPr>
            </w:pPr>
          </w:p>
          <w:p w14:paraId="041E01FD" w14:textId="387F2389" w:rsidR="00840BAF" w:rsidRPr="00555965" w:rsidRDefault="00555965" w:rsidP="00555965">
            <w:pPr>
              <w:pStyle w:val="Default"/>
              <w:ind w:firstLine="709"/>
              <w:jc w:val="both"/>
              <w:rPr>
                <w:sz w:val="28"/>
                <w:szCs w:val="28"/>
              </w:rPr>
            </w:pPr>
            <w:r>
              <w:rPr>
                <w:sz w:val="28"/>
                <w:szCs w:val="28"/>
              </w:rPr>
              <w:t xml:space="preserve">Управляющая </w:t>
            </w:r>
          </w:p>
        </w:tc>
        <w:tc>
          <w:tcPr>
            <w:tcW w:w="3115" w:type="dxa"/>
          </w:tcPr>
          <w:p w14:paraId="076C30F7" w14:textId="77777777" w:rsidR="00555965" w:rsidRDefault="00555965" w:rsidP="00555965">
            <w:pPr>
              <w:pStyle w:val="Default"/>
              <w:jc w:val="both"/>
              <w:rPr>
                <w:sz w:val="28"/>
                <w:szCs w:val="28"/>
              </w:rPr>
            </w:pPr>
          </w:p>
          <w:p w14:paraId="0E3F00AF" w14:textId="456D1333" w:rsidR="00555965" w:rsidRPr="00555965" w:rsidRDefault="00555965" w:rsidP="00555965">
            <w:pPr>
              <w:pStyle w:val="Default"/>
              <w:jc w:val="both"/>
              <w:rPr>
                <w:sz w:val="28"/>
                <w:szCs w:val="28"/>
              </w:rPr>
            </w:pPr>
            <w:r w:rsidRPr="00555965">
              <w:rPr>
                <w:sz w:val="28"/>
                <w:szCs w:val="28"/>
              </w:rPr>
              <w:t>Подсистема реализации закупки необходимых материалов</w:t>
            </w:r>
          </w:p>
        </w:tc>
      </w:tr>
      <w:tr w:rsidR="00840BAF" w:rsidRPr="001669BB" w14:paraId="61626ACC" w14:textId="77777777" w:rsidTr="00840BAF">
        <w:tc>
          <w:tcPr>
            <w:tcW w:w="3115" w:type="dxa"/>
          </w:tcPr>
          <w:p w14:paraId="7219FA6B" w14:textId="07F14E97" w:rsidR="00840BAF" w:rsidRPr="001669BB" w:rsidRDefault="00BD552B" w:rsidP="001669BB">
            <w:pPr>
              <w:pStyle w:val="Default"/>
              <w:ind w:firstLine="709"/>
              <w:jc w:val="both"/>
              <w:rPr>
                <w:sz w:val="22"/>
                <w:szCs w:val="22"/>
              </w:rPr>
            </w:pPr>
            <w:r w:rsidRPr="001669BB">
              <w:rPr>
                <w:sz w:val="28"/>
                <w:szCs w:val="28"/>
              </w:rPr>
              <w:lastRenderedPageBreak/>
              <w:t>Разработка</w:t>
            </w:r>
            <w:r>
              <w:rPr>
                <w:sz w:val="28"/>
                <w:szCs w:val="28"/>
              </w:rPr>
              <w:t xml:space="preserve"> плана для удовлетворения потребностей других </w:t>
            </w:r>
            <w:proofErr w:type="gramStart"/>
            <w:r>
              <w:rPr>
                <w:sz w:val="28"/>
                <w:szCs w:val="28"/>
              </w:rPr>
              <w:t>бизнес-единиц</w:t>
            </w:r>
            <w:proofErr w:type="gramEnd"/>
            <w:r>
              <w:rPr>
                <w:sz w:val="28"/>
                <w:szCs w:val="28"/>
              </w:rPr>
              <w:t xml:space="preserve"> предприятия</w:t>
            </w:r>
          </w:p>
        </w:tc>
        <w:tc>
          <w:tcPr>
            <w:tcW w:w="3115" w:type="dxa"/>
          </w:tcPr>
          <w:p w14:paraId="6B3F0891" w14:textId="77777777" w:rsidR="00555965" w:rsidRDefault="00555965" w:rsidP="001669BB">
            <w:pPr>
              <w:pStyle w:val="Default"/>
              <w:ind w:firstLine="709"/>
              <w:jc w:val="both"/>
              <w:rPr>
                <w:sz w:val="28"/>
                <w:szCs w:val="28"/>
              </w:rPr>
            </w:pPr>
          </w:p>
          <w:p w14:paraId="7C80CD81" w14:textId="77777777" w:rsidR="00555965" w:rsidRDefault="00555965" w:rsidP="001669BB">
            <w:pPr>
              <w:pStyle w:val="Default"/>
              <w:ind w:firstLine="709"/>
              <w:jc w:val="both"/>
              <w:rPr>
                <w:sz w:val="28"/>
                <w:szCs w:val="28"/>
              </w:rPr>
            </w:pPr>
          </w:p>
          <w:p w14:paraId="7458B9FB" w14:textId="77777777" w:rsidR="00555965" w:rsidRDefault="00555965" w:rsidP="001669BB">
            <w:pPr>
              <w:pStyle w:val="Default"/>
              <w:ind w:firstLine="709"/>
              <w:jc w:val="both"/>
              <w:rPr>
                <w:sz w:val="28"/>
                <w:szCs w:val="28"/>
              </w:rPr>
            </w:pPr>
          </w:p>
          <w:p w14:paraId="0AE3D696" w14:textId="77777777" w:rsidR="00555965" w:rsidRDefault="00555965" w:rsidP="001669BB">
            <w:pPr>
              <w:pStyle w:val="Default"/>
              <w:ind w:firstLine="709"/>
              <w:jc w:val="both"/>
              <w:rPr>
                <w:sz w:val="28"/>
                <w:szCs w:val="28"/>
              </w:rPr>
            </w:pPr>
          </w:p>
          <w:p w14:paraId="61ABEA78" w14:textId="77777777" w:rsidR="00555965" w:rsidRDefault="00555965" w:rsidP="001669BB">
            <w:pPr>
              <w:pStyle w:val="Default"/>
              <w:ind w:firstLine="709"/>
              <w:jc w:val="both"/>
              <w:rPr>
                <w:sz w:val="28"/>
                <w:szCs w:val="28"/>
              </w:rPr>
            </w:pPr>
          </w:p>
          <w:p w14:paraId="1B4EDD5B" w14:textId="77777777" w:rsidR="00555965" w:rsidRDefault="00555965" w:rsidP="001669BB">
            <w:pPr>
              <w:pStyle w:val="Default"/>
              <w:ind w:firstLine="709"/>
              <w:jc w:val="both"/>
              <w:rPr>
                <w:sz w:val="28"/>
                <w:szCs w:val="28"/>
              </w:rPr>
            </w:pPr>
          </w:p>
          <w:p w14:paraId="3B8EA4C8" w14:textId="77777777" w:rsidR="00555965" w:rsidRDefault="00555965" w:rsidP="001669BB">
            <w:pPr>
              <w:pStyle w:val="Default"/>
              <w:ind w:firstLine="709"/>
              <w:jc w:val="both"/>
              <w:rPr>
                <w:sz w:val="28"/>
                <w:szCs w:val="28"/>
              </w:rPr>
            </w:pPr>
          </w:p>
          <w:p w14:paraId="69A8C890" w14:textId="7F0B82FC" w:rsidR="00840BAF" w:rsidRPr="00555965" w:rsidRDefault="00555965" w:rsidP="001669BB">
            <w:pPr>
              <w:pStyle w:val="Default"/>
              <w:ind w:firstLine="709"/>
              <w:jc w:val="both"/>
              <w:rPr>
                <w:sz w:val="28"/>
                <w:szCs w:val="28"/>
              </w:rPr>
            </w:pPr>
            <w:r w:rsidRPr="00555965">
              <w:rPr>
                <w:sz w:val="28"/>
                <w:szCs w:val="28"/>
              </w:rPr>
              <w:t>Обратная связь</w:t>
            </w:r>
          </w:p>
        </w:tc>
        <w:tc>
          <w:tcPr>
            <w:tcW w:w="3115" w:type="dxa"/>
          </w:tcPr>
          <w:p w14:paraId="6ECB040C" w14:textId="77777777" w:rsidR="00555965" w:rsidRDefault="00555965" w:rsidP="00555965">
            <w:pPr>
              <w:pStyle w:val="Default"/>
              <w:jc w:val="both"/>
              <w:rPr>
                <w:sz w:val="28"/>
                <w:szCs w:val="28"/>
              </w:rPr>
            </w:pPr>
          </w:p>
          <w:p w14:paraId="7D673C4A" w14:textId="77777777" w:rsidR="00840BAF" w:rsidRDefault="00555965" w:rsidP="00555965">
            <w:pPr>
              <w:pStyle w:val="Default"/>
              <w:jc w:val="both"/>
              <w:rPr>
                <w:sz w:val="28"/>
                <w:szCs w:val="28"/>
              </w:rPr>
            </w:pPr>
            <w:r w:rsidRPr="00555965">
              <w:rPr>
                <w:sz w:val="28"/>
                <w:szCs w:val="28"/>
              </w:rPr>
              <w:t xml:space="preserve">Подсистема отслеживания необходимых к закупке материалов, Подсистема анализа динамики удовлетворения потребностей других </w:t>
            </w:r>
            <w:proofErr w:type="gramStart"/>
            <w:r w:rsidRPr="00555965">
              <w:rPr>
                <w:sz w:val="28"/>
                <w:szCs w:val="28"/>
              </w:rPr>
              <w:t>бизнес-единиц</w:t>
            </w:r>
            <w:proofErr w:type="gramEnd"/>
            <w:r w:rsidRPr="00555965">
              <w:rPr>
                <w:sz w:val="28"/>
                <w:szCs w:val="28"/>
              </w:rPr>
              <w:t xml:space="preserve"> предприятия и устранения неполадок в процессе анализа</w:t>
            </w:r>
          </w:p>
          <w:p w14:paraId="0B233985" w14:textId="618174C2" w:rsidR="00555965" w:rsidRPr="00555965" w:rsidRDefault="00555965" w:rsidP="00555965">
            <w:pPr>
              <w:pStyle w:val="Default"/>
              <w:jc w:val="both"/>
              <w:rPr>
                <w:sz w:val="28"/>
                <w:szCs w:val="28"/>
              </w:rPr>
            </w:pPr>
          </w:p>
        </w:tc>
      </w:tr>
      <w:tr w:rsidR="00840BAF" w:rsidRPr="001669BB" w14:paraId="632976F3" w14:textId="77777777" w:rsidTr="00840BAF">
        <w:tc>
          <w:tcPr>
            <w:tcW w:w="3115" w:type="dxa"/>
          </w:tcPr>
          <w:p w14:paraId="17A7F8E4" w14:textId="2540A686" w:rsidR="00840BAF" w:rsidRPr="001669BB" w:rsidRDefault="00BD552B" w:rsidP="001669BB">
            <w:pPr>
              <w:pStyle w:val="Default"/>
              <w:ind w:firstLine="709"/>
              <w:jc w:val="both"/>
              <w:rPr>
                <w:sz w:val="22"/>
                <w:szCs w:val="22"/>
              </w:rPr>
            </w:pPr>
            <w:r w:rsidRPr="001669BB">
              <w:rPr>
                <w:sz w:val="28"/>
                <w:szCs w:val="28"/>
              </w:rPr>
              <w:t>Подсистема</w:t>
            </w:r>
            <w:r>
              <w:rPr>
                <w:sz w:val="28"/>
                <w:szCs w:val="28"/>
              </w:rPr>
              <w:t xml:space="preserve"> реализации закупки необходимых материалов</w:t>
            </w:r>
          </w:p>
        </w:tc>
        <w:tc>
          <w:tcPr>
            <w:tcW w:w="3115" w:type="dxa"/>
          </w:tcPr>
          <w:p w14:paraId="1B8227D6" w14:textId="77777777" w:rsidR="00555965" w:rsidRDefault="00555965" w:rsidP="001669BB">
            <w:pPr>
              <w:pStyle w:val="Default"/>
              <w:ind w:firstLine="709"/>
              <w:jc w:val="both"/>
              <w:rPr>
                <w:sz w:val="28"/>
                <w:szCs w:val="28"/>
              </w:rPr>
            </w:pPr>
          </w:p>
          <w:p w14:paraId="2DDF63F2" w14:textId="77777777" w:rsidR="00555965" w:rsidRDefault="00555965" w:rsidP="001669BB">
            <w:pPr>
              <w:pStyle w:val="Default"/>
              <w:ind w:firstLine="709"/>
              <w:jc w:val="both"/>
              <w:rPr>
                <w:sz w:val="28"/>
                <w:szCs w:val="28"/>
              </w:rPr>
            </w:pPr>
          </w:p>
          <w:p w14:paraId="6E09F787" w14:textId="77777777" w:rsidR="00555965" w:rsidRDefault="00555965" w:rsidP="001669BB">
            <w:pPr>
              <w:pStyle w:val="Default"/>
              <w:ind w:firstLine="709"/>
              <w:jc w:val="both"/>
              <w:rPr>
                <w:sz w:val="28"/>
                <w:szCs w:val="28"/>
              </w:rPr>
            </w:pPr>
          </w:p>
          <w:p w14:paraId="0F69F43A" w14:textId="77777777" w:rsidR="00555965" w:rsidRDefault="00555965" w:rsidP="001669BB">
            <w:pPr>
              <w:pStyle w:val="Default"/>
              <w:ind w:firstLine="709"/>
              <w:jc w:val="both"/>
              <w:rPr>
                <w:sz w:val="28"/>
                <w:szCs w:val="28"/>
              </w:rPr>
            </w:pPr>
          </w:p>
          <w:p w14:paraId="22040212" w14:textId="6F9DD71E" w:rsidR="00840BAF" w:rsidRPr="00555965" w:rsidRDefault="00555965" w:rsidP="001669BB">
            <w:pPr>
              <w:pStyle w:val="Default"/>
              <w:ind w:firstLine="709"/>
              <w:jc w:val="both"/>
              <w:rPr>
                <w:sz w:val="28"/>
                <w:szCs w:val="28"/>
              </w:rPr>
            </w:pPr>
            <w:r w:rsidRPr="00555965">
              <w:rPr>
                <w:sz w:val="28"/>
                <w:szCs w:val="28"/>
              </w:rPr>
              <w:t>Обратная связь</w:t>
            </w:r>
          </w:p>
        </w:tc>
        <w:tc>
          <w:tcPr>
            <w:tcW w:w="3115" w:type="dxa"/>
          </w:tcPr>
          <w:p w14:paraId="0DD563F9" w14:textId="77777777" w:rsidR="00555965" w:rsidRDefault="00555965" w:rsidP="00555965">
            <w:pPr>
              <w:pStyle w:val="Default"/>
              <w:jc w:val="both"/>
              <w:rPr>
                <w:sz w:val="28"/>
                <w:szCs w:val="28"/>
              </w:rPr>
            </w:pPr>
          </w:p>
          <w:p w14:paraId="4E690486" w14:textId="77777777" w:rsidR="00840BAF" w:rsidRDefault="00555965" w:rsidP="00555965">
            <w:pPr>
              <w:pStyle w:val="Default"/>
              <w:jc w:val="both"/>
              <w:rPr>
                <w:sz w:val="28"/>
                <w:szCs w:val="28"/>
              </w:rPr>
            </w:pPr>
            <w:r w:rsidRPr="00555965">
              <w:rPr>
                <w:sz w:val="28"/>
                <w:szCs w:val="28"/>
              </w:rPr>
              <w:t>Подсистема отслеживания необходимых к закупке материалов, Подсистема проверки качества закупленных материалов</w:t>
            </w:r>
          </w:p>
          <w:p w14:paraId="0ED02BB5" w14:textId="0023135A" w:rsidR="00555965" w:rsidRPr="00555965" w:rsidRDefault="00555965" w:rsidP="00555965">
            <w:pPr>
              <w:pStyle w:val="Default"/>
              <w:jc w:val="both"/>
              <w:rPr>
                <w:sz w:val="28"/>
                <w:szCs w:val="28"/>
              </w:rPr>
            </w:pPr>
          </w:p>
        </w:tc>
      </w:tr>
      <w:tr w:rsidR="00840BAF" w:rsidRPr="001669BB" w14:paraId="50954E1D" w14:textId="77777777" w:rsidTr="00840BAF">
        <w:tc>
          <w:tcPr>
            <w:tcW w:w="3115" w:type="dxa"/>
          </w:tcPr>
          <w:p w14:paraId="48C52AF5" w14:textId="1F4568C6" w:rsidR="00840BAF" w:rsidRPr="001669BB" w:rsidRDefault="00BD552B" w:rsidP="001669BB">
            <w:pPr>
              <w:pStyle w:val="Default"/>
              <w:ind w:firstLine="709"/>
              <w:jc w:val="both"/>
              <w:rPr>
                <w:sz w:val="22"/>
                <w:szCs w:val="22"/>
              </w:rPr>
            </w:pPr>
            <w:r w:rsidRPr="001669BB">
              <w:rPr>
                <w:sz w:val="28"/>
                <w:szCs w:val="28"/>
              </w:rPr>
              <w:t>Подсистема</w:t>
            </w:r>
            <w:r>
              <w:rPr>
                <w:sz w:val="28"/>
                <w:szCs w:val="28"/>
              </w:rPr>
              <w:t xml:space="preserve"> проверки качества закупленных материалов</w:t>
            </w:r>
          </w:p>
        </w:tc>
        <w:tc>
          <w:tcPr>
            <w:tcW w:w="3115" w:type="dxa"/>
          </w:tcPr>
          <w:p w14:paraId="37F05F3B" w14:textId="77777777" w:rsidR="00555965" w:rsidRDefault="00555965" w:rsidP="001669BB">
            <w:pPr>
              <w:pStyle w:val="Default"/>
              <w:ind w:firstLine="709"/>
              <w:jc w:val="both"/>
              <w:rPr>
                <w:sz w:val="28"/>
                <w:szCs w:val="28"/>
              </w:rPr>
            </w:pPr>
          </w:p>
          <w:p w14:paraId="6A545363" w14:textId="77777777" w:rsidR="00555965" w:rsidRDefault="00555965" w:rsidP="001669BB">
            <w:pPr>
              <w:pStyle w:val="Default"/>
              <w:ind w:firstLine="709"/>
              <w:jc w:val="both"/>
              <w:rPr>
                <w:sz w:val="28"/>
                <w:szCs w:val="28"/>
              </w:rPr>
            </w:pPr>
          </w:p>
          <w:p w14:paraId="4F0DDB4F" w14:textId="15527EC1" w:rsidR="00840BAF" w:rsidRPr="00555965" w:rsidRDefault="00555965" w:rsidP="001669BB">
            <w:pPr>
              <w:pStyle w:val="Default"/>
              <w:ind w:firstLine="709"/>
              <w:jc w:val="both"/>
              <w:rPr>
                <w:sz w:val="28"/>
                <w:szCs w:val="28"/>
              </w:rPr>
            </w:pPr>
            <w:r w:rsidRPr="00555965">
              <w:rPr>
                <w:sz w:val="28"/>
                <w:szCs w:val="28"/>
              </w:rPr>
              <w:t>Обратная связь</w:t>
            </w:r>
          </w:p>
        </w:tc>
        <w:tc>
          <w:tcPr>
            <w:tcW w:w="3115" w:type="dxa"/>
          </w:tcPr>
          <w:p w14:paraId="7DD5CAE3" w14:textId="77777777" w:rsidR="00555965" w:rsidRDefault="00555965" w:rsidP="00555965">
            <w:pPr>
              <w:pStyle w:val="Default"/>
              <w:jc w:val="both"/>
              <w:rPr>
                <w:sz w:val="28"/>
                <w:szCs w:val="28"/>
              </w:rPr>
            </w:pPr>
          </w:p>
          <w:p w14:paraId="61A34B86" w14:textId="6027B0DF" w:rsidR="00555965" w:rsidRDefault="00555965" w:rsidP="00555965">
            <w:pPr>
              <w:pStyle w:val="Default"/>
              <w:jc w:val="both"/>
              <w:rPr>
                <w:sz w:val="28"/>
                <w:szCs w:val="28"/>
              </w:rPr>
            </w:pPr>
            <w:r w:rsidRPr="00555965">
              <w:rPr>
                <w:sz w:val="28"/>
                <w:szCs w:val="28"/>
              </w:rPr>
              <w:t>Подсистема отслеживания необходимых к закупке материалов</w:t>
            </w:r>
          </w:p>
          <w:p w14:paraId="28F5CD5C" w14:textId="77777777" w:rsidR="00840BAF" w:rsidRPr="00555965" w:rsidRDefault="00840BAF" w:rsidP="00555965">
            <w:pPr>
              <w:jc w:val="center"/>
            </w:pPr>
          </w:p>
        </w:tc>
      </w:tr>
      <w:tr w:rsidR="00840BAF" w:rsidRPr="001669BB" w14:paraId="1DDCF0CC" w14:textId="77777777" w:rsidTr="00840BAF">
        <w:tc>
          <w:tcPr>
            <w:tcW w:w="3115" w:type="dxa"/>
          </w:tcPr>
          <w:p w14:paraId="0AE280BC" w14:textId="76F508EB" w:rsidR="00840BAF" w:rsidRPr="001669BB" w:rsidRDefault="00BD552B" w:rsidP="001669BB">
            <w:pPr>
              <w:pStyle w:val="Default"/>
              <w:ind w:firstLine="709"/>
              <w:jc w:val="both"/>
              <w:rPr>
                <w:sz w:val="22"/>
                <w:szCs w:val="22"/>
              </w:rPr>
            </w:pPr>
            <w:r w:rsidRPr="001669BB">
              <w:rPr>
                <w:sz w:val="28"/>
                <w:szCs w:val="28"/>
              </w:rPr>
              <w:t>Подсистема</w:t>
            </w:r>
            <w:r>
              <w:rPr>
                <w:sz w:val="28"/>
                <w:szCs w:val="28"/>
              </w:rPr>
              <w:t xml:space="preserve"> анализа динамики удовлетворения потребностей других </w:t>
            </w:r>
            <w:proofErr w:type="gramStart"/>
            <w:r>
              <w:rPr>
                <w:sz w:val="28"/>
                <w:szCs w:val="28"/>
              </w:rPr>
              <w:t>бизнес-единиц</w:t>
            </w:r>
            <w:proofErr w:type="gramEnd"/>
            <w:r>
              <w:rPr>
                <w:sz w:val="28"/>
                <w:szCs w:val="28"/>
              </w:rPr>
              <w:t xml:space="preserve"> предприятия и устранения неполадок в процессе анализа</w:t>
            </w:r>
          </w:p>
        </w:tc>
        <w:tc>
          <w:tcPr>
            <w:tcW w:w="3115" w:type="dxa"/>
          </w:tcPr>
          <w:p w14:paraId="40D7D51C" w14:textId="77777777" w:rsidR="00555965" w:rsidRDefault="00555965" w:rsidP="00555965">
            <w:pPr>
              <w:pStyle w:val="Default"/>
              <w:ind w:firstLine="709"/>
              <w:jc w:val="both"/>
              <w:rPr>
                <w:sz w:val="28"/>
                <w:szCs w:val="28"/>
              </w:rPr>
            </w:pPr>
          </w:p>
          <w:p w14:paraId="331757BB" w14:textId="77777777" w:rsidR="00555965" w:rsidRDefault="00555965" w:rsidP="00555965">
            <w:pPr>
              <w:pStyle w:val="Default"/>
              <w:ind w:firstLine="709"/>
              <w:jc w:val="both"/>
              <w:rPr>
                <w:sz w:val="28"/>
                <w:szCs w:val="28"/>
              </w:rPr>
            </w:pPr>
          </w:p>
          <w:p w14:paraId="218D827E" w14:textId="77777777" w:rsidR="00555965" w:rsidRDefault="00555965" w:rsidP="00555965">
            <w:pPr>
              <w:pStyle w:val="Default"/>
              <w:ind w:firstLine="709"/>
              <w:jc w:val="both"/>
              <w:rPr>
                <w:sz w:val="28"/>
                <w:szCs w:val="28"/>
              </w:rPr>
            </w:pPr>
          </w:p>
          <w:p w14:paraId="2E7169BD" w14:textId="18D57879" w:rsidR="00840BAF" w:rsidRPr="00555965" w:rsidRDefault="00555965" w:rsidP="00555965">
            <w:pPr>
              <w:pStyle w:val="Default"/>
              <w:ind w:firstLine="709"/>
              <w:jc w:val="both"/>
              <w:rPr>
                <w:sz w:val="28"/>
                <w:szCs w:val="28"/>
              </w:rPr>
            </w:pPr>
            <w:r w:rsidRPr="00555965">
              <w:rPr>
                <w:sz w:val="28"/>
                <w:szCs w:val="28"/>
              </w:rPr>
              <w:t>Обратная связь</w:t>
            </w:r>
          </w:p>
        </w:tc>
        <w:tc>
          <w:tcPr>
            <w:tcW w:w="3115" w:type="dxa"/>
          </w:tcPr>
          <w:p w14:paraId="56C46DF3" w14:textId="77777777" w:rsidR="00555965" w:rsidRDefault="00555965" w:rsidP="00555965">
            <w:pPr>
              <w:pStyle w:val="Default"/>
              <w:jc w:val="both"/>
              <w:rPr>
                <w:sz w:val="28"/>
                <w:szCs w:val="28"/>
              </w:rPr>
            </w:pPr>
          </w:p>
          <w:p w14:paraId="4FF24F67" w14:textId="3526AAE0" w:rsidR="00840BAF" w:rsidRPr="00555965" w:rsidRDefault="00555965" w:rsidP="00555965">
            <w:pPr>
              <w:pStyle w:val="Default"/>
              <w:jc w:val="both"/>
              <w:rPr>
                <w:sz w:val="28"/>
                <w:szCs w:val="28"/>
              </w:rPr>
            </w:pPr>
            <w:r w:rsidRPr="00555965">
              <w:rPr>
                <w:sz w:val="28"/>
                <w:szCs w:val="28"/>
              </w:rPr>
              <w:t xml:space="preserve">Разработка плана для удовлетворения потребностей других </w:t>
            </w:r>
            <w:proofErr w:type="gramStart"/>
            <w:r w:rsidRPr="00555965">
              <w:rPr>
                <w:sz w:val="28"/>
                <w:szCs w:val="28"/>
              </w:rPr>
              <w:t>бизнес-единиц</w:t>
            </w:r>
            <w:proofErr w:type="gramEnd"/>
            <w:r w:rsidRPr="00555965">
              <w:rPr>
                <w:sz w:val="28"/>
                <w:szCs w:val="28"/>
              </w:rPr>
              <w:t xml:space="preserve"> предприятия</w:t>
            </w:r>
          </w:p>
        </w:tc>
      </w:tr>
    </w:tbl>
    <w:p w14:paraId="43E7DCC7" w14:textId="77777777" w:rsidR="007B6CEC" w:rsidRPr="001669BB" w:rsidRDefault="007B6CEC" w:rsidP="00663CCF">
      <w:pPr>
        <w:pStyle w:val="Default"/>
        <w:jc w:val="both"/>
        <w:rPr>
          <w:sz w:val="28"/>
          <w:szCs w:val="28"/>
        </w:rPr>
      </w:pPr>
    </w:p>
    <w:p w14:paraId="310D8819" w14:textId="77777777"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B13786" w:rsidRDefault="006A7B59" w:rsidP="001669BB">
            <w:pPr>
              <w:pStyle w:val="Default"/>
              <w:ind w:firstLine="709"/>
              <w:jc w:val="center"/>
              <w:rPr>
                <w:b/>
                <w:bCs/>
                <w:sz w:val="28"/>
                <w:szCs w:val="28"/>
              </w:rPr>
            </w:pPr>
            <w:r w:rsidRPr="00B13786">
              <w:rPr>
                <w:b/>
                <w:bCs/>
                <w:sz w:val="28"/>
                <w:szCs w:val="28"/>
              </w:rPr>
              <w:t>Показатель</w:t>
            </w:r>
          </w:p>
        </w:tc>
        <w:tc>
          <w:tcPr>
            <w:tcW w:w="4673" w:type="dxa"/>
          </w:tcPr>
          <w:p w14:paraId="6ECE4EA2" w14:textId="1DC3CAED" w:rsidR="006A7B59" w:rsidRPr="00B13786" w:rsidRDefault="006A7B59" w:rsidP="001669BB">
            <w:pPr>
              <w:pStyle w:val="Default"/>
              <w:ind w:firstLine="709"/>
              <w:jc w:val="center"/>
              <w:rPr>
                <w:b/>
                <w:bCs/>
                <w:sz w:val="28"/>
                <w:szCs w:val="28"/>
              </w:rPr>
            </w:pPr>
            <w:r w:rsidRPr="00B13786">
              <w:rPr>
                <w:b/>
                <w:bCs/>
                <w:sz w:val="28"/>
                <w:szCs w:val="28"/>
              </w:rPr>
              <w:t>Желаемое состояние</w:t>
            </w:r>
          </w:p>
        </w:tc>
      </w:tr>
      <w:tr w:rsidR="006A7B59" w:rsidRPr="001669BB" w14:paraId="221B8B78" w14:textId="77777777" w:rsidTr="006A7B59">
        <w:tc>
          <w:tcPr>
            <w:tcW w:w="4672" w:type="dxa"/>
          </w:tcPr>
          <w:p w14:paraId="0033C52B" w14:textId="14FE20E2" w:rsidR="006A7B59" w:rsidRPr="00B13786" w:rsidRDefault="00DB2E49" w:rsidP="001669BB">
            <w:pPr>
              <w:pStyle w:val="Default"/>
              <w:ind w:firstLine="709"/>
              <w:jc w:val="both"/>
              <w:rPr>
                <w:sz w:val="28"/>
                <w:szCs w:val="28"/>
              </w:rPr>
            </w:pPr>
            <w:r w:rsidRPr="00B13786">
              <w:rPr>
                <w:sz w:val="28"/>
                <w:szCs w:val="28"/>
              </w:rPr>
              <w:t>Состояние необходимости материалов</w:t>
            </w:r>
          </w:p>
        </w:tc>
        <w:tc>
          <w:tcPr>
            <w:tcW w:w="4673" w:type="dxa"/>
          </w:tcPr>
          <w:p w14:paraId="5D1FA576" w14:textId="7CBEFA19" w:rsidR="006A7B59" w:rsidRPr="00B13786" w:rsidRDefault="00DB2E49" w:rsidP="001669BB">
            <w:pPr>
              <w:pStyle w:val="Default"/>
              <w:ind w:firstLine="709"/>
              <w:jc w:val="both"/>
              <w:rPr>
                <w:sz w:val="28"/>
                <w:szCs w:val="28"/>
              </w:rPr>
            </w:pPr>
            <w:r w:rsidRPr="00B13786">
              <w:rPr>
                <w:sz w:val="28"/>
                <w:szCs w:val="28"/>
              </w:rPr>
              <w:t>Все необходимые материалы отслеживаются и доступны для закупки по мере их потребности</w:t>
            </w:r>
          </w:p>
        </w:tc>
      </w:tr>
      <w:tr w:rsidR="006A7B59" w:rsidRPr="001669BB" w14:paraId="0670AF34" w14:textId="77777777" w:rsidTr="006A7B59">
        <w:tc>
          <w:tcPr>
            <w:tcW w:w="4672" w:type="dxa"/>
          </w:tcPr>
          <w:p w14:paraId="15C2362A" w14:textId="14EF4340" w:rsidR="006A7B59" w:rsidRPr="00B13786" w:rsidRDefault="00DB2E49" w:rsidP="001669BB">
            <w:pPr>
              <w:pStyle w:val="Default"/>
              <w:ind w:firstLine="709"/>
              <w:jc w:val="both"/>
              <w:rPr>
                <w:sz w:val="28"/>
                <w:szCs w:val="28"/>
              </w:rPr>
            </w:pPr>
            <w:r w:rsidRPr="00B13786">
              <w:rPr>
                <w:sz w:val="28"/>
                <w:szCs w:val="28"/>
              </w:rPr>
              <w:lastRenderedPageBreak/>
              <w:t>План удовлетворения потребностей</w:t>
            </w:r>
          </w:p>
        </w:tc>
        <w:tc>
          <w:tcPr>
            <w:tcW w:w="4673" w:type="dxa"/>
          </w:tcPr>
          <w:p w14:paraId="56A4AC3E" w14:textId="2B618653" w:rsidR="000A6927" w:rsidRPr="00B13786" w:rsidRDefault="00DB2E49" w:rsidP="001669BB">
            <w:pPr>
              <w:pStyle w:val="Default"/>
              <w:ind w:firstLine="709"/>
              <w:jc w:val="both"/>
              <w:rPr>
                <w:sz w:val="28"/>
                <w:szCs w:val="28"/>
              </w:rPr>
            </w:pPr>
            <w:r w:rsidRPr="00B13786">
              <w:rPr>
                <w:sz w:val="28"/>
                <w:szCs w:val="28"/>
              </w:rPr>
              <w:t xml:space="preserve">Разработан план, который успешно удовлетворяет потребности других </w:t>
            </w:r>
            <w:proofErr w:type="gramStart"/>
            <w:r w:rsidRPr="00B13786">
              <w:rPr>
                <w:sz w:val="28"/>
                <w:szCs w:val="28"/>
              </w:rPr>
              <w:t>бизнес-единиц</w:t>
            </w:r>
            <w:proofErr w:type="gramEnd"/>
            <w:r w:rsidRPr="00B13786">
              <w:rPr>
                <w:sz w:val="28"/>
                <w:szCs w:val="28"/>
              </w:rPr>
              <w:t xml:space="preserve"> предприятия</w:t>
            </w:r>
          </w:p>
        </w:tc>
      </w:tr>
      <w:tr w:rsidR="006A7B59" w:rsidRPr="001669BB" w14:paraId="09560D91" w14:textId="77777777" w:rsidTr="006A7B59">
        <w:tc>
          <w:tcPr>
            <w:tcW w:w="4672" w:type="dxa"/>
          </w:tcPr>
          <w:p w14:paraId="2BFE07DA" w14:textId="7DA01419" w:rsidR="006A7B59" w:rsidRPr="00B13786" w:rsidRDefault="00DB2E49" w:rsidP="001669BB">
            <w:pPr>
              <w:pStyle w:val="Default"/>
              <w:ind w:firstLine="709"/>
              <w:jc w:val="both"/>
              <w:rPr>
                <w:sz w:val="28"/>
                <w:szCs w:val="28"/>
              </w:rPr>
            </w:pPr>
            <w:r w:rsidRPr="00B13786">
              <w:rPr>
                <w:sz w:val="28"/>
                <w:szCs w:val="28"/>
              </w:rPr>
              <w:t>Эффективность закупки</w:t>
            </w:r>
          </w:p>
        </w:tc>
        <w:tc>
          <w:tcPr>
            <w:tcW w:w="4673" w:type="dxa"/>
          </w:tcPr>
          <w:p w14:paraId="4B80053F" w14:textId="771AC199" w:rsidR="006A7B59" w:rsidRPr="00B13786" w:rsidRDefault="00DB2E49" w:rsidP="001669BB">
            <w:pPr>
              <w:pStyle w:val="Default"/>
              <w:ind w:firstLine="709"/>
              <w:jc w:val="both"/>
              <w:rPr>
                <w:sz w:val="28"/>
                <w:szCs w:val="28"/>
              </w:rPr>
            </w:pPr>
            <w:r w:rsidRPr="00B13786">
              <w:rPr>
                <w:sz w:val="28"/>
                <w:szCs w:val="28"/>
              </w:rPr>
              <w:t>Закупка материалов осуществляется эффективно и в соответствии с установленными стандартами</w:t>
            </w:r>
          </w:p>
        </w:tc>
      </w:tr>
      <w:tr w:rsidR="006A7B59" w:rsidRPr="001669BB" w14:paraId="6D7BDFE8" w14:textId="77777777" w:rsidTr="006A7B59">
        <w:tc>
          <w:tcPr>
            <w:tcW w:w="4672" w:type="dxa"/>
          </w:tcPr>
          <w:p w14:paraId="455338AF" w14:textId="380FFA60" w:rsidR="006A7B59" w:rsidRPr="00B13786" w:rsidRDefault="00DB2E49" w:rsidP="001669BB">
            <w:pPr>
              <w:pStyle w:val="Default"/>
              <w:ind w:firstLine="709"/>
              <w:jc w:val="both"/>
              <w:rPr>
                <w:sz w:val="28"/>
                <w:szCs w:val="28"/>
              </w:rPr>
            </w:pPr>
            <w:r w:rsidRPr="00B13786">
              <w:rPr>
                <w:sz w:val="28"/>
                <w:szCs w:val="28"/>
              </w:rPr>
              <w:t>Качество закупленных материалов</w:t>
            </w:r>
          </w:p>
        </w:tc>
        <w:tc>
          <w:tcPr>
            <w:tcW w:w="4673" w:type="dxa"/>
          </w:tcPr>
          <w:p w14:paraId="24B27694" w14:textId="48DBA464" w:rsidR="00A2304A" w:rsidRPr="00B13786" w:rsidRDefault="00DB2E49" w:rsidP="001669BB">
            <w:pPr>
              <w:pStyle w:val="Default"/>
              <w:ind w:firstLine="709"/>
              <w:jc w:val="both"/>
              <w:rPr>
                <w:sz w:val="28"/>
                <w:szCs w:val="28"/>
              </w:rPr>
            </w:pPr>
            <w:r w:rsidRPr="00B13786">
              <w:rPr>
                <w:sz w:val="28"/>
                <w:szCs w:val="28"/>
              </w:rPr>
              <w:t>Все закупленные материалы проходят проверку качества и соответствуют установленным стандартам</w:t>
            </w:r>
          </w:p>
        </w:tc>
      </w:tr>
      <w:tr w:rsidR="006A7B59" w:rsidRPr="001669BB" w14:paraId="4D18BFF5" w14:textId="77777777" w:rsidTr="006A7B59">
        <w:tc>
          <w:tcPr>
            <w:tcW w:w="4672" w:type="dxa"/>
          </w:tcPr>
          <w:p w14:paraId="4449C6CF" w14:textId="59B563C6" w:rsidR="006A7B59" w:rsidRPr="00B13786" w:rsidRDefault="00DB2E49" w:rsidP="00DB2E49">
            <w:pPr>
              <w:pStyle w:val="Default"/>
              <w:ind w:firstLine="709"/>
              <w:jc w:val="center"/>
              <w:rPr>
                <w:sz w:val="28"/>
                <w:szCs w:val="28"/>
              </w:rPr>
            </w:pPr>
            <w:r w:rsidRPr="00B13786">
              <w:rPr>
                <w:sz w:val="28"/>
                <w:szCs w:val="28"/>
              </w:rPr>
              <w:t>Эффективность анализа и устранения неполадок</w:t>
            </w:r>
          </w:p>
        </w:tc>
        <w:tc>
          <w:tcPr>
            <w:tcW w:w="4673" w:type="dxa"/>
          </w:tcPr>
          <w:p w14:paraId="5D5CD308" w14:textId="33202321" w:rsidR="00BA209C" w:rsidRPr="00B13786" w:rsidRDefault="00DB2E49" w:rsidP="001669BB">
            <w:pPr>
              <w:pStyle w:val="Default"/>
              <w:ind w:firstLine="709"/>
              <w:jc w:val="both"/>
              <w:rPr>
                <w:sz w:val="28"/>
                <w:szCs w:val="28"/>
              </w:rPr>
            </w:pPr>
            <w:r w:rsidRPr="00B13786">
              <w:rPr>
                <w:sz w:val="28"/>
                <w:szCs w:val="28"/>
              </w:rPr>
              <w:t>Эффективность анализа и устранения неполадок</w:t>
            </w:r>
            <w:proofErr w:type="gramStart"/>
            <w:r w:rsidRPr="00B13786">
              <w:rPr>
                <w:sz w:val="28"/>
                <w:szCs w:val="28"/>
              </w:rPr>
              <w:t xml:space="preserve"> | А</w:t>
            </w:r>
            <w:proofErr w:type="gramEnd"/>
            <w:r w:rsidRPr="00B13786">
              <w:rPr>
                <w:sz w:val="28"/>
                <w:szCs w:val="28"/>
              </w:rPr>
              <w:t>нализируются потребности других бизнес-единиц и успешно устраняются выявленные неполадки</w:t>
            </w:r>
          </w:p>
        </w:tc>
      </w:tr>
    </w:tbl>
    <w:p w14:paraId="7BF534F7" w14:textId="77777777" w:rsidR="0026241C" w:rsidRPr="001669BB" w:rsidRDefault="0026241C" w:rsidP="00663CCF">
      <w:pPr>
        <w:pStyle w:val="Default"/>
        <w:jc w:val="both"/>
        <w:rPr>
          <w:sz w:val="28"/>
          <w:szCs w:val="28"/>
        </w:rPr>
      </w:pPr>
    </w:p>
    <w:p w14:paraId="678C59AA" w14:textId="77777777" w:rsidR="0026241C" w:rsidRPr="004B664E" w:rsidRDefault="0026241C" w:rsidP="001669BB">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707B99D9" w14:textId="77777777" w:rsidR="004B664E" w:rsidRPr="001669BB" w:rsidRDefault="004B664E" w:rsidP="004B664E">
      <w:pPr>
        <w:pStyle w:val="Default"/>
        <w:ind w:left="709"/>
        <w:jc w:val="both"/>
        <w:rPr>
          <w:i/>
          <w:iCs/>
          <w:sz w:val="28"/>
          <w:szCs w:val="28"/>
        </w:rPr>
      </w:pPr>
    </w:p>
    <w:p w14:paraId="078440C7" w14:textId="4D9CBB28" w:rsidR="0026241C" w:rsidRPr="00663CCF" w:rsidRDefault="0050437B" w:rsidP="001669BB">
      <w:pPr>
        <w:pStyle w:val="Default"/>
        <w:ind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1E64F13F" w:rsidR="0050437B" w:rsidRDefault="0050437B" w:rsidP="001669BB">
      <w:pPr>
        <w:pStyle w:val="Default"/>
        <w:ind w:firstLine="709"/>
        <w:jc w:val="both"/>
        <w:rPr>
          <w:sz w:val="28"/>
          <w:szCs w:val="28"/>
        </w:rPr>
      </w:pPr>
      <w:r w:rsidRPr="001669BB">
        <w:rPr>
          <w:sz w:val="28"/>
          <w:szCs w:val="28"/>
        </w:rPr>
        <w:t>Деятельность</w:t>
      </w:r>
      <w:r w:rsidR="008C54B2">
        <w:rPr>
          <w:sz w:val="28"/>
          <w:szCs w:val="28"/>
        </w:rPr>
        <w:t xml:space="preserve"> </w:t>
      </w:r>
      <w:r w:rsidR="006E0407">
        <w:rPr>
          <w:sz w:val="28"/>
          <w:szCs w:val="28"/>
        </w:rPr>
        <w:t>менеджера качества в рамках выполнения функ</w:t>
      </w:r>
      <w:r w:rsidR="006F1817">
        <w:rPr>
          <w:sz w:val="28"/>
          <w:szCs w:val="28"/>
        </w:rPr>
        <w:t>ц</w:t>
      </w:r>
      <w:r w:rsidR="006E0407">
        <w:rPr>
          <w:sz w:val="28"/>
          <w:szCs w:val="28"/>
        </w:rPr>
        <w:t xml:space="preserve">ий </w:t>
      </w:r>
      <w:proofErr w:type="gramStart"/>
      <w:r w:rsidR="006E0407">
        <w:rPr>
          <w:sz w:val="28"/>
          <w:szCs w:val="28"/>
        </w:rPr>
        <w:t>бизнес-единицы</w:t>
      </w:r>
      <w:proofErr w:type="gramEnd"/>
      <w:r w:rsidR="00C00255" w:rsidRPr="001669BB">
        <w:rPr>
          <w:sz w:val="28"/>
          <w:szCs w:val="28"/>
        </w:rPr>
        <w:t>.</w:t>
      </w:r>
    </w:p>
    <w:p w14:paraId="1424682A" w14:textId="77777777" w:rsidR="008C54B2" w:rsidRPr="001669BB" w:rsidRDefault="008C54B2" w:rsidP="001669BB">
      <w:pPr>
        <w:pStyle w:val="Default"/>
        <w:ind w:firstLine="709"/>
        <w:jc w:val="both"/>
        <w:rPr>
          <w:sz w:val="28"/>
          <w:szCs w:val="28"/>
        </w:rPr>
      </w:pPr>
    </w:p>
    <w:p w14:paraId="1C6D02B8" w14:textId="10C4C739" w:rsidR="00C00255" w:rsidRPr="00663CCF" w:rsidRDefault="00C00255" w:rsidP="001669BB">
      <w:pPr>
        <w:pStyle w:val="Default"/>
        <w:ind w:firstLine="709"/>
        <w:jc w:val="both"/>
        <w:rPr>
          <w:b/>
          <w:bCs/>
          <w:sz w:val="28"/>
          <w:szCs w:val="28"/>
        </w:rPr>
      </w:pPr>
      <w:r w:rsidRPr="00663CCF">
        <w:rPr>
          <w:b/>
          <w:bCs/>
          <w:sz w:val="28"/>
          <w:szCs w:val="28"/>
        </w:rPr>
        <w:t>Вне системы находятся</w:t>
      </w:r>
      <w:r w:rsidR="001616EE">
        <w:rPr>
          <w:b/>
          <w:bCs/>
          <w:sz w:val="28"/>
          <w:szCs w:val="28"/>
        </w:rPr>
        <w:t>:</w:t>
      </w:r>
    </w:p>
    <w:p w14:paraId="278EC3E8" w14:textId="194E012B" w:rsidR="00C00255" w:rsidRPr="001669BB" w:rsidRDefault="009C5998" w:rsidP="00844316">
      <w:pPr>
        <w:pStyle w:val="Default"/>
        <w:numPr>
          <w:ilvl w:val="2"/>
          <w:numId w:val="4"/>
        </w:numPr>
        <w:ind w:left="0" w:firstLine="709"/>
        <w:jc w:val="both"/>
        <w:rPr>
          <w:sz w:val="28"/>
          <w:szCs w:val="28"/>
        </w:rPr>
      </w:pPr>
      <w:r w:rsidRPr="001669BB">
        <w:rPr>
          <w:sz w:val="28"/>
          <w:szCs w:val="28"/>
        </w:rPr>
        <w:t>Деятельность клиентов;</w:t>
      </w:r>
    </w:p>
    <w:p w14:paraId="0A75CEF8" w14:textId="4C3A5A1C" w:rsidR="00C21D84" w:rsidRDefault="009C5998" w:rsidP="00844316">
      <w:pPr>
        <w:pStyle w:val="Default"/>
        <w:numPr>
          <w:ilvl w:val="2"/>
          <w:numId w:val="4"/>
        </w:numPr>
        <w:ind w:left="0" w:firstLine="709"/>
        <w:jc w:val="both"/>
        <w:rPr>
          <w:sz w:val="28"/>
          <w:szCs w:val="28"/>
        </w:rPr>
      </w:pPr>
      <w:r w:rsidRPr="001669BB">
        <w:rPr>
          <w:sz w:val="28"/>
          <w:szCs w:val="28"/>
        </w:rPr>
        <w:t>Деятельность подразделений предприятия.</w:t>
      </w:r>
    </w:p>
    <w:p w14:paraId="0CB966DF" w14:textId="497E9CBD" w:rsidR="00211630" w:rsidRPr="001669BB" w:rsidRDefault="00211630" w:rsidP="00211630">
      <w:pPr>
        <w:pStyle w:val="Default"/>
        <w:ind w:left="709"/>
        <w:jc w:val="both"/>
        <w:rPr>
          <w:sz w:val="28"/>
          <w:szCs w:val="28"/>
        </w:rPr>
      </w:pPr>
    </w:p>
    <w:p w14:paraId="6491AF5F" w14:textId="77777777" w:rsidR="00C21D84" w:rsidRPr="001669BB" w:rsidRDefault="00C21D84" w:rsidP="001669BB">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14:paraId="7DE9E34D" w14:textId="5E592ECA" w:rsidR="00603098" w:rsidRDefault="00C21D84" w:rsidP="001616EE">
      <w:pPr>
        <w:pStyle w:val="Default"/>
        <w:ind w:firstLine="709"/>
        <w:jc w:val="both"/>
        <w:rPr>
          <w:sz w:val="28"/>
          <w:szCs w:val="28"/>
        </w:rPr>
      </w:pPr>
      <w:r w:rsidRPr="001669BB">
        <w:rPr>
          <w:sz w:val="28"/>
          <w:szCs w:val="28"/>
        </w:rPr>
        <w:t xml:space="preserve">Владелец стремится </w:t>
      </w:r>
      <w:r w:rsidR="006F1817">
        <w:rPr>
          <w:sz w:val="28"/>
          <w:szCs w:val="28"/>
        </w:rPr>
        <w:t xml:space="preserve">закупить качественные материалы для удовлетворения потребностей других </w:t>
      </w:r>
      <w:proofErr w:type="gramStart"/>
      <w:r w:rsidR="006F1817">
        <w:rPr>
          <w:sz w:val="28"/>
          <w:szCs w:val="28"/>
        </w:rPr>
        <w:t>бизнес-единиц</w:t>
      </w:r>
      <w:proofErr w:type="gramEnd"/>
      <w:r w:rsidR="006F1817">
        <w:rPr>
          <w:sz w:val="28"/>
          <w:szCs w:val="28"/>
        </w:rPr>
        <w:t xml:space="preserve"> предприятия</w:t>
      </w:r>
      <w:r w:rsidR="00882181">
        <w:rPr>
          <w:sz w:val="28"/>
          <w:szCs w:val="28"/>
        </w:rPr>
        <w:t>.</w:t>
      </w:r>
    </w:p>
    <w:p w14:paraId="34BB8BCE" w14:textId="77777777" w:rsidR="004853F9" w:rsidRPr="001669BB" w:rsidRDefault="004853F9" w:rsidP="001616EE">
      <w:pPr>
        <w:pStyle w:val="Default"/>
        <w:ind w:firstLine="709"/>
        <w:jc w:val="both"/>
        <w:rPr>
          <w:sz w:val="28"/>
          <w:szCs w:val="28"/>
        </w:rPr>
      </w:pPr>
    </w:p>
    <w:p w14:paraId="10C202C0" w14:textId="77777777" w:rsidR="00603098" w:rsidRPr="001669BB" w:rsidRDefault="00603098" w:rsidP="001669BB">
      <w:pPr>
        <w:pStyle w:val="Default"/>
        <w:numPr>
          <w:ilvl w:val="1"/>
          <w:numId w:val="6"/>
        </w:numPr>
        <w:ind w:left="0" w:firstLine="709"/>
        <w:jc w:val="both"/>
        <w:rPr>
          <w:sz w:val="28"/>
          <w:szCs w:val="28"/>
        </w:rPr>
      </w:pPr>
      <w:r w:rsidRPr="001669BB">
        <w:rPr>
          <w:b/>
          <w:bCs/>
          <w:sz w:val="28"/>
          <w:szCs w:val="28"/>
        </w:rPr>
        <w:t xml:space="preserve">Список стейкхолдеров: </w:t>
      </w:r>
    </w:p>
    <w:p w14:paraId="08C54474" w14:textId="4D1FF456" w:rsidR="00603098" w:rsidRPr="001669BB" w:rsidRDefault="00847248" w:rsidP="00744052">
      <w:pPr>
        <w:pStyle w:val="Default"/>
        <w:numPr>
          <w:ilvl w:val="3"/>
          <w:numId w:val="6"/>
        </w:numPr>
        <w:jc w:val="both"/>
        <w:rPr>
          <w:sz w:val="28"/>
          <w:szCs w:val="28"/>
        </w:rPr>
      </w:pPr>
      <w:r>
        <w:rPr>
          <w:sz w:val="28"/>
          <w:szCs w:val="28"/>
        </w:rPr>
        <w:t>Сотрудники принимающего материалы предприятия</w:t>
      </w:r>
      <w:r w:rsidR="00020E64" w:rsidRPr="001669BB">
        <w:rPr>
          <w:sz w:val="28"/>
          <w:szCs w:val="28"/>
        </w:rPr>
        <w:t>;</w:t>
      </w:r>
    </w:p>
    <w:p w14:paraId="549508AB" w14:textId="77C907C1" w:rsidR="00A60266" w:rsidRPr="001669BB" w:rsidRDefault="00847248" w:rsidP="00744052">
      <w:pPr>
        <w:pStyle w:val="Default"/>
        <w:numPr>
          <w:ilvl w:val="3"/>
          <w:numId w:val="6"/>
        </w:numPr>
        <w:jc w:val="both"/>
        <w:rPr>
          <w:sz w:val="28"/>
          <w:szCs w:val="28"/>
        </w:rPr>
      </w:pPr>
      <w:r>
        <w:rPr>
          <w:sz w:val="28"/>
          <w:szCs w:val="28"/>
        </w:rPr>
        <w:t>Менеджер качества</w:t>
      </w:r>
      <w:r w:rsidR="00A60266" w:rsidRPr="001669BB">
        <w:rPr>
          <w:sz w:val="28"/>
          <w:szCs w:val="28"/>
        </w:rPr>
        <w:t>;</w:t>
      </w:r>
    </w:p>
    <w:p w14:paraId="4E70F2C6" w14:textId="79475E73" w:rsidR="00A60266" w:rsidRPr="001669BB" w:rsidRDefault="00847248" w:rsidP="00744052">
      <w:pPr>
        <w:pStyle w:val="Default"/>
        <w:numPr>
          <w:ilvl w:val="3"/>
          <w:numId w:val="6"/>
        </w:numPr>
        <w:jc w:val="both"/>
        <w:rPr>
          <w:sz w:val="28"/>
          <w:szCs w:val="28"/>
        </w:rPr>
      </w:pPr>
      <w:r>
        <w:rPr>
          <w:sz w:val="28"/>
          <w:szCs w:val="28"/>
        </w:rPr>
        <w:t>Подразделения отправляющего материалы предприятия</w:t>
      </w:r>
      <w:r w:rsidR="00A60266" w:rsidRPr="001669BB">
        <w:rPr>
          <w:sz w:val="28"/>
          <w:szCs w:val="28"/>
        </w:rPr>
        <w:t>;</w:t>
      </w:r>
    </w:p>
    <w:p w14:paraId="60DE803C" w14:textId="7A876CB9" w:rsidR="00A60266" w:rsidRPr="001669BB" w:rsidRDefault="00847248" w:rsidP="00744052">
      <w:pPr>
        <w:pStyle w:val="Default"/>
        <w:numPr>
          <w:ilvl w:val="3"/>
          <w:numId w:val="6"/>
        </w:numPr>
        <w:jc w:val="both"/>
        <w:rPr>
          <w:sz w:val="28"/>
          <w:szCs w:val="28"/>
        </w:rPr>
      </w:pPr>
      <w:r>
        <w:rPr>
          <w:sz w:val="28"/>
          <w:szCs w:val="28"/>
        </w:rPr>
        <w:t>Контролирующие органы</w:t>
      </w:r>
      <w:r w:rsidR="00D347CB" w:rsidRPr="001669BB">
        <w:rPr>
          <w:sz w:val="28"/>
          <w:szCs w:val="28"/>
        </w:rPr>
        <w:t>;</w:t>
      </w:r>
    </w:p>
    <w:p w14:paraId="2B4BD961" w14:textId="7CA9C8E5" w:rsidR="00FA1609" w:rsidRDefault="00847248" w:rsidP="00744052">
      <w:pPr>
        <w:pStyle w:val="Default"/>
        <w:numPr>
          <w:ilvl w:val="3"/>
          <w:numId w:val="6"/>
        </w:numPr>
        <w:jc w:val="both"/>
        <w:rPr>
          <w:sz w:val="28"/>
          <w:szCs w:val="28"/>
        </w:rPr>
      </w:pPr>
      <w:r>
        <w:rPr>
          <w:sz w:val="28"/>
          <w:szCs w:val="28"/>
        </w:rPr>
        <w:t>Фирма-консультант, привлечённая проверки сопоставления договорных спецификаций и фактических поставок по срокам</w:t>
      </w:r>
      <w:r w:rsidR="00D347CB" w:rsidRPr="001669BB">
        <w:rPr>
          <w:sz w:val="28"/>
          <w:szCs w:val="28"/>
        </w:rPr>
        <w:t>.</w:t>
      </w:r>
    </w:p>
    <w:p w14:paraId="2A9F803E" w14:textId="77777777" w:rsidR="00744052" w:rsidRPr="001616EE" w:rsidRDefault="00744052" w:rsidP="00744052">
      <w:pPr>
        <w:pStyle w:val="Default"/>
        <w:ind w:left="709"/>
        <w:jc w:val="both"/>
        <w:rPr>
          <w:sz w:val="28"/>
          <w:szCs w:val="28"/>
        </w:rPr>
      </w:pPr>
    </w:p>
    <w:p w14:paraId="17DF3502" w14:textId="77777777" w:rsidR="00FA1609" w:rsidRPr="001669BB" w:rsidRDefault="00FA1609" w:rsidP="001669BB">
      <w:pPr>
        <w:pStyle w:val="Default"/>
        <w:numPr>
          <w:ilvl w:val="1"/>
          <w:numId w:val="6"/>
        </w:numPr>
        <w:ind w:left="0" w:firstLine="709"/>
        <w:jc w:val="both"/>
        <w:rPr>
          <w:sz w:val="28"/>
          <w:szCs w:val="28"/>
        </w:rPr>
      </w:pPr>
      <w:r w:rsidRPr="001669BB">
        <w:rPr>
          <w:b/>
          <w:bCs/>
          <w:sz w:val="28"/>
          <w:szCs w:val="28"/>
        </w:rPr>
        <w:t xml:space="preserve">Языки конфигуратора: </w:t>
      </w:r>
    </w:p>
    <w:p w14:paraId="0FFB27E6" w14:textId="069D6162" w:rsidR="00FA1609" w:rsidRDefault="00741C89" w:rsidP="00230C95">
      <w:pPr>
        <w:pStyle w:val="Default"/>
        <w:numPr>
          <w:ilvl w:val="2"/>
          <w:numId w:val="6"/>
        </w:numPr>
        <w:ind w:left="708" w:firstLine="709"/>
        <w:jc w:val="both"/>
        <w:rPr>
          <w:sz w:val="28"/>
          <w:szCs w:val="28"/>
        </w:rPr>
      </w:pPr>
      <w:r>
        <w:rPr>
          <w:sz w:val="28"/>
          <w:szCs w:val="28"/>
        </w:rPr>
        <w:t>Язык стандартизации</w:t>
      </w:r>
      <w:r w:rsidR="00106B2B">
        <w:rPr>
          <w:sz w:val="28"/>
          <w:szCs w:val="28"/>
        </w:rPr>
        <w:t>;</w:t>
      </w:r>
    </w:p>
    <w:p w14:paraId="5E868FA3" w14:textId="212DEDE8" w:rsidR="00106B2B" w:rsidRPr="001669BB" w:rsidRDefault="00741C89" w:rsidP="00230C95">
      <w:pPr>
        <w:pStyle w:val="Default"/>
        <w:numPr>
          <w:ilvl w:val="2"/>
          <w:numId w:val="6"/>
        </w:numPr>
        <w:ind w:left="708" w:firstLine="709"/>
        <w:jc w:val="both"/>
        <w:rPr>
          <w:sz w:val="28"/>
          <w:szCs w:val="28"/>
        </w:rPr>
      </w:pPr>
      <w:r>
        <w:rPr>
          <w:sz w:val="28"/>
          <w:szCs w:val="28"/>
        </w:rPr>
        <w:t>Язык бухгалтерского учёта</w:t>
      </w:r>
      <w:r w:rsidR="005C37D8">
        <w:rPr>
          <w:sz w:val="28"/>
          <w:szCs w:val="28"/>
        </w:rPr>
        <w:t>.</w:t>
      </w:r>
    </w:p>
    <w:p w14:paraId="136C5734" w14:textId="1F7224DA" w:rsidR="00A61B77" w:rsidRPr="00B13786" w:rsidRDefault="00A61B77" w:rsidP="00B13786">
      <w:pPr>
        <w:pStyle w:val="Default"/>
        <w:rPr>
          <w:sz w:val="23"/>
          <w:szCs w:val="23"/>
        </w:rPr>
      </w:pPr>
      <w:bookmarkStart w:id="2" w:name="_GoBack"/>
      <w:bookmarkEnd w:id="2"/>
    </w:p>
    <w:sectPr w:rsidR="00A61B77" w:rsidRPr="00B13786" w:rsidSect="00F103E1">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7C873" w14:textId="77777777" w:rsidR="002D3EE2" w:rsidRDefault="002D3EE2" w:rsidP="00436398">
      <w:pPr>
        <w:spacing w:after="0" w:line="240" w:lineRule="auto"/>
      </w:pPr>
      <w:r>
        <w:separator/>
      </w:r>
    </w:p>
  </w:endnote>
  <w:endnote w:type="continuationSeparator" w:id="0">
    <w:p w14:paraId="0AED652C" w14:textId="77777777" w:rsidR="002D3EE2" w:rsidRDefault="002D3EE2"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68229"/>
      <w:docPartObj>
        <w:docPartGallery w:val="Page Numbers (Bottom of Page)"/>
        <w:docPartUnique/>
      </w:docPartObj>
    </w:sdtPr>
    <w:sdtEndPr/>
    <w:sdtContent>
      <w:p w14:paraId="081AACD8" w14:textId="0DBB4650" w:rsidR="00411280" w:rsidRDefault="00411280">
        <w:pPr>
          <w:pStyle w:val="a5"/>
          <w:jc w:val="center"/>
        </w:pPr>
        <w:r>
          <w:fldChar w:fldCharType="begin"/>
        </w:r>
        <w:r>
          <w:instrText>PAGE   \* MERGEFORMAT</w:instrText>
        </w:r>
        <w:r>
          <w:fldChar w:fldCharType="separate"/>
        </w:r>
        <w:r w:rsidR="00B13786">
          <w:rPr>
            <w:noProof/>
          </w:rPr>
          <w:t>5</w:t>
        </w:r>
        <w:r>
          <w:fldChar w:fldCharType="end"/>
        </w:r>
      </w:p>
    </w:sdtContent>
  </w:sdt>
  <w:p w14:paraId="057DFEA4" w14:textId="77777777" w:rsidR="00411280" w:rsidRDefault="0041128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342A3" w14:textId="42CF1E03" w:rsidR="00411280" w:rsidRDefault="00411280">
    <w:pPr>
      <w:pStyle w:val="a5"/>
    </w:pPr>
    <w:r>
      <w:tab/>
      <w:t>г. Красноярск 2024</w:t>
    </w: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BCB68" w14:textId="77777777" w:rsidR="002D3EE2" w:rsidRDefault="002D3EE2" w:rsidP="00436398">
      <w:pPr>
        <w:spacing w:after="0" w:line="240" w:lineRule="auto"/>
      </w:pPr>
      <w:r>
        <w:separator/>
      </w:r>
    </w:p>
  </w:footnote>
  <w:footnote w:type="continuationSeparator" w:id="0">
    <w:p w14:paraId="5057FE26" w14:textId="77777777" w:rsidR="002D3EE2" w:rsidRDefault="002D3EE2" w:rsidP="004363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52B0"/>
    <w:multiLevelType w:val="hybridMultilevel"/>
    <w:tmpl w:val="EFFAFE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11E45AE">
      <w:start w:val="1"/>
      <w:numFmt w:val="bullet"/>
      <w:lvlText w:val=""/>
      <w:lvlJc w:val="left"/>
      <w:pPr>
        <w:ind w:left="1746" w:hanging="363"/>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A9C072B"/>
    <w:multiLevelType w:val="hybridMultilevel"/>
    <w:tmpl w:val="0A7EF7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FEE8A62C">
      <w:start w:val="1"/>
      <w:numFmt w:val="bullet"/>
      <w:lvlText w:val=""/>
      <w:lvlJc w:val="left"/>
      <w:pPr>
        <w:ind w:left="1361" w:firstLine="57"/>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E595E27"/>
    <w:multiLevelType w:val="hybridMultilevel"/>
    <w:tmpl w:val="8988B6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3656F95E">
      <w:start w:val="1"/>
      <w:numFmt w:val="bullet"/>
      <w:lvlText w:val=""/>
      <w:lvlJc w:val="left"/>
      <w:pPr>
        <w:ind w:left="1366" w:firstLine="434"/>
      </w:pPr>
      <w:rPr>
        <w:rFonts w:ascii="Wingdings" w:hAnsi="Wingdings" w:hint="default"/>
      </w:rPr>
    </w:lvl>
    <w:lvl w:ilvl="3" w:tplc="70DE913A">
      <w:start w:val="1"/>
      <w:numFmt w:val="bullet"/>
      <w:lvlText w:val=""/>
      <w:lvlJc w:val="left"/>
      <w:pPr>
        <w:ind w:left="895" w:firstLine="239"/>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DE5"/>
    <w:rsid w:val="000001A3"/>
    <w:rsid w:val="0000175E"/>
    <w:rsid w:val="00020C0C"/>
    <w:rsid w:val="00020E64"/>
    <w:rsid w:val="00025DE5"/>
    <w:rsid w:val="000322CD"/>
    <w:rsid w:val="00033118"/>
    <w:rsid w:val="00056E3B"/>
    <w:rsid w:val="00071E6E"/>
    <w:rsid w:val="000720D8"/>
    <w:rsid w:val="00091407"/>
    <w:rsid w:val="000A6927"/>
    <w:rsid w:val="000A7E4B"/>
    <w:rsid w:val="000C22D0"/>
    <w:rsid w:val="000E21AE"/>
    <w:rsid w:val="000F361E"/>
    <w:rsid w:val="00106B2B"/>
    <w:rsid w:val="00125AAC"/>
    <w:rsid w:val="00151799"/>
    <w:rsid w:val="00156D9E"/>
    <w:rsid w:val="001616EE"/>
    <w:rsid w:val="001669BB"/>
    <w:rsid w:val="00175AD9"/>
    <w:rsid w:val="001820E6"/>
    <w:rsid w:val="00182A1B"/>
    <w:rsid w:val="001A74DB"/>
    <w:rsid w:val="001F31AE"/>
    <w:rsid w:val="00207D64"/>
    <w:rsid w:val="00211630"/>
    <w:rsid w:val="00230C95"/>
    <w:rsid w:val="00243C27"/>
    <w:rsid w:val="00247EA1"/>
    <w:rsid w:val="002547B8"/>
    <w:rsid w:val="0025766F"/>
    <w:rsid w:val="00257D23"/>
    <w:rsid w:val="0026241C"/>
    <w:rsid w:val="0027436F"/>
    <w:rsid w:val="002A6D96"/>
    <w:rsid w:val="002C2E87"/>
    <w:rsid w:val="002D3B71"/>
    <w:rsid w:val="002D3EE2"/>
    <w:rsid w:val="002F2744"/>
    <w:rsid w:val="00300EEF"/>
    <w:rsid w:val="00323740"/>
    <w:rsid w:val="00346CD5"/>
    <w:rsid w:val="00364440"/>
    <w:rsid w:val="003C74FE"/>
    <w:rsid w:val="003D145E"/>
    <w:rsid w:val="003E7545"/>
    <w:rsid w:val="00411280"/>
    <w:rsid w:val="0042077E"/>
    <w:rsid w:val="00430BB8"/>
    <w:rsid w:val="00435866"/>
    <w:rsid w:val="00436398"/>
    <w:rsid w:val="00440A93"/>
    <w:rsid w:val="00443A33"/>
    <w:rsid w:val="004573ED"/>
    <w:rsid w:val="004853F9"/>
    <w:rsid w:val="004A15E7"/>
    <w:rsid w:val="004B664E"/>
    <w:rsid w:val="004B7AAE"/>
    <w:rsid w:val="004C216C"/>
    <w:rsid w:val="004C4D5D"/>
    <w:rsid w:val="00503C91"/>
    <w:rsid w:val="0050437B"/>
    <w:rsid w:val="00510AE8"/>
    <w:rsid w:val="00524469"/>
    <w:rsid w:val="0053165C"/>
    <w:rsid w:val="00542EAF"/>
    <w:rsid w:val="00555965"/>
    <w:rsid w:val="00556E3D"/>
    <w:rsid w:val="00587A8A"/>
    <w:rsid w:val="005A208C"/>
    <w:rsid w:val="005C37D8"/>
    <w:rsid w:val="005F0C24"/>
    <w:rsid w:val="00603098"/>
    <w:rsid w:val="00663CCF"/>
    <w:rsid w:val="006742AB"/>
    <w:rsid w:val="006A7B59"/>
    <w:rsid w:val="006B202D"/>
    <w:rsid w:val="006C5A86"/>
    <w:rsid w:val="006E0407"/>
    <w:rsid w:val="006F1817"/>
    <w:rsid w:val="0070555A"/>
    <w:rsid w:val="007135D5"/>
    <w:rsid w:val="00740E69"/>
    <w:rsid w:val="00741C89"/>
    <w:rsid w:val="00744052"/>
    <w:rsid w:val="007441A8"/>
    <w:rsid w:val="00746F76"/>
    <w:rsid w:val="00747E02"/>
    <w:rsid w:val="00761596"/>
    <w:rsid w:val="00766E01"/>
    <w:rsid w:val="007726FD"/>
    <w:rsid w:val="00774D2B"/>
    <w:rsid w:val="00775464"/>
    <w:rsid w:val="007B6CEC"/>
    <w:rsid w:val="007D09F3"/>
    <w:rsid w:val="007D169F"/>
    <w:rsid w:val="00817C35"/>
    <w:rsid w:val="00837318"/>
    <w:rsid w:val="00840BAF"/>
    <w:rsid w:val="00844316"/>
    <w:rsid w:val="00847248"/>
    <w:rsid w:val="00882181"/>
    <w:rsid w:val="008955FD"/>
    <w:rsid w:val="008C54B2"/>
    <w:rsid w:val="00946B49"/>
    <w:rsid w:val="0095015F"/>
    <w:rsid w:val="00954009"/>
    <w:rsid w:val="00964D02"/>
    <w:rsid w:val="00965CF5"/>
    <w:rsid w:val="0097791B"/>
    <w:rsid w:val="00981E88"/>
    <w:rsid w:val="009B734E"/>
    <w:rsid w:val="009C0D44"/>
    <w:rsid w:val="009C5998"/>
    <w:rsid w:val="009E06BA"/>
    <w:rsid w:val="009E3B8D"/>
    <w:rsid w:val="009F594E"/>
    <w:rsid w:val="00A04361"/>
    <w:rsid w:val="00A046FD"/>
    <w:rsid w:val="00A20454"/>
    <w:rsid w:val="00A2304A"/>
    <w:rsid w:val="00A27CD0"/>
    <w:rsid w:val="00A32E05"/>
    <w:rsid w:val="00A33787"/>
    <w:rsid w:val="00A57EE0"/>
    <w:rsid w:val="00A60266"/>
    <w:rsid w:val="00A61B77"/>
    <w:rsid w:val="00A8286F"/>
    <w:rsid w:val="00AA11F0"/>
    <w:rsid w:val="00AC3915"/>
    <w:rsid w:val="00AE6BF9"/>
    <w:rsid w:val="00AE7010"/>
    <w:rsid w:val="00B13786"/>
    <w:rsid w:val="00B24C87"/>
    <w:rsid w:val="00B65974"/>
    <w:rsid w:val="00BA209C"/>
    <w:rsid w:val="00BD552B"/>
    <w:rsid w:val="00C00255"/>
    <w:rsid w:val="00C012E7"/>
    <w:rsid w:val="00C128C5"/>
    <w:rsid w:val="00C1305E"/>
    <w:rsid w:val="00C21D84"/>
    <w:rsid w:val="00C36B52"/>
    <w:rsid w:val="00C40BDE"/>
    <w:rsid w:val="00C86FE9"/>
    <w:rsid w:val="00CA4394"/>
    <w:rsid w:val="00CC41D7"/>
    <w:rsid w:val="00CD54B9"/>
    <w:rsid w:val="00CE0ED3"/>
    <w:rsid w:val="00CF0694"/>
    <w:rsid w:val="00D20F15"/>
    <w:rsid w:val="00D347CB"/>
    <w:rsid w:val="00D4677D"/>
    <w:rsid w:val="00D64788"/>
    <w:rsid w:val="00D91EB6"/>
    <w:rsid w:val="00D923D8"/>
    <w:rsid w:val="00D9262A"/>
    <w:rsid w:val="00DA681E"/>
    <w:rsid w:val="00DB2E49"/>
    <w:rsid w:val="00DC4514"/>
    <w:rsid w:val="00DF16BD"/>
    <w:rsid w:val="00E012C4"/>
    <w:rsid w:val="00E22AFC"/>
    <w:rsid w:val="00E75E3D"/>
    <w:rsid w:val="00E94A42"/>
    <w:rsid w:val="00EA43F4"/>
    <w:rsid w:val="00ED3872"/>
    <w:rsid w:val="00EE61B8"/>
    <w:rsid w:val="00F103E1"/>
    <w:rsid w:val="00F202A8"/>
    <w:rsid w:val="00F27CC4"/>
    <w:rsid w:val="00F404DA"/>
    <w:rsid w:val="00F558F5"/>
    <w:rsid w:val="00F61CC0"/>
    <w:rsid w:val="00F732A5"/>
    <w:rsid w:val="00F835EB"/>
    <w:rsid w:val="00FA1609"/>
    <w:rsid w:val="00FD3119"/>
    <w:rsid w:val="00FE0EFC"/>
    <w:rsid w:val="00FE5B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 w:type="table" w:customStyle="1" w:styleId="TableNormal">
    <w:name w:val="Table Normal"/>
    <w:uiPriority w:val="2"/>
    <w:semiHidden/>
    <w:unhideWhenUsed/>
    <w:qFormat/>
    <w:rsid w:val="00FE0E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a">
    <w:name w:val="Body Text"/>
    <w:basedOn w:val="a"/>
    <w:link w:val="ab"/>
    <w:uiPriority w:val="1"/>
    <w:qFormat/>
    <w:rsid w:val="00FE0EF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b">
    <w:name w:val="Основной текст Знак"/>
    <w:basedOn w:val="a0"/>
    <w:link w:val="aa"/>
    <w:uiPriority w:val="1"/>
    <w:rsid w:val="00FE0EFC"/>
    <w:rPr>
      <w:rFonts w:ascii="Times New Roman" w:eastAsia="Times New Roman" w:hAnsi="Times New Roman" w:cs="Times New Roman"/>
      <w:sz w:val="28"/>
      <w:szCs w:val="28"/>
    </w:rPr>
  </w:style>
  <w:style w:type="paragraph" w:customStyle="1" w:styleId="TableParagraph">
    <w:name w:val="Table Paragraph"/>
    <w:basedOn w:val="a"/>
    <w:uiPriority w:val="1"/>
    <w:qFormat/>
    <w:rsid w:val="00FE0EFC"/>
    <w:pPr>
      <w:widowControl w:val="0"/>
      <w:autoSpaceDE w:val="0"/>
      <w:autoSpaceDN w:val="0"/>
      <w:spacing w:after="0" w:line="258" w:lineRule="exact"/>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 w:type="table" w:customStyle="1" w:styleId="TableNormal">
    <w:name w:val="Table Normal"/>
    <w:uiPriority w:val="2"/>
    <w:semiHidden/>
    <w:unhideWhenUsed/>
    <w:qFormat/>
    <w:rsid w:val="00FE0E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a">
    <w:name w:val="Body Text"/>
    <w:basedOn w:val="a"/>
    <w:link w:val="ab"/>
    <w:uiPriority w:val="1"/>
    <w:qFormat/>
    <w:rsid w:val="00FE0EF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b">
    <w:name w:val="Основной текст Знак"/>
    <w:basedOn w:val="a0"/>
    <w:link w:val="aa"/>
    <w:uiPriority w:val="1"/>
    <w:rsid w:val="00FE0EFC"/>
    <w:rPr>
      <w:rFonts w:ascii="Times New Roman" w:eastAsia="Times New Roman" w:hAnsi="Times New Roman" w:cs="Times New Roman"/>
      <w:sz w:val="28"/>
      <w:szCs w:val="28"/>
    </w:rPr>
  </w:style>
  <w:style w:type="paragraph" w:customStyle="1" w:styleId="TableParagraph">
    <w:name w:val="Table Paragraph"/>
    <w:basedOn w:val="a"/>
    <w:uiPriority w:val="1"/>
    <w:qFormat/>
    <w:rsid w:val="00FE0EFC"/>
    <w:pPr>
      <w:widowControl w:val="0"/>
      <w:autoSpaceDE w:val="0"/>
      <w:autoSpaceDN w:val="0"/>
      <w:spacing w:after="0" w:line="258"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6A03-5B78-4194-8D2F-2CF95936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5</Pages>
  <Words>977</Words>
  <Characters>5571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Admin</cp:lastModifiedBy>
  <cp:revision>166</cp:revision>
  <dcterms:created xsi:type="dcterms:W3CDTF">2023-10-01T08:16:00Z</dcterms:created>
  <dcterms:modified xsi:type="dcterms:W3CDTF">2024-05-03T03:32:00Z</dcterms:modified>
</cp:coreProperties>
</file>