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78A" w:rsidRPr="009D578A" w:rsidRDefault="009D578A" w:rsidP="009D578A">
      <w:pPr>
        <w:shd w:val="clear" w:color="auto" w:fill="FFFFFF"/>
        <w:spacing w:after="0" w:line="240" w:lineRule="auto"/>
        <w:jc w:val="center"/>
        <w:rPr>
          <w:rFonts w:ascii="Helvetica" w:eastAsia="Times New Roman" w:hAnsi="Helvetica" w:cs="Helvetica"/>
          <w:color w:val="000000"/>
          <w:sz w:val="24"/>
          <w:szCs w:val="24"/>
        </w:rPr>
      </w:pPr>
      <w:r w:rsidRPr="009D578A">
        <w:rPr>
          <w:rFonts w:ascii="Helvetica" w:eastAsia="Times New Roman" w:hAnsi="Helvetica" w:cs="Helvetica"/>
          <w:noProof/>
          <w:color w:val="000000"/>
          <w:sz w:val="24"/>
          <w:szCs w:val="24"/>
        </w:rPr>
        <w:drawing>
          <wp:inline distT="0" distB="0" distL="0" distR="0">
            <wp:extent cx="6172200" cy="3206338"/>
            <wp:effectExtent l="0" t="0" r="0" b="0"/>
            <wp:docPr id="3" name="Picture 3" descr="Google Wins Round in Fight Against Global Right to Be Forgo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Wins Round in Fight Against Global Right to Be Forgott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0305" cy="3210548"/>
                    </a:xfrm>
                    <a:prstGeom prst="rect">
                      <a:avLst/>
                    </a:prstGeom>
                    <a:noFill/>
                    <a:ln>
                      <a:noFill/>
                    </a:ln>
                  </pic:spPr>
                </pic:pic>
              </a:graphicData>
            </a:graphic>
          </wp:inline>
        </w:drawing>
      </w:r>
    </w:p>
    <w:p w:rsidR="009D578A" w:rsidRDefault="009D578A" w:rsidP="009D578A">
      <w:pPr>
        <w:shd w:val="clear" w:color="auto" w:fill="FFFFFF"/>
        <w:spacing w:after="0" w:line="285" w:lineRule="atLeast"/>
        <w:textAlignment w:val="top"/>
        <w:rPr>
          <w:rFonts w:ascii="Georgia" w:eastAsia="Times New Roman" w:hAnsi="Georgia" w:cs="Helvetica"/>
          <w:color w:val="7B7B7B"/>
          <w:sz w:val="24"/>
          <w:szCs w:val="24"/>
        </w:rPr>
      </w:pPr>
      <w:r w:rsidRPr="009D578A">
        <w:rPr>
          <w:rFonts w:ascii="Georgia" w:eastAsia="Times New Roman" w:hAnsi="Georgia" w:cs="Helvetica"/>
          <w:color w:val="7B7B7B"/>
          <w:sz w:val="24"/>
          <w:szCs w:val="24"/>
        </w:rPr>
        <w:t xml:space="preserve">Google screenshot Source: </w:t>
      </w:r>
      <w:proofErr w:type="spellStart"/>
      <w:r w:rsidRPr="009D578A">
        <w:rPr>
          <w:rFonts w:ascii="Georgia" w:eastAsia="Times New Roman" w:hAnsi="Georgia" w:cs="Helvetica"/>
          <w:color w:val="7B7B7B"/>
          <w:sz w:val="24"/>
          <w:szCs w:val="24"/>
        </w:rPr>
        <w:t>Goolge</w:t>
      </w:r>
      <w:proofErr w:type="spellEnd"/>
      <w:r w:rsidRPr="009D578A">
        <w:rPr>
          <w:rFonts w:ascii="Georgia" w:eastAsia="Times New Roman" w:hAnsi="Georgia" w:cs="Helvetica"/>
          <w:color w:val="7B7B7B"/>
          <w:sz w:val="24"/>
          <w:szCs w:val="24"/>
        </w:rPr>
        <w:t>/Bloomberg</w:t>
      </w:r>
    </w:p>
    <w:p w:rsidR="009D578A" w:rsidRPr="009D578A" w:rsidRDefault="009D578A" w:rsidP="009D578A">
      <w:pPr>
        <w:shd w:val="clear" w:color="auto" w:fill="FFFFFF"/>
        <w:spacing w:after="0" w:line="285" w:lineRule="atLeast"/>
        <w:textAlignment w:val="top"/>
        <w:rPr>
          <w:rFonts w:ascii="Georgia" w:eastAsia="Times New Roman" w:hAnsi="Georgia" w:cs="Helvetica"/>
          <w:color w:val="7B7B7B"/>
          <w:sz w:val="24"/>
          <w:szCs w:val="24"/>
        </w:rPr>
      </w:pPr>
    </w:p>
    <w:p w:rsidR="009D578A" w:rsidRPr="009D578A" w:rsidRDefault="009D578A" w:rsidP="009D578A">
      <w:pPr>
        <w:shd w:val="clear" w:color="auto" w:fill="FFFFFF"/>
        <w:spacing w:after="0" w:line="240" w:lineRule="auto"/>
        <w:rPr>
          <w:rFonts w:ascii="Helvetica" w:eastAsia="Times New Roman" w:hAnsi="Helvetica" w:cs="Helvetica"/>
          <w:color w:val="000000"/>
          <w:sz w:val="24"/>
          <w:szCs w:val="24"/>
        </w:rPr>
      </w:pPr>
      <w:hyperlink r:id="rId5" w:history="1">
        <w:r w:rsidRPr="009D578A">
          <w:rPr>
            <w:rFonts w:ascii="Helvetica" w:eastAsia="Times New Roman" w:hAnsi="Helvetica" w:cs="Helvetica"/>
            <w:b/>
            <w:bCs/>
            <w:caps/>
            <w:color w:val="009CDE"/>
            <w:sz w:val="24"/>
            <w:szCs w:val="24"/>
            <w:u w:val="single"/>
          </w:rPr>
          <w:t>SECURITY</w:t>
        </w:r>
      </w:hyperlink>
      <w:r w:rsidRPr="009D578A">
        <w:rPr>
          <w:rFonts w:ascii="Helvetica" w:eastAsia="Times New Roman" w:hAnsi="Helvetica" w:cs="Helvetica"/>
          <w:b/>
          <w:bCs/>
          <w:color w:val="009CDE"/>
          <w:sz w:val="24"/>
          <w:szCs w:val="24"/>
        </w:rPr>
        <w:t>&gt;</w:t>
      </w:r>
      <w:hyperlink r:id="rId6" w:history="1">
        <w:r w:rsidRPr="009D578A">
          <w:rPr>
            <w:rFonts w:ascii="Helvetica" w:eastAsia="Times New Roman" w:hAnsi="Helvetica" w:cs="Helvetica"/>
            <w:b/>
            <w:bCs/>
            <w:caps/>
            <w:color w:val="009CDE"/>
            <w:sz w:val="24"/>
            <w:szCs w:val="24"/>
            <w:u w:val="single"/>
          </w:rPr>
          <w:t>COMPLIANCE</w:t>
        </w:r>
      </w:hyperlink>
    </w:p>
    <w:p w:rsidR="009D578A" w:rsidRPr="009D578A" w:rsidRDefault="009D578A" w:rsidP="009D578A">
      <w:pPr>
        <w:shd w:val="clear" w:color="auto" w:fill="FFFFFF"/>
        <w:spacing w:before="90" w:after="450" w:line="855" w:lineRule="atLeast"/>
        <w:outlineLvl w:val="0"/>
        <w:rPr>
          <w:rFonts w:ascii="Verdana" w:eastAsia="Times New Roman" w:hAnsi="Verdana" w:cs="Helvetica"/>
          <w:b/>
          <w:bCs/>
          <w:color w:val="000000"/>
          <w:kern w:val="36"/>
          <w:sz w:val="48"/>
          <w:szCs w:val="48"/>
        </w:rPr>
      </w:pPr>
      <w:bookmarkStart w:id="0" w:name="_GoBack"/>
      <w:r w:rsidRPr="009D578A">
        <w:rPr>
          <w:rFonts w:ascii="Verdana" w:eastAsia="Times New Roman" w:hAnsi="Verdana" w:cs="Helvetica"/>
          <w:b/>
          <w:bCs/>
          <w:color w:val="000000"/>
          <w:kern w:val="36"/>
          <w:sz w:val="48"/>
          <w:szCs w:val="48"/>
        </w:rPr>
        <w:t>Google Wins Round in Fight Against Global Right to Be Forgotten</w:t>
      </w:r>
    </w:p>
    <w:bookmarkEnd w:id="0"/>
    <w:p w:rsidR="009D578A" w:rsidRPr="009D578A" w:rsidRDefault="009D578A" w:rsidP="009D578A">
      <w:pPr>
        <w:shd w:val="clear" w:color="auto" w:fill="FFFFFF"/>
        <w:spacing w:line="435" w:lineRule="atLeast"/>
        <w:rPr>
          <w:rFonts w:ascii="Helvetica" w:eastAsia="Times New Roman" w:hAnsi="Helvetica" w:cs="Helvetica"/>
          <w:color w:val="222222"/>
          <w:sz w:val="24"/>
          <w:szCs w:val="24"/>
        </w:rPr>
      </w:pPr>
      <w:r w:rsidRPr="009D578A">
        <w:rPr>
          <w:rFonts w:ascii="Helvetica" w:eastAsia="Times New Roman" w:hAnsi="Helvetica" w:cs="Helvetica"/>
          <w:color w:val="222222"/>
          <w:sz w:val="24"/>
          <w:szCs w:val="24"/>
        </w:rPr>
        <w:t>Google shouldn’t have to apply the so-called right to be forgotten globally, an adviser to the EU’s top court said in a boost for the U.S. giant’s fight with a French privacy regulator over where to draw the line between privacy and freedom of speech.</w:t>
      </w:r>
    </w:p>
    <w:p w:rsidR="009D578A" w:rsidRPr="009D578A" w:rsidRDefault="009D578A" w:rsidP="009D578A">
      <w:pPr>
        <w:shd w:val="clear" w:color="auto" w:fill="FFFFFF"/>
        <w:spacing w:before="100" w:beforeAutospacing="1" w:after="100" w:afterAutospacing="1" w:line="360" w:lineRule="atLeast"/>
        <w:rPr>
          <w:rFonts w:ascii="Helvetica" w:eastAsia="Times New Roman" w:hAnsi="Helvetica" w:cs="Helvetica"/>
          <w:color w:val="7B7B7B"/>
          <w:sz w:val="24"/>
          <w:szCs w:val="24"/>
        </w:rPr>
      </w:pPr>
      <w:hyperlink r:id="rId7" w:history="1">
        <w:r w:rsidRPr="009D578A">
          <w:rPr>
            <w:rFonts w:ascii="Helvetica" w:eastAsia="Times New Roman" w:hAnsi="Helvetica" w:cs="Helvetica"/>
            <w:color w:val="009CDE"/>
            <w:sz w:val="24"/>
            <w:szCs w:val="24"/>
            <w:u w:val="single"/>
          </w:rPr>
          <w:t>Bloomberg</w:t>
        </w:r>
      </w:hyperlink>
      <w:r w:rsidRPr="009D578A">
        <w:rPr>
          <w:rFonts w:ascii="Helvetica" w:eastAsia="Times New Roman" w:hAnsi="Helvetica" w:cs="Helvetica"/>
          <w:color w:val="7B7B7B"/>
          <w:sz w:val="24"/>
          <w:szCs w:val="24"/>
        </w:rPr>
        <w:t> | Jan 10, 2019</w:t>
      </w:r>
    </w:p>
    <w:p w:rsidR="009D578A" w:rsidRPr="009D578A" w:rsidRDefault="009D578A" w:rsidP="009D578A">
      <w:pPr>
        <w:shd w:val="clear" w:color="auto" w:fill="FFFFFF"/>
        <w:spacing w:before="24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 xml:space="preserve">(Bloomberg) -- Google shouldn’t have to apply the so-called right to be forgotten globally, an adviser to the EU’s top court said in a boost for the U.S. giant’s fight with a </w:t>
      </w:r>
      <w:r w:rsidRPr="009D578A">
        <w:rPr>
          <w:rFonts w:ascii="Georgia" w:eastAsia="Times New Roman" w:hAnsi="Georgia" w:cs="Helvetica"/>
          <w:color w:val="222222"/>
          <w:sz w:val="24"/>
          <w:szCs w:val="24"/>
        </w:rPr>
        <w:lastRenderedPageBreak/>
        <w:t>French privacy regulator over where to draw the line between privacy and freedom of speech.</w:t>
      </w:r>
    </w:p>
    <w:p w:rsidR="009D578A" w:rsidRPr="009D578A" w:rsidRDefault="009D578A" w:rsidP="009D578A">
      <w:pPr>
        <w:shd w:val="clear" w:color="auto" w:fill="FFFFFF"/>
        <w:spacing w:before="24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 xml:space="preserve">While backing Google’s stance, Advocate General </w:t>
      </w:r>
      <w:proofErr w:type="spellStart"/>
      <w:r w:rsidRPr="009D578A">
        <w:rPr>
          <w:rFonts w:ascii="Georgia" w:eastAsia="Times New Roman" w:hAnsi="Georgia" w:cs="Helvetica"/>
          <w:color w:val="222222"/>
          <w:sz w:val="24"/>
          <w:szCs w:val="24"/>
        </w:rPr>
        <w:t>Maciej</w:t>
      </w:r>
      <w:proofErr w:type="spellEnd"/>
      <w:r w:rsidRPr="009D578A">
        <w:rPr>
          <w:rFonts w:ascii="Georgia" w:eastAsia="Times New Roman" w:hAnsi="Georgia" w:cs="Helvetica"/>
          <w:color w:val="222222"/>
          <w:sz w:val="24"/>
          <w:szCs w:val="24"/>
        </w:rPr>
        <w:t xml:space="preserve"> </w:t>
      </w:r>
      <w:proofErr w:type="spellStart"/>
      <w:r w:rsidRPr="009D578A">
        <w:rPr>
          <w:rFonts w:ascii="Georgia" w:eastAsia="Times New Roman" w:hAnsi="Georgia" w:cs="Helvetica"/>
          <w:color w:val="222222"/>
          <w:sz w:val="24"/>
          <w:szCs w:val="24"/>
        </w:rPr>
        <w:t>Szpunar</w:t>
      </w:r>
      <w:proofErr w:type="spellEnd"/>
      <w:r w:rsidRPr="009D578A">
        <w:rPr>
          <w:rFonts w:ascii="Georgia" w:eastAsia="Times New Roman" w:hAnsi="Georgia" w:cs="Helvetica"/>
          <w:color w:val="222222"/>
          <w:sz w:val="24"/>
          <w:szCs w:val="24"/>
        </w:rPr>
        <w:t xml:space="preserve"> of the EU Court of Justice said that search engine operators must take every measure available to remove access to links to outdated or irrelevant information about a person on request. The Luxembourg-based court follows such advice in a majority of its final rulings, which normally come a few months after the opinions.</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Google has been fighting efforts led by France’s privacy watchdog to globalize the right to be forgotten, which was created by the EU court in a landmark ruling in 2014, without defining how, when and where search engine operators should remove links. This has triggered a wave of legal challenges.</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 xml:space="preserve">The Alphabet Inc. unit currently removes such links EU-wide and since 2016 it also restricts access to such information on non-EU Google sites when accessed from the EU country where the person concerned by the information is located -- referred to as geo-blocking. This approach was backed by </w:t>
      </w:r>
      <w:proofErr w:type="spellStart"/>
      <w:r w:rsidRPr="009D578A">
        <w:rPr>
          <w:rFonts w:ascii="Georgia" w:eastAsia="Times New Roman" w:hAnsi="Georgia" w:cs="Helvetica"/>
          <w:color w:val="222222"/>
          <w:sz w:val="24"/>
          <w:szCs w:val="24"/>
        </w:rPr>
        <w:t>Szpunar</w:t>
      </w:r>
      <w:proofErr w:type="spellEnd"/>
      <w:r w:rsidRPr="009D578A">
        <w:rPr>
          <w:rFonts w:ascii="Georgia" w:eastAsia="Times New Roman" w:hAnsi="Georgia" w:cs="Helvetica"/>
          <w:color w:val="222222"/>
          <w:sz w:val="24"/>
          <w:szCs w:val="24"/>
        </w:rPr>
        <w:t>.</w:t>
      </w:r>
    </w:p>
    <w:p w:rsidR="009D578A" w:rsidRPr="009D578A" w:rsidRDefault="009D578A" w:rsidP="009D578A">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9D578A">
        <w:rPr>
          <w:rFonts w:ascii="Helvetica" w:eastAsia="Times New Roman" w:hAnsi="Helvetica" w:cs="Helvetica"/>
          <w:b/>
          <w:bCs/>
          <w:color w:val="222222"/>
          <w:sz w:val="27"/>
          <w:szCs w:val="27"/>
        </w:rPr>
        <w:t>‘Global Human Rights’</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“Public access to information, and the right to privacy, are important to people all around the world, as demonstrated by the number of global human rights, media and other organizations that have made their views known in this case,” said Peter Fleischer, Google’s senior privacy counsel. “We’ve worked hard to ensure that the right to be forgotten is effective for Europeans, including using geolocation to ensure 99 percent effectiveness.”</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CNIL, France’s data privacy regulator, declined to comment.</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lastRenderedPageBreak/>
        <w:t>France’s highest administrative court sought the EU tribunal’s guidance in 2017 about whether the right to be forgotten could be extended beyond the EU. In a second case, it asked questions about the obligations of search engine operators when faced with delisting requests of links to sensitive data, such as sexual orientation, political, religious or philosophical opinions and criminal offenses, that “is embedded in a press article or when the content that relates to it is false or incomplete.”</w:t>
      </w:r>
    </w:p>
    <w:p w:rsidR="009D578A" w:rsidRPr="009D578A" w:rsidRDefault="009D578A" w:rsidP="009D578A">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9D578A">
        <w:rPr>
          <w:rFonts w:ascii="Helvetica" w:eastAsia="Times New Roman" w:hAnsi="Helvetica" w:cs="Helvetica"/>
          <w:b/>
          <w:bCs/>
          <w:color w:val="222222"/>
          <w:sz w:val="27"/>
          <w:szCs w:val="27"/>
        </w:rPr>
        <w:t>‘Private Life’</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The advocate general on Thursday in that case said that for requests concerning sensitive data, search engine operators “must weigh up, on the one hand, the right to respect for private life” and data protection rights, and “on the other hand, the right of the public to access the information concerned” and the freedom of expression.</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The U.S. company has been asked to delete links to 2.9 million websites, after the EU court effectively put the search engine in charge of deciding what requests to accept. It has agreed to less than half of them. People unhappy with Google’s refusal to remove a link can turn to privacy regulators.</w:t>
      </w:r>
    </w:p>
    <w:p w:rsidR="009D578A" w:rsidRPr="009D578A" w:rsidRDefault="009D578A" w:rsidP="009D578A">
      <w:pPr>
        <w:shd w:val="clear" w:color="auto" w:fill="FFFFFF"/>
        <w:spacing w:before="360" w:after="36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While the right to be forgotten concerns all search engines, Google’s dominance in Europe means the company has taken center stage.</w:t>
      </w:r>
    </w:p>
    <w:p w:rsidR="009D578A" w:rsidRPr="009D578A" w:rsidRDefault="009D578A" w:rsidP="009D578A">
      <w:pPr>
        <w:shd w:val="clear" w:color="auto" w:fill="FFFFFF"/>
        <w:spacing w:before="360" w:after="0" w:line="435" w:lineRule="atLeast"/>
        <w:rPr>
          <w:rFonts w:ascii="Georgia" w:eastAsia="Times New Roman" w:hAnsi="Georgia" w:cs="Helvetica"/>
          <w:color w:val="222222"/>
          <w:sz w:val="24"/>
          <w:szCs w:val="24"/>
        </w:rPr>
      </w:pPr>
      <w:r w:rsidRPr="009D578A">
        <w:rPr>
          <w:rFonts w:ascii="Georgia" w:eastAsia="Times New Roman" w:hAnsi="Georgia" w:cs="Helvetica"/>
          <w:color w:val="222222"/>
          <w:sz w:val="24"/>
          <w:szCs w:val="24"/>
        </w:rPr>
        <w:t>The cases are: C-507/17, Google (</w:t>
      </w:r>
      <w:proofErr w:type="spellStart"/>
      <w:r w:rsidRPr="009D578A">
        <w:rPr>
          <w:rFonts w:ascii="Georgia" w:eastAsia="Times New Roman" w:hAnsi="Georgia" w:cs="Helvetica"/>
          <w:color w:val="222222"/>
          <w:sz w:val="24"/>
          <w:szCs w:val="24"/>
        </w:rPr>
        <w:t>Portee</w:t>
      </w:r>
      <w:proofErr w:type="spellEnd"/>
      <w:r w:rsidRPr="009D578A">
        <w:rPr>
          <w:rFonts w:ascii="Georgia" w:eastAsia="Times New Roman" w:hAnsi="Georgia" w:cs="Helvetica"/>
          <w:color w:val="222222"/>
          <w:sz w:val="24"/>
          <w:szCs w:val="24"/>
        </w:rPr>
        <w:t xml:space="preserve"> </w:t>
      </w:r>
      <w:proofErr w:type="spellStart"/>
      <w:r w:rsidRPr="009D578A">
        <w:rPr>
          <w:rFonts w:ascii="Georgia" w:eastAsia="Times New Roman" w:hAnsi="Georgia" w:cs="Helvetica"/>
          <w:color w:val="222222"/>
          <w:sz w:val="24"/>
          <w:szCs w:val="24"/>
        </w:rPr>
        <w:t>territoriale</w:t>
      </w:r>
      <w:proofErr w:type="spellEnd"/>
      <w:r w:rsidRPr="009D578A">
        <w:rPr>
          <w:rFonts w:ascii="Georgia" w:eastAsia="Times New Roman" w:hAnsi="Georgia" w:cs="Helvetica"/>
          <w:color w:val="222222"/>
          <w:sz w:val="24"/>
          <w:szCs w:val="24"/>
        </w:rPr>
        <w:t xml:space="preserve"> du </w:t>
      </w:r>
      <w:proofErr w:type="spellStart"/>
      <w:r w:rsidRPr="009D578A">
        <w:rPr>
          <w:rFonts w:ascii="Georgia" w:eastAsia="Times New Roman" w:hAnsi="Georgia" w:cs="Helvetica"/>
          <w:color w:val="222222"/>
          <w:sz w:val="24"/>
          <w:szCs w:val="24"/>
        </w:rPr>
        <w:t>dereferencement</w:t>
      </w:r>
      <w:proofErr w:type="spellEnd"/>
      <w:proofErr w:type="gramStart"/>
      <w:r w:rsidRPr="009D578A">
        <w:rPr>
          <w:rFonts w:ascii="Georgia" w:eastAsia="Times New Roman" w:hAnsi="Georgia" w:cs="Helvetica"/>
          <w:color w:val="222222"/>
          <w:sz w:val="24"/>
          <w:szCs w:val="24"/>
        </w:rPr>
        <w:t>);C</w:t>
      </w:r>
      <w:proofErr w:type="gramEnd"/>
      <w:r w:rsidRPr="009D578A">
        <w:rPr>
          <w:rFonts w:ascii="Georgia" w:eastAsia="Times New Roman" w:hAnsi="Georgia" w:cs="Helvetica"/>
          <w:color w:val="222222"/>
          <w:sz w:val="24"/>
          <w:szCs w:val="24"/>
        </w:rPr>
        <w:t xml:space="preserve">-136/17, G. C. </w:t>
      </w:r>
      <w:proofErr w:type="spellStart"/>
      <w:r w:rsidRPr="009D578A">
        <w:rPr>
          <w:rFonts w:ascii="Georgia" w:eastAsia="Times New Roman" w:hAnsi="Georgia" w:cs="Helvetica"/>
          <w:color w:val="222222"/>
          <w:sz w:val="24"/>
          <w:szCs w:val="24"/>
        </w:rPr>
        <w:t>e.a</w:t>
      </w:r>
      <w:proofErr w:type="spellEnd"/>
      <w:r w:rsidRPr="009D578A">
        <w:rPr>
          <w:rFonts w:ascii="Georgia" w:eastAsia="Times New Roman" w:hAnsi="Georgia" w:cs="Helvetica"/>
          <w:color w:val="222222"/>
          <w:sz w:val="24"/>
          <w:szCs w:val="24"/>
        </w:rPr>
        <w:t>. (</w:t>
      </w:r>
      <w:proofErr w:type="spellStart"/>
      <w:r w:rsidRPr="009D578A">
        <w:rPr>
          <w:rFonts w:ascii="Georgia" w:eastAsia="Times New Roman" w:hAnsi="Georgia" w:cs="Helvetica"/>
          <w:color w:val="222222"/>
          <w:sz w:val="24"/>
          <w:szCs w:val="24"/>
        </w:rPr>
        <w:t>Dereferencement</w:t>
      </w:r>
      <w:proofErr w:type="spellEnd"/>
      <w:r w:rsidRPr="009D578A">
        <w:rPr>
          <w:rFonts w:ascii="Georgia" w:eastAsia="Times New Roman" w:hAnsi="Georgia" w:cs="Helvetica"/>
          <w:color w:val="222222"/>
          <w:sz w:val="24"/>
          <w:szCs w:val="24"/>
        </w:rPr>
        <w:t xml:space="preserve"> de </w:t>
      </w:r>
      <w:proofErr w:type="spellStart"/>
      <w:r w:rsidRPr="009D578A">
        <w:rPr>
          <w:rFonts w:ascii="Georgia" w:eastAsia="Times New Roman" w:hAnsi="Georgia" w:cs="Helvetica"/>
          <w:color w:val="222222"/>
          <w:sz w:val="24"/>
          <w:szCs w:val="24"/>
        </w:rPr>
        <w:t>donnees</w:t>
      </w:r>
      <w:proofErr w:type="spellEnd"/>
      <w:r w:rsidRPr="009D578A">
        <w:rPr>
          <w:rFonts w:ascii="Georgia" w:eastAsia="Times New Roman" w:hAnsi="Georgia" w:cs="Helvetica"/>
          <w:color w:val="222222"/>
          <w:sz w:val="24"/>
          <w:szCs w:val="24"/>
        </w:rPr>
        <w:t xml:space="preserve"> </w:t>
      </w:r>
      <w:proofErr w:type="spellStart"/>
      <w:r w:rsidRPr="009D578A">
        <w:rPr>
          <w:rFonts w:ascii="Georgia" w:eastAsia="Times New Roman" w:hAnsi="Georgia" w:cs="Helvetica"/>
          <w:color w:val="222222"/>
          <w:sz w:val="24"/>
          <w:szCs w:val="24"/>
        </w:rPr>
        <w:t>sensibles</w:t>
      </w:r>
      <w:proofErr w:type="spellEnd"/>
      <w:r w:rsidRPr="009D578A">
        <w:rPr>
          <w:rFonts w:ascii="Georgia" w:eastAsia="Times New Roman" w:hAnsi="Georgia" w:cs="Helvetica"/>
          <w:color w:val="222222"/>
          <w:sz w:val="24"/>
          <w:szCs w:val="24"/>
        </w:rPr>
        <w:t>).</w:t>
      </w:r>
    </w:p>
    <w:p w:rsidR="00837CF6" w:rsidRDefault="00837CF6"/>
    <w:p w:rsidR="009D578A" w:rsidRDefault="009D578A">
      <w:hyperlink r:id="rId8" w:history="1">
        <w:r w:rsidRPr="006D11A7">
          <w:rPr>
            <w:rStyle w:val="Hyperlink"/>
          </w:rPr>
          <w:t>https://www.itprotoday.com/compliance/google-wins-round-fight-against-global-right-be-forgotten</w:t>
        </w:r>
      </w:hyperlink>
    </w:p>
    <w:p w:rsidR="009D578A" w:rsidRDefault="009D578A"/>
    <w:sectPr w:rsidR="009D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5"/>
    <w:rsid w:val="00722C46"/>
    <w:rsid w:val="00837CF6"/>
    <w:rsid w:val="009D578A"/>
    <w:rsid w:val="00D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45E"/>
  <w15:chartTrackingRefBased/>
  <w15:docId w15:val="{598578D7-A8E8-4FAC-97C5-8A707534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5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578A"/>
    <w:rPr>
      <w:rFonts w:ascii="Times New Roman" w:eastAsia="Times New Roman" w:hAnsi="Times New Roman" w:cs="Times New Roman"/>
      <w:b/>
      <w:bCs/>
      <w:sz w:val="27"/>
      <w:szCs w:val="27"/>
    </w:rPr>
  </w:style>
  <w:style w:type="character" w:customStyle="1" w:styleId="parent-category">
    <w:name w:val="parent-category"/>
    <w:basedOn w:val="DefaultParagraphFont"/>
    <w:rsid w:val="009D578A"/>
  </w:style>
  <w:style w:type="character" w:styleId="Hyperlink">
    <w:name w:val="Hyperlink"/>
    <w:basedOn w:val="DefaultParagraphFont"/>
    <w:uiPriority w:val="99"/>
    <w:unhideWhenUsed/>
    <w:rsid w:val="009D578A"/>
    <w:rPr>
      <w:color w:val="0000FF"/>
      <w:u w:val="single"/>
    </w:rPr>
  </w:style>
  <w:style w:type="paragraph" w:customStyle="1" w:styleId="author-and-date">
    <w:name w:val="author-and-date"/>
    <w:basedOn w:val="Normal"/>
    <w:rsid w:val="009D5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9D578A"/>
  </w:style>
  <w:style w:type="paragraph" w:styleId="NormalWeb">
    <w:name w:val="Normal (Web)"/>
    <w:basedOn w:val="Normal"/>
    <w:uiPriority w:val="99"/>
    <w:semiHidden/>
    <w:unhideWhenUsed/>
    <w:rsid w:val="009D5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9D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92353">
      <w:bodyDiv w:val="1"/>
      <w:marLeft w:val="0"/>
      <w:marRight w:val="0"/>
      <w:marTop w:val="0"/>
      <w:marBottom w:val="0"/>
      <w:divBdr>
        <w:top w:val="none" w:sz="0" w:space="0" w:color="auto"/>
        <w:left w:val="none" w:sz="0" w:space="0" w:color="auto"/>
        <w:bottom w:val="none" w:sz="0" w:space="0" w:color="auto"/>
        <w:right w:val="none" w:sz="0" w:space="0" w:color="auto"/>
      </w:divBdr>
      <w:divsChild>
        <w:div w:id="1777364106">
          <w:marLeft w:val="0"/>
          <w:marRight w:val="0"/>
          <w:marTop w:val="0"/>
          <w:marBottom w:val="0"/>
          <w:divBdr>
            <w:top w:val="none" w:sz="0" w:space="0" w:color="auto"/>
            <w:left w:val="none" w:sz="0" w:space="0" w:color="auto"/>
            <w:bottom w:val="none" w:sz="0" w:space="0" w:color="auto"/>
            <w:right w:val="none" w:sz="0" w:space="0" w:color="auto"/>
          </w:divBdr>
          <w:divsChild>
            <w:div w:id="589463180">
              <w:marLeft w:val="0"/>
              <w:marRight w:val="0"/>
              <w:marTop w:val="0"/>
              <w:marBottom w:val="0"/>
              <w:divBdr>
                <w:top w:val="none" w:sz="0" w:space="0" w:color="auto"/>
                <w:left w:val="none" w:sz="0" w:space="0" w:color="auto"/>
                <w:bottom w:val="none" w:sz="0" w:space="0" w:color="auto"/>
                <w:right w:val="none" w:sz="0" w:space="0" w:color="auto"/>
              </w:divBdr>
            </w:div>
            <w:div w:id="865823834">
              <w:marLeft w:val="0"/>
              <w:marRight w:val="0"/>
              <w:marTop w:val="0"/>
              <w:marBottom w:val="0"/>
              <w:divBdr>
                <w:top w:val="none" w:sz="0" w:space="0" w:color="auto"/>
                <w:left w:val="none" w:sz="0" w:space="0" w:color="auto"/>
                <w:bottom w:val="none" w:sz="0" w:space="0" w:color="auto"/>
                <w:right w:val="none" w:sz="0" w:space="0" w:color="auto"/>
              </w:divBdr>
              <w:divsChild>
                <w:div w:id="2060352435">
                  <w:marLeft w:val="0"/>
                  <w:marRight w:val="0"/>
                  <w:marTop w:val="0"/>
                  <w:marBottom w:val="0"/>
                  <w:divBdr>
                    <w:top w:val="none" w:sz="0" w:space="0" w:color="auto"/>
                    <w:left w:val="none" w:sz="0" w:space="0" w:color="auto"/>
                    <w:bottom w:val="none" w:sz="0" w:space="0" w:color="auto"/>
                    <w:right w:val="none" w:sz="0" w:space="0" w:color="auto"/>
                  </w:divBdr>
                  <w:divsChild>
                    <w:div w:id="2023388807">
                      <w:marLeft w:val="0"/>
                      <w:marRight w:val="0"/>
                      <w:marTop w:val="210"/>
                      <w:marBottom w:val="0"/>
                      <w:divBdr>
                        <w:top w:val="none" w:sz="0" w:space="0" w:color="auto"/>
                        <w:left w:val="none" w:sz="0" w:space="0" w:color="auto"/>
                        <w:bottom w:val="none" w:sz="0" w:space="0" w:color="auto"/>
                        <w:right w:val="none" w:sz="0" w:space="0" w:color="auto"/>
                      </w:divBdr>
                    </w:div>
                    <w:div w:id="1549104726">
                      <w:marLeft w:val="0"/>
                      <w:marRight w:val="0"/>
                      <w:marTop w:val="0"/>
                      <w:marBottom w:val="0"/>
                      <w:divBdr>
                        <w:top w:val="none" w:sz="0" w:space="0" w:color="auto"/>
                        <w:left w:val="none" w:sz="0" w:space="0" w:color="auto"/>
                        <w:bottom w:val="none" w:sz="0" w:space="0" w:color="auto"/>
                        <w:right w:val="none" w:sz="0" w:space="0" w:color="auto"/>
                      </w:divBdr>
                      <w:divsChild>
                        <w:div w:id="8990987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527792766">
          <w:marLeft w:val="0"/>
          <w:marRight w:val="0"/>
          <w:marTop w:val="0"/>
          <w:marBottom w:val="0"/>
          <w:divBdr>
            <w:top w:val="none" w:sz="0" w:space="0" w:color="auto"/>
            <w:left w:val="none" w:sz="0" w:space="0" w:color="auto"/>
            <w:bottom w:val="none" w:sz="0" w:space="0" w:color="auto"/>
            <w:right w:val="none" w:sz="0" w:space="0" w:color="auto"/>
          </w:divBdr>
          <w:divsChild>
            <w:div w:id="1517765692">
              <w:marLeft w:val="0"/>
              <w:marRight w:val="0"/>
              <w:marTop w:val="0"/>
              <w:marBottom w:val="0"/>
              <w:divBdr>
                <w:top w:val="none" w:sz="0" w:space="0" w:color="auto"/>
                <w:left w:val="none" w:sz="0" w:space="0" w:color="auto"/>
                <w:bottom w:val="none" w:sz="0" w:space="0" w:color="auto"/>
                <w:right w:val="none" w:sz="0" w:space="0" w:color="auto"/>
              </w:divBdr>
              <w:divsChild>
                <w:div w:id="383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849">
      <w:bodyDiv w:val="1"/>
      <w:marLeft w:val="0"/>
      <w:marRight w:val="0"/>
      <w:marTop w:val="0"/>
      <w:marBottom w:val="0"/>
      <w:divBdr>
        <w:top w:val="none" w:sz="0" w:space="0" w:color="auto"/>
        <w:left w:val="none" w:sz="0" w:space="0" w:color="auto"/>
        <w:bottom w:val="none" w:sz="0" w:space="0" w:color="auto"/>
        <w:right w:val="none" w:sz="0" w:space="0" w:color="auto"/>
      </w:divBdr>
      <w:divsChild>
        <w:div w:id="1024404082">
          <w:marLeft w:val="0"/>
          <w:marRight w:val="0"/>
          <w:marTop w:val="0"/>
          <w:marBottom w:val="0"/>
          <w:divBdr>
            <w:top w:val="none" w:sz="0" w:space="0" w:color="auto"/>
            <w:left w:val="none" w:sz="0" w:space="0" w:color="auto"/>
            <w:bottom w:val="none" w:sz="0" w:space="0" w:color="auto"/>
            <w:right w:val="none" w:sz="0" w:space="0" w:color="auto"/>
          </w:divBdr>
          <w:divsChild>
            <w:div w:id="70548890">
              <w:marLeft w:val="0"/>
              <w:marRight w:val="0"/>
              <w:marTop w:val="0"/>
              <w:marBottom w:val="0"/>
              <w:divBdr>
                <w:top w:val="none" w:sz="0" w:space="0" w:color="auto"/>
                <w:left w:val="none" w:sz="0" w:space="0" w:color="auto"/>
                <w:bottom w:val="none" w:sz="0" w:space="0" w:color="auto"/>
                <w:right w:val="none" w:sz="0" w:space="0" w:color="auto"/>
              </w:divBdr>
              <w:divsChild>
                <w:div w:id="2097479723">
                  <w:marLeft w:val="0"/>
                  <w:marRight w:val="0"/>
                  <w:marTop w:val="0"/>
                  <w:marBottom w:val="0"/>
                  <w:divBdr>
                    <w:top w:val="none" w:sz="0" w:space="0" w:color="auto"/>
                    <w:left w:val="none" w:sz="0" w:space="0" w:color="auto"/>
                    <w:bottom w:val="none" w:sz="0" w:space="0" w:color="auto"/>
                    <w:right w:val="none" w:sz="0" w:space="0" w:color="auto"/>
                  </w:divBdr>
                  <w:divsChild>
                    <w:div w:id="1354771662">
                      <w:marLeft w:val="0"/>
                      <w:marRight w:val="0"/>
                      <w:marTop w:val="210"/>
                      <w:marBottom w:val="0"/>
                      <w:divBdr>
                        <w:top w:val="none" w:sz="0" w:space="0" w:color="auto"/>
                        <w:left w:val="none" w:sz="0" w:space="0" w:color="auto"/>
                        <w:bottom w:val="none" w:sz="0" w:space="0" w:color="auto"/>
                        <w:right w:val="none" w:sz="0" w:space="0" w:color="auto"/>
                      </w:divBdr>
                    </w:div>
                    <w:div w:id="997657394">
                      <w:marLeft w:val="0"/>
                      <w:marRight w:val="0"/>
                      <w:marTop w:val="0"/>
                      <w:marBottom w:val="0"/>
                      <w:divBdr>
                        <w:top w:val="none" w:sz="0" w:space="0" w:color="auto"/>
                        <w:left w:val="none" w:sz="0" w:space="0" w:color="auto"/>
                        <w:bottom w:val="none" w:sz="0" w:space="0" w:color="auto"/>
                        <w:right w:val="none" w:sz="0" w:space="0" w:color="auto"/>
                      </w:divBdr>
                      <w:divsChild>
                        <w:div w:id="1982416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8578397">
          <w:marLeft w:val="0"/>
          <w:marRight w:val="0"/>
          <w:marTop w:val="0"/>
          <w:marBottom w:val="0"/>
          <w:divBdr>
            <w:top w:val="none" w:sz="0" w:space="0" w:color="auto"/>
            <w:left w:val="none" w:sz="0" w:space="0" w:color="auto"/>
            <w:bottom w:val="none" w:sz="0" w:space="0" w:color="auto"/>
            <w:right w:val="none" w:sz="0" w:space="0" w:color="auto"/>
          </w:divBdr>
          <w:divsChild>
            <w:div w:id="180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9">
      <w:bodyDiv w:val="1"/>
      <w:marLeft w:val="0"/>
      <w:marRight w:val="0"/>
      <w:marTop w:val="0"/>
      <w:marBottom w:val="0"/>
      <w:divBdr>
        <w:top w:val="none" w:sz="0" w:space="0" w:color="auto"/>
        <w:left w:val="none" w:sz="0" w:space="0" w:color="auto"/>
        <w:bottom w:val="none" w:sz="0" w:space="0" w:color="auto"/>
        <w:right w:val="none" w:sz="0" w:space="0" w:color="auto"/>
      </w:divBdr>
      <w:divsChild>
        <w:div w:id="1526674213">
          <w:marLeft w:val="0"/>
          <w:marRight w:val="0"/>
          <w:marTop w:val="0"/>
          <w:marBottom w:val="0"/>
          <w:divBdr>
            <w:top w:val="none" w:sz="0" w:space="0" w:color="auto"/>
            <w:left w:val="none" w:sz="0" w:space="0" w:color="auto"/>
            <w:bottom w:val="none" w:sz="0" w:space="0" w:color="auto"/>
            <w:right w:val="none" w:sz="0" w:space="0" w:color="auto"/>
          </w:divBdr>
          <w:divsChild>
            <w:div w:id="1571958893">
              <w:marLeft w:val="0"/>
              <w:marRight w:val="0"/>
              <w:marTop w:val="0"/>
              <w:marBottom w:val="0"/>
              <w:divBdr>
                <w:top w:val="none" w:sz="0" w:space="0" w:color="auto"/>
                <w:left w:val="none" w:sz="0" w:space="0" w:color="auto"/>
                <w:bottom w:val="none" w:sz="0" w:space="0" w:color="auto"/>
                <w:right w:val="none" w:sz="0" w:space="0" w:color="auto"/>
              </w:divBdr>
              <w:divsChild>
                <w:div w:id="323895229">
                  <w:marLeft w:val="0"/>
                  <w:marRight w:val="0"/>
                  <w:marTop w:val="0"/>
                  <w:marBottom w:val="0"/>
                  <w:divBdr>
                    <w:top w:val="none" w:sz="0" w:space="0" w:color="auto"/>
                    <w:left w:val="none" w:sz="0" w:space="0" w:color="auto"/>
                    <w:bottom w:val="none" w:sz="0" w:space="0" w:color="auto"/>
                    <w:right w:val="none" w:sz="0" w:space="0" w:color="auto"/>
                  </w:divBdr>
                  <w:divsChild>
                    <w:div w:id="1787846036">
                      <w:marLeft w:val="0"/>
                      <w:marRight w:val="0"/>
                      <w:marTop w:val="210"/>
                      <w:marBottom w:val="0"/>
                      <w:divBdr>
                        <w:top w:val="none" w:sz="0" w:space="0" w:color="auto"/>
                        <w:left w:val="none" w:sz="0" w:space="0" w:color="auto"/>
                        <w:bottom w:val="none" w:sz="0" w:space="0" w:color="auto"/>
                        <w:right w:val="none" w:sz="0" w:space="0" w:color="auto"/>
                      </w:divBdr>
                    </w:div>
                    <w:div w:id="1468817522">
                      <w:marLeft w:val="0"/>
                      <w:marRight w:val="0"/>
                      <w:marTop w:val="0"/>
                      <w:marBottom w:val="0"/>
                      <w:divBdr>
                        <w:top w:val="none" w:sz="0" w:space="0" w:color="auto"/>
                        <w:left w:val="none" w:sz="0" w:space="0" w:color="auto"/>
                        <w:bottom w:val="none" w:sz="0" w:space="0" w:color="auto"/>
                        <w:right w:val="none" w:sz="0" w:space="0" w:color="auto"/>
                      </w:divBdr>
                      <w:divsChild>
                        <w:div w:id="3183156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01796375">
          <w:marLeft w:val="0"/>
          <w:marRight w:val="0"/>
          <w:marTop w:val="0"/>
          <w:marBottom w:val="0"/>
          <w:divBdr>
            <w:top w:val="none" w:sz="0" w:space="0" w:color="auto"/>
            <w:left w:val="none" w:sz="0" w:space="0" w:color="auto"/>
            <w:bottom w:val="none" w:sz="0" w:space="0" w:color="auto"/>
            <w:right w:val="none" w:sz="0" w:space="0" w:color="auto"/>
          </w:divBdr>
          <w:divsChild>
            <w:div w:id="51732864">
              <w:marLeft w:val="0"/>
              <w:marRight w:val="0"/>
              <w:marTop w:val="0"/>
              <w:marBottom w:val="0"/>
              <w:divBdr>
                <w:top w:val="none" w:sz="0" w:space="0" w:color="auto"/>
                <w:left w:val="none" w:sz="0" w:space="0" w:color="auto"/>
                <w:bottom w:val="none" w:sz="0" w:space="0" w:color="auto"/>
                <w:right w:val="none" w:sz="0" w:space="0" w:color="auto"/>
              </w:divBdr>
              <w:divsChild>
                <w:div w:id="192234230">
                  <w:marLeft w:val="0"/>
                  <w:marRight w:val="0"/>
                  <w:marTop w:val="0"/>
                  <w:marBottom w:val="0"/>
                  <w:divBdr>
                    <w:top w:val="none" w:sz="0" w:space="0" w:color="auto"/>
                    <w:left w:val="none" w:sz="0" w:space="0" w:color="auto"/>
                    <w:bottom w:val="none" w:sz="0" w:space="0" w:color="auto"/>
                    <w:right w:val="none" w:sz="0" w:space="0" w:color="auto"/>
                  </w:divBdr>
                  <w:divsChild>
                    <w:div w:id="517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413">
              <w:marLeft w:val="0"/>
              <w:marRight w:val="0"/>
              <w:marTop w:val="450"/>
              <w:marBottom w:val="450"/>
              <w:divBdr>
                <w:top w:val="none" w:sz="0" w:space="0" w:color="auto"/>
                <w:left w:val="none" w:sz="0" w:space="0" w:color="auto"/>
                <w:bottom w:val="none" w:sz="0" w:space="0" w:color="auto"/>
                <w:right w:val="none" w:sz="0" w:space="0" w:color="auto"/>
              </w:divBdr>
              <w:divsChild>
                <w:div w:id="77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compliance/google-wins-round-fight-against-global-right-be-forgotten" TargetMode="External"/><Relationship Id="rId3" Type="http://schemas.openxmlformats.org/officeDocument/2006/relationships/webSettings" Target="webSettings.xml"/><Relationship Id="rId7" Type="http://schemas.openxmlformats.org/officeDocument/2006/relationships/hyperlink" Target="https://www.itprotoday.com/author/null-Bloombe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protoday.com/security/compliance" TargetMode="External"/><Relationship Id="rId5" Type="http://schemas.openxmlformats.org/officeDocument/2006/relationships/hyperlink" Target="https://www.itprotoday.com/security"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2019-01-25T21:01:00Z</dcterms:created>
  <dcterms:modified xsi:type="dcterms:W3CDTF">2019-01-25T21:01:00Z</dcterms:modified>
</cp:coreProperties>
</file>