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47E" w:rsidRPr="00C13AAC" w:rsidRDefault="003F547E" w:rsidP="003F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</w:rPr>
      </w:pPr>
      <w:r w:rsidRPr="00C13AAC">
        <w:rPr>
          <w:rFonts w:eastAsia="Times New Roman" w:cstheme="minorHAnsi"/>
          <w:b/>
          <w:color w:val="24292E"/>
        </w:rPr>
        <w:t>What are three conclusions we can make about Kickstarter campaigns given the provided data?</w:t>
      </w:r>
    </w:p>
    <w:p w:rsidR="00C13AAC" w:rsidRPr="00C13AAC" w:rsidRDefault="00594BA5" w:rsidP="00B907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</w:rPr>
      </w:pPr>
      <w:r w:rsidRPr="00C13AAC">
        <w:rPr>
          <w:rFonts w:eastAsia="Times New Roman" w:cstheme="minorHAnsi"/>
          <w:color w:val="24292E"/>
        </w:rPr>
        <w:t xml:space="preserve">Given the provided data from the Kickstarter campaigns, three </w:t>
      </w:r>
      <w:r w:rsidR="00C13AAC" w:rsidRPr="00C13AAC">
        <w:rPr>
          <w:rFonts w:eastAsia="Times New Roman" w:cstheme="minorHAnsi"/>
          <w:color w:val="24292E"/>
        </w:rPr>
        <w:t>conclusions are:</w:t>
      </w:r>
    </w:p>
    <w:p w:rsidR="00C13AAC" w:rsidRPr="00C13AAC" w:rsidRDefault="00C13AAC" w:rsidP="00C13AA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The</w:t>
      </w:r>
      <w:r w:rsidRPr="00C13AAC">
        <w:rPr>
          <w:rFonts w:eastAsia="Times New Roman" w:cstheme="minorHAnsi"/>
          <w:color w:val="24292E"/>
        </w:rPr>
        <w:t xml:space="preserve"> smaller the goal of the Kickstarter campaign, the greater the probability that the campaign will be successful.  This can be seen where of the 453 Kickstarter campaigns with a goal of less than 1000, 72% of these campaigns </w:t>
      </w:r>
      <w:r w:rsidR="001843C6">
        <w:rPr>
          <w:rFonts w:eastAsia="Times New Roman" w:cstheme="minorHAnsi"/>
          <w:color w:val="24292E"/>
        </w:rPr>
        <w:t>succeeded</w:t>
      </w:r>
      <w:r w:rsidRPr="00C13AAC">
        <w:rPr>
          <w:rFonts w:eastAsia="Times New Roman" w:cstheme="minorHAnsi"/>
          <w:color w:val="24292E"/>
        </w:rPr>
        <w:t>.</w:t>
      </w:r>
      <w:r w:rsidR="001843C6">
        <w:rPr>
          <w:rFonts w:eastAsia="Times New Roman" w:cstheme="minorHAnsi"/>
          <w:color w:val="24292E"/>
        </w:rPr>
        <w:t xml:space="preserve">  This particular goal amount segmentation represented the largest success probability. </w:t>
      </w:r>
    </w:p>
    <w:p w:rsidR="00C13AAC" w:rsidRPr="00C13AAC" w:rsidRDefault="00C13AAC" w:rsidP="00C13AA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13AAC">
        <w:rPr>
          <w:rFonts w:eastAsia="Times New Roman" w:cstheme="minorHAnsi"/>
          <w:color w:val="24292E"/>
        </w:rPr>
        <w:t xml:space="preserve">Kickstarter campaigns created in the month of May have a higher chance of successfully meeting their goal.  </w:t>
      </w:r>
    </w:p>
    <w:p w:rsidR="00C13AAC" w:rsidRPr="00C13AAC" w:rsidRDefault="00C13AAC" w:rsidP="00C13AA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C13AAC">
        <w:rPr>
          <w:rFonts w:eastAsia="Times New Roman" w:cstheme="minorHAnsi"/>
          <w:color w:val="24292E"/>
        </w:rPr>
        <w:t xml:space="preserve">Of the total Kickstarter campaigns, plays were </w:t>
      </w:r>
      <w:r w:rsidR="00D87C22">
        <w:rPr>
          <w:rFonts w:eastAsia="Times New Roman" w:cstheme="minorHAnsi"/>
          <w:color w:val="24292E"/>
        </w:rPr>
        <w:t xml:space="preserve">the largest category and </w:t>
      </w:r>
      <w:r w:rsidRPr="00C13AAC">
        <w:rPr>
          <w:rFonts w:eastAsia="Times New Roman" w:cstheme="minorHAnsi"/>
          <w:color w:val="24292E"/>
        </w:rPr>
        <w:t xml:space="preserve">considered the most successful in meeting their goal.  </w:t>
      </w:r>
    </w:p>
    <w:p w:rsidR="003F547E" w:rsidRDefault="003F547E" w:rsidP="003F547E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b/>
          <w:color w:val="24292E"/>
        </w:rPr>
      </w:pPr>
      <w:r w:rsidRPr="00C13AAC">
        <w:rPr>
          <w:rFonts w:eastAsia="Times New Roman" w:cstheme="minorHAnsi"/>
          <w:b/>
          <w:color w:val="24292E"/>
        </w:rPr>
        <w:t>What are some of the limitations of this dataset?</w:t>
      </w:r>
    </w:p>
    <w:p w:rsidR="00D87C22" w:rsidRDefault="0035293F" w:rsidP="00D87C22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-A limitation of the data set is that we are not able to see the geographic location of the Kickstarter campaign.  While Kickstarter campaigns are all </w:t>
      </w:r>
      <w:r w:rsidR="00A61EC5">
        <w:rPr>
          <w:rFonts w:eastAsia="Times New Roman" w:cstheme="minorHAnsi"/>
          <w:color w:val="24292E"/>
        </w:rPr>
        <w:t xml:space="preserve">located online, the location of </w:t>
      </w:r>
      <w:r w:rsidR="0005272E">
        <w:rPr>
          <w:rFonts w:eastAsia="Times New Roman" w:cstheme="minorHAnsi"/>
          <w:color w:val="24292E"/>
        </w:rPr>
        <w:t>resulting campaign</w:t>
      </w:r>
      <w:r w:rsidR="00A61EC5">
        <w:rPr>
          <w:rFonts w:eastAsia="Times New Roman" w:cstheme="minorHAnsi"/>
          <w:color w:val="24292E"/>
        </w:rPr>
        <w:t xml:space="preserve"> would </w:t>
      </w:r>
      <w:r w:rsidR="0005272E">
        <w:rPr>
          <w:rFonts w:eastAsia="Times New Roman" w:cstheme="minorHAnsi"/>
          <w:color w:val="24292E"/>
        </w:rPr>
        <w:t>affect</w:t>
      </w:r>
      <w:r w:rsidR="00A61EC5">
        <w:rPr>
          <w:rFonts w:eastAsia="Times New Roman" w:cstheme="minorHAnsi"/>
          <w:color w:val="24292E"/>
        </w:rPr>
        <w:t xml:space="preserve"> the probability of the campaign’s success.  </w:t>
      </w:r>
      <w:r w:rsidR="0005272E">
        <w:rPr>
          <w:rFonts w:eastAsia="Times New Roman" w:cstheme="minorHAnsi"/>
          <w:color w:val="24292E"/>
        </w:rPr>
        <w:t>This is because t</w:t>
      </w:r>
      <w:r w:rsidR="00A61EC5">
        <w:rPr>
          <w:rFonts w:eastAsia="Times New Roman" w:cstheme="minorHAnsi"/>
          <w:color w:val="24292E"/>
        </w:rPr>
        <w:t xml:space="preserve">he location of the campaign would give us insight into preferences, and level of income, </w:t>
      </w:r>
      <w:proofErr w:type="spellStart"/>
      <w:r w:rsidR="00A61EC5">
        <w:rPr>
          <w:rFonts w:eastAsia="Times New Roman" w:cstheme="minorHAnsi"/>
          <w:color w:val="24292E"/>
        </w:rPr>
        <w:t>etc</w:t>
      </w:r>
      <w:proofErr w:type="spellEnd"/>
      <w:r w:rsidR="00A61EC5">
        <w:rPr>
          <w:rFonts w:eastAsia="Times New Roman" w:cstheme="minorHAnsi"/>
          <w:color w:val="24292E"/>
        </w:rPr>
        <w:t xml:space="preserve"> </w:t>
      </w:r>
      <w:r w:rsidR="00125770">
        <w:rPr>
          <w:rFonts w:eastAsia="Times New Roman" w:cstheme="minorHAnsi"/>
          <w:color w:val="24292E"/>
        </w:rPr>
        <w:t>of its prospective supporter</w:t>
      </w:r>
      <w:r w:rsidR="00A61EC5">
        <w:rPr>
          <w:rFonts w:eastAsia="Times New Roman" w:cstheme="minorHAnsi"/>
          <w:color w:val="24292E"/>
        </w:rPr>
        <w:t xml:space="preserve"> population.  </w:t>
      </w:r>
    </w:p>
    <w:p w:rsidR="0035293F" w:rsidRDefault="0035293F" w:rsidP="00D87C22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-Another limitation of the data is that we are not able to see if each Kicks</w:t>
      </w:r>
      <w:r w:rsidR="00A61EC5">
        <w:rPr>
          <w:rFonts w:eastAsia="Times New Roman" w:cstheme="minorHAnsi"/>
          <w:color w:val="24292E"/>
        </w:rPr>
        <w:t>tarter campaign is its first attempt.  Ideas that have been negotiated</w:t>
      </w:r>
      <w:r>
        <w:rPr>
          <w:rFonts w:eastAsia="Times New Roman" w:cstheme="minorHAnsi"/>
          <w:color w:val="24292E"/>
        </w:rPr>
        <w:t xml:space="preserve"> after a period of consideration would </w:t>
      </w:r>
      <w:r w:rsidR="00A61EC5">
        <w:rPr>
          <w:rFonts w:eastAsia="Times New Roman" w:cstheme="minorHAnsi"/>
          <w:color w:val="24292E"/>
        </w:rPr>
        <w:t xml:space="preserve">have more of a chance </w:t>
      </w:r>
      <w:r>
        <w:rPr>
          <w:rFonts w:eastAsia="Times New Roman" w:cstheme="minorHAnsi"/>
          <w:color w:val="24292E"/>
        </w:rPr>
        <w:t xml:space="preserve">of succeeding and meeting its goal.  </w:t>
      </w:r>
    </w:p>
    <w:p w:rsidR="0035293F" w:rsidRPr="00B73205" w:rsidRDefault="0035293F" w:rsidP="00D87C22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-Lastly, </w:t>
      </w:r>
      <w:r w:rsidR="00B80932">
        <w:rPr>
          <w:rFonts w:eastAsia="Times New Roman" w:cstheme="minorHAnsi"/>
          <w:color w:val="24292E"/>
        </w:rPr>
        <w:t xml:space="preserve">a limitation of the </w:t>
      </w:r>
      <w:r>
        <w:rPr>
          <w:rFonts w:eastAsia="Times New Roman" w:cstheme="minorHAnsi"/>
          <w:color w:val="24292E"/>
        </w:rPr>
        <w:t xml:space="preserve">data set is that it only includes projects under the current Parent categories.  If we were able to have a larger data set with more specific categories, we would be able to dive deeper and see which category is the most successful in meeting their goal.  </w:t>
      </w:r>
    </w:p>
    <w:p w:rsidR="003F547E" w:rsidRPr="00C13AAC" w:rsidRDefault="003F547E" w:rsidP="003F547E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b/>
          <w:color w:val="24292E"/>
        </w:rPr>
      </w:pPr>
      <w:r w:rsidRPr="00C13AAC">
        <w:rPr>
          <w:rFonts w:eastAsia="Times New Roman" w:cstheme="minorHAnsi"/>
          <w:b/>
          <w:color w:val="24292E"/>
        </w:rPr>
        <w:t>What are some other possible tables/graphs that we could create?</w:t>
      </w:r>
    </w:p>
    <w:p w:rsidR="003C3594" w:rsidRDefault="00B73205" w:rsidP="00B9079D">
      <w:pPr>
        <w:ind w:left="720"/>
        <w:rPr>
          <w:rFonts w:cstheme="minorHAnsi"/>
        </w:rPr>
      </w:pPr>
      <w:r>
        <w:rPr>
          <w:rFonts w:cstheme="minorHAnsi"/>
        </w:rPr>
        <w:t>Another possible graph that we would be able to make from this data is to chart the outcomes of each Kickstarter campaig</w:t>
      </w:r>
      <w:r w:rsidR="00B80932">
        <w:rPr>
          <w:rFonts w:cstheme="minorHAnsi"/>
        </w:rPr>
        <w:t xml:space="preserve">n based on the length of </w:t>
      </w:r>
      <w:r>
        <w:rPr>
          <w:rFonts w:cstheme="minorHAnsi"/>
        </w:rPr>
        <w:t xml:space="preserve">the campaign.  Although similar to our graph that shows which months contain the most successful campaigns, this graph would demonstrate whether shorter or longer campaigns were more/less successful.  </w:t>
      </w:r>
    </w:p>
    <w:p w:rsidR="00B73205" w:rsidRDefault="00B73205" w:rsidP="00B9079D">
      <w:pPr>
        <w:ind w:left="720"/>
        <w:rPr>
          <w:rFonts w:cstheme="minorHAnsi"/>
        </w:rPr>
      </w:pPr>
    </w:p>
    <w:p w:rsidR="00B73205" w:rsidRPr="00C13AAC" w:rsidRDefault="00B73205" w:rsidP="00B9079D">
      <w:pPr>
        <w:ind w:left="720"/>
        <w:rPr>
          <w:rFonts w:cstheme="minorHAnsi"/>
        </w:rPr>
      </w:pPr>
      <w:bookmarkStart w:id="0" w:name="_GoBack"/>
      <w:bookmarkEnd w:id="0"/>
    </w:p>
    <w:sectPr w:rsidR="00B73205" w:rsidRPr="00C1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0AB0"/>
    <w:multiLevelType w:val="hybridMultilevel"/>
    <w:tmpl w:val="474493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1ED044B"/>
    <w:multiLevelType w:val="multilevel"/>
    <w:tmpl w:val="B5C6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7E"/>
    <w:rsid w:val="0005272E"/>
    <w:rsid w:val="00125770"/>
    <w:rsid w:val="001843C6"/>
    <w:rsid w:val="0035293F"/>
    <w:rsid w:val="003C3594"/>
    <w:rsid w:val="003F547E"/>
    <w:rsid w:val="00594BA5"/>
    <w:rsid w:val="00634E6E"/>
    <w:rsid w:val="00896329"/>
    <w:rsid w:val="00A61EC5"/>
    <w:rsid w:val="00B73205"/>
    <w:rsid w:val="00B80932"/>
    <w:rsid w:val="00B9079D"/>
    <w:rsid w:val="00C13AAC"/>
    <w:rsid w:val="00D8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B09B9-6EA7-4BD9-84C1-A4708FA1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mlaforte</dc:creator>
  <cp:keywords/>
  <dc:description/>
  <cp:lastModifiedBy>mlaforte</cp:lastModifiedBy>
  <cp:revision>10</cp:revision>
  <dcterms:created xsi:type="dcterms:W3CDTF">2018-04-17T02:15:00Z</dcterms:created>
  <dcterms:modified xsi:type="dcterms:W3CDTF">2018-04-21T05:41:00Z</dcterms:modified>
</cp:coreProperties>
</file>