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69" w:rsidRDefault="00CB0EA3">
      <w:pPr>
        <w:pStyle w:val="1"/>
        <w:jc w:val="center"/>
        <w:rPr>
          <w:color w:val="000000"/>
        </w:rPr>
      </w:pPr>
      <w:r>
        <w:rPr>
          <w:rFonts w:hint="eastAsia"/>
          <w:color w:val="000000"/>
        </w:rPr>
        <w:t>实验报告</w:t>
      </w:r>
    </w:p>
    <w:p w:rsidR="00BD6169" w:rsidRDefault="00BD6169">
      <w:pPr>
        <w:rPr>
          <w:color w:val="000000"/>
        </w:rPr>
      </w:pPr>
    </w:p>
    <w:p w:rsidR="00BD6169" w:rsidRDefault="00CB0EA3">
      <w:pPr>
        <w:rPr>
          <w:color w:val="000000"/>
        </w:rPr>
      </w:pPr>
      <w:r>
        <w:rPr>
          <w:rFonts w:hint="eastAsia"/>
          <w:color w:val="000000"/>
        </w:rPr>
        <w:t>学号</w:t>
      </w:r>
      <w:r>
        <w:rPr>
          <w:rFonts w:hint="eastAsia"/>
          <w:color w:val="000000"/>
        </w:rPr>
        <w:t>: _</w:t>
      </w:r>
      <w:r>
        <w:rPr>
          <w:rFonts w:hint="eastAsia"/>
          <w:color w:val="000000"/>
          <w:u w:val="single"/>
        </w:rPr>
        <w:t>2017326603075</w:t>
      </w:r>
      <w:r>
        <w:rPr>
          <w:rFonts w:hint="eastAsia"/>
          <w:color w:val="000000"/>
        </w:rPr>
        <w:t>_</w:t>
      </w:r>
      <w:r>
        <w:rPr>
          <w:rFonts w:hint="eastAsia"/>
          <w:color w:val="000000"/>
        </w:rPr>
        <w:t>姓名</w:t>
      </w:r>
      <w:r>
        <w:rPr>
          <w:rFonts w:hint="eastAsia"/>
          <w:color w:val="000000"/>
        </w:rPr>
        <w:t>: _</w:t>
      </w:r>
      <w:r>
        <w:rPr>
          <w:rFonts w:hint="eastAsia"/>
          <w:color w:val="000000"/>
          <w:u w:val="single"/>
        </w:rPr>
        <w:t>陈浩骏</w:t>
      </w:r>
      <w:r>
        <w:rPr>
          <w:rFonts w:hint="eastAsia"/>
          <w:color w:val="000000"/>
        </w:rPr>
        <w:t xml:space="preserve">_   </w:t>
      </w:r>
      <w:r>
        <w:rPr>
          <w:rFonts w:hint="eastAsia"/>
          <w:color w:val="000000"/>
        </w:rPr>
        <w:t>班级</w:t>
      </w:r>
      <w:r>
        <w:rPr>
          <w:rFonts w:hint="eastAsia"/>
          <w:color w:val="000000"/>
        </w:rPr>
        <w:t>_</w:t>
      </w:r>
      <w:r>
        <w:rPr>
          <w:rFonts w:hint="eastAsia"/>
          <w:color w:val="000000"/>
          <w:u w:val="single"/>
        </w:rPr>
        <w:t>17</w:t>
      </w:r>
      <w:r>
        <w:rPr>
          <w:rFonts w:hint="eastAsia"/>
          <w:color w:val="000000"/>
          <w:u w:val="single"/>
        </w:rPr>
        <w:t>信科</w:t>
      </w:r>
      <w:r>
        <w:rPr>
          <w:rFonts w:hint="eastAsia"/>
          <w:color w:val="000000"/>
          <w:u w:val="single"/>
        </w:rPr>
        <w:t>1</w:t>
      </w:r>
      <w:r>
        <w:rPr>
          <w:rFonts w:hint="eastAsia"/>
          <w:color w:val="000000"/>
          <w:u w:val="single"/>
        </w:rPr>
        <w:t>班</w:t>
      </w:r>
      <w:r>
        <w:rPr>
          <w:rFonts w:hint="eastAsia"/>
          <w:color w:val="000000"/>
        </w:rPr>
        <w:t xml:space="preserve">_   </w:t>
      </w:r>
      <w:r>
        <w:rPr>
          <w:rFonts w:hint="eastAsia"/>
          <w:color w:val="000000"/>
        </w:rPr>
        <w:t>成绩</w:t>
      </w:r>
      <w:r>
        <w:rPr>
          <w:rFonts w:hint="eastAsia"/>
          <w:color w:val="000000"/>
        </w:rPr>
        <w:t>_______</w:t>
      </w:r>
    </w:p>
    <w:p w:rsidR="00BD6169" w:rsidRDefault="00BD6169">
      <w:pPr>
        <w:rPr>
          <w:color w:val="000000"/>
        </w:rPr>
      </w:pPr>
    </w:p>
    <w:p w:rsidR="00BD6169" w:rsidRDefault="00CB0EA3">
      <w:pPr>
        <w:pStyle w:val="1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【实验目的】</w:t>
      </w:r>
    </w:p>
    <w:p w:rsidR="00BD6169" w:rsidRPr="00FE08A6" w:rsidRDefault="00CB0EA3">
      <w:pPr>
        <w:ind w:firstLine="420"/>
        <w:rPr>
          <w:rFonts w:ascii="宋体" w:hAnsi="宋体"/>
        </w:rPr>
      </w:pPr>
      <w:r w:rsidRPr="00FE08A6">
        <w:rPr>
          <w:rFonts w:ascii="宋体" w:hAnsi="宋体" w:hint="eastAsia"/>
        </w:rPr>
        <w:t>解决OpenAI Gym中的cartpole-v0问题</w:t>
      </w:r>
    </w:p>
    <w:p w:rsidR="00BD6169" w:rsidRDefault="00CB0EA3">
      <w:pPr>
        <w:pStyle w:val="2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【实验内容及要求】</w:t>
      </w:r>
    </w:p>
    <w:p w:rsidR="00BD6169" w:rsidRPr="00FE08A6" w:rsidRDefault="00CB0EA3">
      <w:pPr>
        <w:ind w:firstLine="420"/>
        <w:rPr>
          <w:rFonts w:ascii="宋体" w:hAnsi="宋体" w:cs="黑体"/>
          <w:color w:val="auto"/>
        </w:rPr>
      </w:pPr>
      <w:r w:rsidRPr="00FE08A6">
        <w:rPr>
          <w:rFonts w:ascii="宋体" w:hAnsi="宋体" w:hint="eastAsia"/>
        </w:rPr>
        <w:t>采用深度学习、启发式搜索、进化算法、强化学习中的任一种或两种，解决gym的cartpole-v0问题。</w:t>
      </w:r>
    </w:p>
    <w:p w:rsidR="00BD6169" w:rsidRDefault="00CB0EA3">
      <w:pPr>
        <w:pStyle w:val="2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【</w:t>
      </w:r>
      <w:r>
        <w:rPr>
          <w:color w:val="000000"/>
          <w:sz w:val="28"/>
          <w:szCs w:val="28"/>
        </w:rPr>
        <w:t>算法描述</w:t>
      </w:r>
      <w:r>
        <w:rPr>
          <w:rFonts w:hint="eastAsia"/>
          <w:color w:val="000000"/>
          <w:sz w:val="28"/>
          <w:szCs w:val="28"/>
        </w:rPr>
        <w:t>】</w:t>
      </w:r>
    </w:p>
    <w:p w:rsidR="00BD6169" w:rsidRPr="00FE08A6" w:rsidRDefault="00CB0EA3">
      <w:pPr>
        <w:spacing w:line="360" w:lineRule="auto"/>
        <w:ind w:firstLine="420"/>
        <w:rPr>
          <w:rFonts w:ascii="宋体" w:hAnsi="宋体" w:cs="黑体"/>
          <w:color w:val="auto"/>
        </w:rPr>
      </w:pPr>
      <w:r w:rsidRPr="00FE08A6">
        <w:rPr>
          <w:rFonts w:ascii="宋体" w:hAnsi="宋体" w:cs="黑体" w:hint="eastAsia"/>
          <w:color w:val="auto"/>
        </w:rPr>
        <w:t>神经网络的搭建采用了Keras的API.</w:t>
      </w:r>
    </w:p>
    <w:p w:rsidR="00BD6169" w:rsidRPr="00FE08A6" w:rsidRDefault="00CB0EA3">
      <w:pPr>
        <w:spacing w:line="360" w:lineRule="auto"/>
        <w:ind w:firstLine="420"/>
        <w:rPr>
          <w:rFonts w:ascii="宋体" w:hAnsi="宋体" w:cs="黑体"/>
          <w:color w:val="auto"/>
        </w:rPr>
      </w:pPr>
      <w:r w:rsidRPr="00FE08A6">
        <w:rPr>
          <w:rFonts w:ascii="宋体" w:hAnsi="宋体" w:cs="黑体" w:hint="eastAsia"/>
          <w:color w:val="auto"/>
        </w:rPr>
        <w:t>首先, observation是由4个值组成的list, 分别为小车位置, 小车速度, 棍的偏移角与棍的远端线速度. action是一个binary值, 他控制小车向左(0)或向右(1)移动从而将上方的棍置于平衡态. 每个frame结束后, 若棍未达到阈值条件(倒下)则reward+=1, solved的定义为在连续100次根据observation给定action的episode里达到平均reward &gt;= 195. 其余参数与详情详见(</w:t>
      </w:r>
      <w:hyperlink r:id="rId7" w:history="1">
        <w:r w:rsidRPr="00FE08A6">
          <w:rPr>
            <w:rStyle w:val="a5"/>
            <w:rFonts w:ascii="宋体" w:hAnsi="宋体" w:cs="黑体" w:hint="eastAsia"/>
          </w:rPr>
          <w:t>openai-gym-cartpole-v0</w:t>
        </w:r>
      </w:hyperlink>
      <w:r w:rsidRPr="00FE08A6">
        <w:rPr>
          <w:rFonts w:ascii="宋体" w:hAnsi="宋体" w:cs="黑体" w:hint="eastAsia"/>
          <w:color w:val="auto"/>
        </w:rPr>
        <w:t>).</w:t>
      </w:r>
    </w:p>
    <w:p w:rsidR="00BD6169" w:rsidRPr="00FE08A6" w:rsidRDefault="00CB0EA3">
      <w:pPr>
        <w:spacing w:line="360" w:lineRule="auto"/>
        <w:ind w:firstLine="420"/>
        <w:rPr>
          <w:rFonts w:ascii="宋体" w:hAnsi="宋体" w:cs="黑体"/>
          <w:color w:val="auto"/>
        </w:rPr>
      </w:pPr>
      <w:r w:rsidRPr="00FE08A6">
        <w:rPr>
          <w:rFonts w:ascii="宋体" w:hAnsi="宋体" w:cs="黑体" w:hint="eastAsia"/>
          <w:color w:val="auto"/>
        </w:rPr>
        <w:t>在本次实验过程中, 首先拿games_for_learn=1500局游戏, 采集observation, 与action, 这里需要注意的是, 由于observation是传入action后的step产生的, 在模型的建立过程中, 上一次的observation与本次的action才有关联意义.即(last_observation驱动action, 即传入last_observation以predict action).拿games_before_learn=1200次随机游戏采集数据, 清洗并采用satisfied_score=57以上的游戏策略提取特征(即高于上述分数的行为才</w:t>
      </w:r>
      <w:r w:rsidRPr="00FE08A6">
        <w:rPr>
          <w:rFonts w:ascii="宋体" w:hAnsi="宋体" w:cs="黑体"/>
          <w:color w:val="auto"/>
        </w:rPr>
        <w:t>”</w:t>
      </w:r>
      <w:r w:rsidRPr="00FE08A6">
        <w:rPr>
          <w:rFonts w:ascii="宋体" w:hAnsi="宋体" w:cs="黑体" w:hint="eastAsia"/>
          <w:color w:val="auto"/>
        </w:rPr>
        <w:t>值得</w:t>
      </w:r>
      <w:r w:rsidRPr="00FE08A6">
        <w:rPr>
          <w:rFonts w:ascii="宋体" w:hAnsi="宋体" w:cs="黑体"/>
          <w:color w:val="auto"/>
        </w:rPr>
        <w:t>”</w:t>
      </w:r>
      <w:r w:rsidRPr="00FE08A6">
        <w:rPr>
          <w:rFonts w:ascii="宋体" w:hAnsi="宋体" w:cs="黑体" w:hint="eastAsia"/>
          <w:color w:val="auto"/>
        </w:rPr>
        <w:t>学习).</w:t>
      </w:r>
    </w:p>
    <w:p w:rsidR="00BD6169" w:rsidRPr="00FE08A6" w:rsidRDefault="00CB0EA3">
      <w:pPr>
        <w:spacing w:line="360" w:lineRule="auto"/>
        <w:ind w:firstLine="420"/>
        <w:rPr>
          <w:rFonts w:ascii="宋体" w:hAnsi="宋体" w:cs="黑体"/>
          <w:color w:val="auto"/>
        </w:rPr>
      </w:pPr>
      <w:r w:rsidRPr="00FE08A6">
        <w:rPr>
          <w:rFonts w:ascii="宋体" w:hAnsi="宋体" w:cs="黑体" w:hint="eastAsia"/>
          <w:color w:val="auto"/>
        </w:rPr>
        <w:t>清洗过程中, 对于action做一次one-hot编码, 让神经网络最后一层不采用binary输出, 转而采用激活函数为softmax的二维全连接层输出后, 再拿argmax.</w:t>
      </w:r>
    </w:p>
    <w:p w:rsidR="00BD6169" w:rsidRDefault="00CB0EA3">
      <w:pPr>
        <w:spacing w:line="360" w:lineRule="auto"/>
        <w:ind w:firstLine="420"/>
        <w:rPr>
          <w:rFonts w:ascii="黑体" w:eastAsia="黑体" w:hAnsi="黑体" w:cs="黑体"/>
          <w:color w:val="auto"/>
        </w:rPr>
      </w:pPr>
      <w:r w:rsidRPr="00FE08A6">
        <w:rPr>
          <w:rFonts w:ascii="宋体" w:hAnsi="宋体" w:cs="黑体" w:hint="eastAsia"/>
          <w:color w:val="auto"/>
        </w:rPr>
        <w:t>训练完神经网络后, 根据要求, predict 100次游戏, 取平均reward输出</w:t>
      </w:r>
      <w:r>
        <w:rPr>
          <w:rFonts w:ascii="黑体" w:eastAsia="黑体" w:hAnsi="黑体" w:cs="黑体" w:hint="eastAsia"/>
          <w:color w:val="auto"/>
        </w:rPr>
        <w:t>.</w:t>
      </w:r>
    </w:p>
    <w:p w:rsidR="00BD6169" w:rsidRDefault="00CB0EA3">
      <w:pPr>
        <w:pStyle w:val="2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【</w:t>
      </w:r>
      <w:r>
        <w:rPr>
          <w:color w:val="000000"/>
          <w:sz w:val="28"/>
          <w:szCs w:val="28"/>
        </w:rPr>
        <w:t>算法实现</w:t>
      </w:r>
      <w:r>
        <w:rPr>
          <w:rFonts w:hint="eastAsia"/>
          <w:color w:val="000000"/>
          <w:sz w:val="28"/>
          <w:szCs w:val="28"/>
        </w:rPr>
        <w:t>】</w:t>
      </w:r>
    </w:p>
    <w:p w:rsidR="00BD6169" w:rsidRDefault="00CB0EA3">
      <w:pPr>
        <w:pStyle w:val="HTML"/>
        <w:widowControl/>
        <w:shd w:val="clear" w:color="auto" w:fill="2B2B2B"/>
        <w:rPr>
          <w:rFonts w:ascii="JetBrains Mono" w:eastAsia="JetBrains Mono" w:hAnsi="JetBrains Mono" w:cs="JetBrains Mono" w:hint="default"/>
          <w:color w:val="A9B7C6"/>
          <w:sz w:val="20"/>
          <w:szCs w:val="20"/>
        </w:rPr>
      </w:pP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 = input_data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A4926"/>
          <w:sz w:val="20"/>
          <w:szCs w:val="20"/>
          <w:shd w:val="clear" w:color="auto" w:fill="2B2B2B"/>
        </w:rPr>
        <w:t>shape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[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None, </w:t>
      </w:r>
      <w:r>
        <w:rPr>
          <w:rFonts w:ascii="JetBrains Mono" w:eastAsia="JetBrains Mono" w:hAnsi="JetBrains Mono" w:cs="JetBrains Mono" w:hint="default"/>
          <w:color w:val="8888C6"/>
          <w:sz w:val="20"/>
          <w:szCs w:val="20"/>
          <w:shd w:val="clear" w:color="auto" w:fill="2B2B2B"/>
        </w:rPr>
        <w:t>len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train_X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[</w:t>
      </w:r>
      <w:r>
        <w:rPr>
          <w:rFonts w:ascii="JetBrains Mono" w:eastAsia="JetBrains Mono" w:hAnsi="JetBrains Mono" w:cs="JetBrains Mono" w:hint="default"/>
          <w:color w:val="6897BB"/>
          <w:sz w:val="20"/>
          <w:szCs w:val="20"/>
          <w:shd w:val="clear" w:color="auto" w:fill="2B2B2B"/>
        </w:rPr>
        <w:t>0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])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z w:val="20"/>
          <w:szCs w:val="20"/>
          <w:shd w:val="clear" w:color="auto" w:fill="2B2B2B"/>
        </w:rPr>
        <w:t>1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]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z w:val="20"/>
          <w:szCs w:val="20"/>
          <w:shd w:val="clear" w:color="auto" w:fill="2B2B2B"/>
        </w:rPr>
        <w:t>name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z w:val="20"/>
          <w:szCs w:val="20"/>
          <w:shd w:val="clear" w:color="auto" w:fill="2B2B2B"/>
        </w:rPr>
        <w:t>'input'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 = fully_connected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z w:val="20"/>
          <w:szCs w:val="20"/>
          <w:shd w:val="clear" w:color="auto" w:fill="2B2B2B"/>
        </w:rPr>
        <w:t>128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z w:val="20"/>
          <w:szCs w:val="20"/>
          <w:shd w:val="clear" w:color="auto" w:fill="2B2B2B"/>
        </w:rPr>
        <w:t>activation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z w:val="20"/>
          <w:szCs w:val="20"/>
          <w:shd w:val="clear" w:color="auto" w:fill="2B2B2B"/>
        </w:rPr>
        <w:t>'relu'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 = dropout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z w:val="20"/>
          <w:szCs w:val="20"/>
          <w:shd w:val="clear" w:color="auto" w:fill="2B2B2B"/>
        </w:rPr>
        <w:t>0.8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 = fully_connected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z w:val="20"/>
          <w:szCs w:val="20"/>
          <w:shd w:val="clear" w:color="auto" w:fill="2B2B2B"/>
        </w:rPr>
        <w:t>256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z w:val="20"/>
          <w:szCs w:val="20"/>
          <w:shd w:val="clear" w:color="auto" w:fill="2B2B2B"/>
        </w:rPr>
        <w:t>activation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z w:val="20"/>
          <w:szCs w:val="20"/>
          <w:shd w:val="clear" w:color="auto" w:fill="2B2B2B"/>
        </w:rPr>
        <w:t>'relu'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 = dropout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z w:val="20"/>
          <w:szCs w:val="20"/>
          <w:shd w:val="clear" w:color="auto" w:fill="2B2B2B"/>
        </w:rPr>
        <w:t>0.8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 = fully_connected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z w:val="20"/>
          <w:szCs w:val="20"/>
          <w:shd w:val="clear" w:color="auto" w:fill="2B2B2B"/>
        </w:rPr>
        <w:t>512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z w:val="20"/>
          <w:szCs w:val="20"/>
          <w:shd w:val="clear" w:color="auto" w:fill="2B2B2B"/>
        </w:rPr>
        <w:t>activation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z w:val="20"/>
          <w:szCs w:val="20"/>
          <w:shd w:val="clear" w:color="auto" w:fill="2B2B2B"/>
        </w:rPr>
        <w:t>'relu'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 = dropout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z w:val="20"/>
          <w:szCs w:val="20"/>
          <w:shd w:val="clear" w:color="auto" w:fill="2B2B2B"/>
        </w:rPr>
        <w:t>0.8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 = fully_connected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z w:val="20"/>
          <w:szCs w:val="20"/>
          <w:shd w:val="clear" w:color="auto" w:fill="2B2B2B"/>
        </w:rPr>
        <w:t>256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z w:val="20"/>
          <w:szCs w:val="20"/>
          <w:shd w:val="clear" w:color="auto" w:fill="2B2B2B"/>
        </w:rPr>
        <w:t>activation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z w:val="20"/>
          <w:szCs w:val="20"/>
          <w:shd w:val="clear" w:color="auto" w:fill="2B2B2B"/>
        </w:rPr>
        <w:t>'relu'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 = dropout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z w:val="20"/>
          <w:szCs w:val="20"/>
          <w:shd w:val="clear" w:color="auto" w:fill="2B2B2B"/>
        </w:rPr>
        <w:t>0.8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 = fully_connected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z w:val="20"/>
          <w:szCs w:val="20"/>
          <w:shd w:val="clear" w:color="auto" w:fill="2B2B2B"/>
        </w:rPr>
        <w:t>128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z w:val="20"/>
          <w:szCs w:val="20"/>
          <w:shd w:val="clear" w:color="auto" w:fill="2B2B2B"/>
        </w:rPr>
        <w:t>activation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z w:val="20"/>
          <w:szCs w:val="20"/>
          <w:shd w:val="clear" w:color="auto" w:fill="2B2B2B"/>
        </w:rPr>
        <w:t>'relu'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 = dropout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z w:val="20"/>
          <w:szCs w:val="20"/>
          <w:shd w:val="clear" w:color="auto" w:fill="2B2B2B"/>
        </w:rPr>
        <w:t>0.8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 = fully_connected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6897BB"/>
          <w:sz w:val="20"/>
          <w:szCs w:val="20"/>
          <w:shd w:val="clear" w:color="auto" w:fill="2B2B2B"/>
        </w:rPr>
        <w:t>2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z w:val="20"/>
          <w:szCs w:val="20"/>
          <w:shd w:val="clear" w:color="auto" w:fill="2B2B2B"/>
        </w:rPr>
        <w:t>activation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z w:val="20"/>
          <w:szCs w:val="20"/>
          <w:shd w:val="clear" w:color="auto" w:fill="2B2B2B"/>
        </w:rPr>
        <w:t>'softmax'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 = regression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z w:val="20"/>
          <w:szCs w:val="20"/>
          <w:shd w:val="clear" w:color="auto" w:fill="2B2B2B"/>
        </w:rPr>
        <w:t>optimizer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z w:val="20"/>
          <w:szCs w:val="20"/>
          <w:shd w:val="clear" w:color="auto" w:fill="2B2B2B"/>
        </w:rPr>
        <w:t>'adam'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z w:val="20"/>
          <w:szCs w:val="20"/>
          <w:shd w:val="clear" w:color="auto" w:fill="2B2B2B"/>
        </w:rPr>
        <w:t>learning_rate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=learning_rate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z w:val="20"/>
          <w:szCs w:val="20"/>
          <w:shd w:val="clear" w:color="auto" w:fill="2B2B2B"/>
        </w:rPr>
        <w:t>loss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A8759"/>
          <w:sz w:val="20"/>
          <w:szCs w:val="20"/>
          <w:shd w:val="clear" w:color="auto" w:fill="2B2B2B"/>
        </w:rPr>
        <w:t>'categorical_crossentropy'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model = tflearn.DNN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network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br/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model.fit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(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train_X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train_Y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z w:val="20"/>
          <w:szCs w:val="20"/>
          <w:shd w:val="clear" w:color="auto" w:fill="2B2B2B"/>
        </w:rPr>
        <w:t>n_epoch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=epoch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z w:val="20"/>
          <w:szCs w:val="20"/>
          <w:shd w:val="clear" w:color="auto" w:fill="2B2B2B"/>
        </w:rPr>
        <w:t>snapshot_step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6897BB"/>
          <w:sz w:val="20"/>
          <w:szCs w:val="20"/>
          <w:shd w:val="clear" w:color="auto" w:fill="2B2B2B"/>
        </w:rPr>
        <w:t>1000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JetBrains Mono" w:eastAsia="JetBrains Mono" w:hAnsi="JetBrains Mono" w:cs="JetBrains Mono" w:hint="default"/>
          <w:color w:val="AA4926"/>
          <w:sz w:val="20"/>
          <w:szCs w:val="20"/>
          <w:shd w:val="clear" w:color="auto" w:fill="2B2B2B"/>
        </w:rPr>
        <w:t>show_metric</w:t>
      </w:r>
      <w:r>
        <w:rPr>
          <w:rFonts w:ascii="JetBrains Mono" w:eastAsia="JetBrains Mono" w:hAnsi="JetBrains Mono" w:cs="JetBrains Mono" w:hint="default"/>
          <w:color w:val="A9B7C6"/>
          <w:sz w:val="20"/>
          <w:szCs w:val="20"/>
          <w:shd w:val="clear" w:color="auto" w:fill="2B2B2B"/>
        </w:rPr>
        <w:t>=</w:t>
      </w:r>
      <w:r>
        <w:rPr>
          <w:rFonts w:ascii="JetBrains Mono" w:eastAsia="JetBrains Mono" w:hAnsi="JetBrains Mono" w:cs="JetBrains Mono" w:hint="default"/>
          <w:color w:val="CC7832"/>
          <w:sz w:val="20"/>
          <w:szCs w:val="20"/>
          <w:shd w:val="clear" w:color="auto" w:fill="2B2B2B"/>
        </w:rPr>
        <w:t>True</w:t>
      </w:r>
      <w:r>
        <w:rPr>
          <w:rFonts w:ascii="JetBrains Mono" w:eastAsia="JetBrains Mono" w:hAnsi="JetBrains Mono" w:cs="JetBrains Mono" w:hint="default"/>
          <w:i/>
          <w:color w:val="9876AA"/>
          <w:sz w:val="20"/>
          <w:szCs w:val="20"/>
          <w:shd w:val="clear" w:color="auto" w:fill="2B2B2B"/>
        </w:rPr>
        <w:t>)</w:t>
      </w:r>
      <w:bookmarkStart w:id="0" w:name="_GoBack"/>
      <w:bookmarkEnd w:id="0"/>
    </w:p>
    <w:p w:rsidR="00BD6169" w:rsidRPr="00FE08A6" w:rsidRDefault="00CB0EA3">
      <w:pPr>
        <w:ind w:firstLine="420"/>
        <w:rPr>
          <w:rFonts w:ascii="宋体" w:hAnsi="宋体"/>
        </w:rPr>
      </w:pPr>
      <w:r w:rsidRPr="00FE08A6">
        <w:rPr>
          <w:rFonts w:ascii="宋体" w:hAnsi="宋体" w:hint="eastAsia"/>
        </w:rPr>
        <w:t>根据satisfied_score的不同, 以及每次随机游戏的质量, 输入的向量维也会发生改变, 在上述参数下, train_X的维数大概在(2000, 4, 1)左右以供学习. 全连接层会将其映射并压缩到一个新的维度上以提取特征值, 再输出一个类似one-hot编码二维的predict, 取argmax即可知.</w:t>
      </w:r>
    </w:p>
    <w:p w:rsidR="00BD6169" w:rsidRPr="00FE08A6" w:rsidRDefault="00CB0EA3">
      <w:pPr>
        <w:pStyle w:val="2"/>
        <w:rPr>
          <w:rFonts w:ascii="宋体" w:eastAsia="宋体" w:hAnsi="宋体"/>
          <w:color w:val="000000"/>
          <w:sz w:val="28"/>
          <w:szCs w:val="28"/>
        </w:rPr>
      </w:pPr>
      <w:r w:rsidRPr="00FE08A6">
        <w:rPr>
          <w:rFonts w:ascii="宋体" w:eastAsia="宋体" w:hAnsi="宋体" w:hint="eastAsia"/>
          <w:color w:val="000000"/>
          <w:sz w:val="28"/>
          <w:szCs w:val="28"/>
        </w:rPr>
        <w:t>【</w:t>
      </w:r>
      <w:r w:rsidRPr="00FE08A6">
        <w:rPr>
          <w:rFonts w:ascii="宋体" w:eastAsia="宋体" w:hAnsi="宋体"/>
          <w:color w:val="000000"/>
          <w:sz w:val="28"/>
          <w:szCs w:val="28"/>
        </w:rPr>
        <w:t>性能分析</w:t>
      </w:r>
      <w:r w:rsidRPr="00FE08A6">
        <w:rPr>
          <w:rFonts w:ascii="宋体" w:eastAsia="宋体" w:hAnsi="宋体" w:hint="eastAsia"/>
          <w:color w:val="000000"/>
          <w:sz w:val="28"/>
          <w:szCs w:val="28"/>
        </w:rPr>
        <w:t>】</w:t>
      </w:r>
    </w:p>
    <w:p w:rsidR="00BD6169" w:rsidRPr="00FE08A6" w:rsidRDefault="00CB0EA3">
      <w:pPr>
        <w:ind w:firstLine="420"/>
        <w:rPr>
          <w:rFonts w:ascii="宋体" w:hAnsi="宋体"/>
        </w:rPr>
      </w:pPr>
      <w:r w:rsidRPr="00FE08A6">
        <w:rPr>
          <w:rFonts w:ascii="宋体" w:hAnsi="宋体" w:hint="eastAsia"/>
        </w:rPr>
        <w:t xml:space="preserve"> 在压缩episodeBeforeSolved(即本实验报告中的</w:t>
      </w:r>
      <w:r w:rsidRPr="00FE08A6">
        <w:rPr>
          <w:rFonts w:ascii="宋体" w:hAnsi="宋体" w:cs="黑体" w:hint="eastAsia"/>
          <w:color w:val="auto"/>
        </w:rPr>
        <w:t>games_before_learn</w:t>
      </w:r>
      <w:r w:rsidRPr="00FE08A6">
        <w:rPr>
          <w:rFonts w:ascii="宋体" w:hAnsi="宋体" w:hint="eastAsia"/>
        </w:rPr>
        <w:t xml:space="preserve">)的时候, 发现在1000次到1200次左右都能得到接近200的平均reward. 并且在调节参数时, </w:t>
      </w:r>
      <w:r w:rsidRPr="00FE08A6">
        <w:rPr>
          <w:rFonts w:ascii="宋体" w:hAnsi="宋体" w:hint="eastAsia"/>
        </w:rPr>
        <w:lastRenderedPageBreak/>
        <w:t>发现该模型有较高的损失函数值, 且该模型要注意避免过拟合, 都是由于这个模型的特殊性, 因为它的输出结果越接近游戏(即游戏完成度越好), 它的action集的平均值就越趋向于0.5, 所以导致在激活函数中总会出现微小的偏差.</w:t>
      </w:r>
    </w:p>
    <w:p w:rsidR="00BD6169" w:rsidRPr="00FE08A6" w:rsidRDefault="00B45A35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在调整参数后</w:t>
      </w:r>
      <w:r>
        <w:rPr>
          <w:rFonts w:ascii="宋体" w:hAnsi="宋体"/>
        </w:rPr>
        <w:t xml:space="preserve">, </w:t>
      </w:r>
      <w:r>
        <w:rPr>
          <w:rFonts w:ascii="宋体" w:hAnsi="宋体" w:hint="eastAsia"/>
        </w:rPr>
        <w:t>可以达到相对稳定的reward=199的输出,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认为该问题已solved</w:t>
      </w:r>
      <w:r>
        <w:rPr>
          <w:rFonts w:ascii="宋体" w:hAnsi="宋体"/>
        </w:rPr>
        <w:t>.</w:t>
      </w:r>
    </w:p>
    <w:p w:rsidR="00BD6169" w:rsidRPr="00FE08A6" w:rsidRDefault="00CB0EA3">
      <w:pPr>
        <w:rPr>
          <w:rFonts w:ascii="宋体" w:hAnsi="宋体"/>
          <w:b/>
          <w:bCs/>
          <w:color w:val="auto"/>
          <w:sz w:val="28"/>
          <w:szCs w:val="28"/>
        </w:rPr>
      </w:pPr>
      <w:r w:rsidRPr="00FE08A6">
        <w:rPr>
          <w:rFonts w:ascii="宋体" w:hAnsi="宋体" w:hint="eastAsia"/>
          <w:b/>
          <w:bCs/>
          <w:color w:val="auto"/>
          <w:sz w:val="28"/>
          <w:szCs w:val="28"/>
        </w:rPr>
        <w:t>【实验小结】</w:t>
      </w:r>
    </w:p>
    <w:p w:rsidR="00BD6169" w:rsidRPr="00FE08A6" w:rsidRDefault="00CB0EA3">
      <w:pPr>
        <w:ind w:firstLine="420"/>
        <w:rPr>
          <w:rFonts w:ascii="宋体" w:hAnsi="宋体"/>
        </w:rPr>
      </w:pPr>
      <w:r w:rsidRPr="00FE08A6">
        <w:rPr>
          <w:rFonts w:ascii="宋体" w:hAnsi="宋体" w:hint="eastAsia"/>
        </w:rPr>
        <w:t>虽然仅取observation四个特征给进神经网络模型中进行训练, 感觉起来相对比较暴力, 但是该算法在数据量相对较小的时候也能得到较好的输出, 在最初建立模型时, 我曾想用大约过万次的数据来进行训练以达到结果. 但是该训练模式不足的是, 它太依赖于随机游戏时产出的数据了, 即要求越高, 数据越少, 训练效果越差, 毕竟gym对于该游戏的算法评</w:t>
      </w:r>
      <w:r w:rsidR="00FF67E1">
        <w:rPr>
          <w:rFonts w:ascii="宋体" w:hAnsi="宋体" w:hint="eastAsia"/>
        </w:rPr>
        <w:t>分</w:t>
      </w:r>
      <w:r w:rsidRPr="00FE08A6">
        <w:rPr>
          <w:rFonts w:ascii="宋体" w:hAnsi="宋体" w:hint="eastAsia"/>
        </w:rPr>
        <w:t>是</w:t>
      </w:r>
      <w:r w:rsidR="00FF67E1">
        <w:rPr>
          <w:rFonts w:ascii="宋体" w:hAnsi="宋体" w:hint="eastAsia"/>
        </w:rPr>
        <w:t>“</w:t>
      </w:r>
      <w:r w:rsidRPr="00FE08A6">
        <w:rPr>
          <w:rFonts w:ascii="宋体" w:hAnsi="宋体" w:hint="eastAsia"/>
        </w:rPr>
        <w:t>采用越少episodeBeforeSolved越好</w:t>
      </w:r>
      <w:r w:rsidRPr="00FE08A6">
        <w:rPr>
          <w:rFonts w:ascii="宋体" w:hAnsi="宋体"/>
        </w:rPr>
        <w:t>”</w:t>
      </w:r>
      <w:r w:rsidRPr="00FE08A6">
        <w:rPr>
          <w:rFonts w:ascii="宋体" w:hAnsi="宋体" w:hint="eastAsia"/>
        </w:rPr>
        <w:t>.</w:t>
      </w:r>
    </w:p>
    <w:p w:rsidR="00FE08A6" w:rsidRDefault="00FE08A6">
      <w:pPr>
        <w:ind w:firstLine="420"/>
        <w:rPr>
          <w:rFonts w:ascii="宋体" w:hAnsi="宋体"/>
          <w:sz w:val="22"/>
          <w:szCs w:val="22"/>
          <w:u w:val="single"/>
        </w:rPr>
      </w:pPr>
    </w:p>
    <w:p w:rsidR="00FE08A6" w:rsidRDefault="00FE08A6">
      <w:pPr>
        <w:ind w:firstLine="420"/>
        <w:rPr>
          <w:rFonts w:ascii="宋体" w:hAnsi="宋体"/>
          <w:sz w:val="22"/>
          <w:szCs w:val="22"/>
          <w:u w:val="single"/>
        </w:rPr>
      </w:pPr>
    </w:p>
    <w:p w:rsidR="00BD6169" w:rsidRDefault="00CB0EA3">
      <w:pPr>
        <w:ind w:firstLine="420"/>
        <w:rPr>
          <w:rFonts w:ascii="宋体" w:hAnsi="宋体"/>
          <w:sz w:val="22"/>
          <w:szCs w:val="22"/>
          <w:u w:val="single"/>
        </w:rPr>
      </w:pPr>
      <w:r w:rsidRPr="00FE08A6">
        <w:rPr>
          <w:rFonts w:ascii="宋体" w:hAnsi="宋体" w:hint="eastAsia"/>
          <w:sz w:val="22"/>
          <w:szCs w:val="22"/>
          <w:u w:val="single"/>
        </w:rPr>
        <w:t>运行console位于 console.log中, 源码位于gym-tf.py中.</w:t>
      </w:r>
    </w:p>
    <w:p w:rsidR="00FE08A6" w:rsidRPr="00FE08A6" w:rsidRDefault="00FE08A6">
      <w:pPr>
        <w:ind w:firstLine="420"/>
        <w:rPr>
          <w:rFonts w:ascii="宋体" w:hAnsi="宋体"/>
          <w:sz w:val="22"/>
          <w:szCs w:val="22"/>
          <w:u w:val="single"/>
        </w:rPr>
      </w:pPr>
    </w:p>
    <w:sectPr w:rsidR="00FE08A6" w:rsidRPr="00FE08A6">
      <w:pgSz w:w="11906" w:h="16838"/>
      <w:pgMar w:top="1440" w:right="1519" w:bottom="1440" w:left="151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5F5" w:rsidRDefault="00A925F5" w:rsidP="00FE08A6">
      <w:r>
        <w:separator/>
      </w:r>
    </w:p>
  </w:endnote>
  <w:endnote w:type="continuationSeparator" w:id="0">
    <w:p w:rsidR="00A925F5" w:rsidRDefault="00A925F5" w:rsidP="00FE0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altName w:val="Arial Unicode MS"/>
    <w:charset w:val="00"/>
    <w:family w:val="auto"/>
    <w:pitch w:val="default"/>
    <w:sig w:usb0="00000001" w:usb1="00001801" w:usb2="00000000" w:usb3="00000000" w:csb0="400000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5F5" w:rsidRDefault="00A925F5" w:rsidP="00FE08A6">
      <w:r>
        <w:separator/>
      </w:r>
    </w:p>
  </w:footnote>
  <w:footnote w:type="continuationSeparator" w:id="0">
    <w:p w:rsidR="00A925F5" w:rsidRDefault="00A925F5" w:rsidP="00FE0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C0"/>
    <w:rsid w:val="CFF770E1"/>
    <w:rsid w:val="F5EF0576"/>
    <w:rsid w:val="FDD99C70"/>
    <w:rsid w:val="0040745F"/>
    <w:rsid w:val="00621113"/>
    <w:rsid w:val="006720DA"/>
    <w:rsid w:val="008B0EC0"/>
    <w:rsid w:val="00A925F5"/>
    <w:rsid w:val="00AF6899"/>
    <w:rsid w:val="00B45A35"/>
    <w:rsid w:val="00BD6169"/>
    <w:rsid w:val="00C0056D"/>
    <w:rsid w:val="00C731A1"/>
    <w:rsid w:val="00CA6EE8"/>
    <w:rsid w:val="00CB0EA3"/>
    <w:rsid w:val="00CB51C5"/>
    <w:rsid w:val="00FE08A6"/>
    <w:rsid w:val="00FF67E1"/>
    <w:rsid w:val="0F911629"/>
    <w:rsid w:val="147925F6"/>
    <w:rsid w:val="2FAE6C8A"/>
    <w:rsid w:val="35EC784B"/>
    <w:rsid w:val="45111604"/>
    <w:rsid w:val="49146F71"/>
    <w:rsid w:val="491F5A00"/>
    <w:rsid w:val="49C36CE8"/>
    <w:rsid w:val="50B426C0"/>
    <w:rsid w:val="521314D2"/>
    <w:rsid w:val="5BC00AAF"/>
    <w:rsid w:val="5CAC1F18"/>
    <w:rsid w:val="5EE559DF"/>
    <w:rsid w:val="6A701AAD"/>
    <w:rsid w:val="74C138A1"/>
    <w:rsid w:val="7949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00A43D"/>
  <w15:docId w15:val="{30FB592A-98DB-4F42-AA9C-FE45FDC8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ahoma" w:hAnsi="Tahoma" w:cs="Tahoma"/>
      <w:color w:val="000000" w:themeColor="text1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</w:rPr>
  </w:style>
  <w:style w:type="paragraph" w:styleId="a3">
    <w:name w:val="Normal (Web)"/>
    <w:basedOn w:val="a"/>
    <w:pPr>
      <w:jc w:val="left"/>
    </w:pPr>
    <w:rPr>
      <w:rFonts w:cs="Times New Roman"/>
    </w:rPr>
  </w:style>
  <w:style w:type="character" w:styleId="a4">
    <w:name w:val="FollowedHyperlink"/>
    <w:basedOn w:val="a0"/>
    <w:rPr>
      <w:color w:val="CA0000"/>
      <w:u w:val="none"/>
    </w:rPr>
  </w:style>
  <w:style w:type="character" w:styleId="a5">
    <w:name w:val="Hyperlink"/>
    <w:basedOn w:val="a0"/>
    <w:qFormat/>
    <w:rPr>
      <w:color w:val="CA0000"/>
      <w:u w:val="none"/>
    </w:rPr>
  </w:style>
  <w:style w:type="character" w:customStyle="1" w:styleId="bdsnopic1">
    <w:name w:val="bds_nopic1"/>
    <w:basedOn w:val="a0"/>
  </w:style>
  <w:style w:type="character" w:customStyle="1" w:styleId="bdsnopic">
    <w:name w:val="bds_nopic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2">
    <w:name w:val="bds_nopic2"/>
    <w:basedOn w:val="a0"/>
  </w:style>
  <w:style w:type="character" w:customStyle="1" w:styleId="bdsmore2">
    <w:name w:val="bds_more2"/>
    <w:basedOn w:val="a0"/>
    <w:qFormat/>
  </w:style>
  <w:style w:type="character" w:customStyle="1" w:styleId="bdsmore1">
    <w:name w:val="bds_more1"/>
    <w:basedOn w:val="a0"/>
  </w:style>
  <w:style w:type="paragraph" w:styleId="a6">
    <w:name w:val="header"/>
    <w:basedOn w:val="a"/>
    <w:link w:val="a7"/>
    <w:rsid w:val="00FE0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E08A6"/>
    <w:rPr>
      <w:rFonts w:ascii="Tahoma" w:hAnsi="Tahoma" w:cs="Tahoma"/>
      <w:color w:val="000000" w:themeColor="text1"/>
      <w:sz w:val="18"/>
      <w:szCs w:val="18"/>
    </w:rPr>
  </w:style>
  <w:style w:type="paragraph" w:styleId="a8">
    <w:name w:val="footer"/>
    <w:basedOn w:val="a"/>
    <w:link w:val="a9"/>
    <w:rsid w:val="00FE0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E08A6"/>
    <w:rPr>
      <w:rFonts w:ascii="Tahoma" w:hAnsi="Tahoma" w:cs="Tahoma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ym.openai.com/envs/CartPole-v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361</Words>
  <Characters>2058</Characters>
  <Application>Microsoft Office Word</Application>
  <DocSecurity>0</DocSecurity>
  <Lines>17</Lines>
  <Paragraphs>4</Paragraphs>
  <ScaleCrop>false</ScaleCrop>
  <Company>chen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</dc:title>
  <dc:creator>chenxin</dc:creator>
  <cp:lastModifiedBy>Mijazz Chan</cp:lastModifiedBy>
  <cp:revision>5</cp:revision>
  <dcterms:created xsi:type="dcterms:W3CDTF">2020-05-19T23:07:00Z</dcterms:created>
  <dcterms:modified xsi:type="dcterms:W3CDTF">2020-05-20T08:50:00Z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