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5B3" w:rsidRDefault="0076786D">
      <w:r>
        <w:t>Conclusion:</w:t>
      </w:r>
    </w:p>
    <w:p w:rsidR="0076786D" w:rsidRDefault="0076786D">
      <w:r>
        <w:t xml:space="preserve">The test Todo.ly, the response </w:t>
      </w:r>
      <w:r>
        <w:t>time</w:t>
      </w:r>
      <w:r>
        <w:t xml:space="preserve"> </w:t>
      </w:r>
      <w:r w:rsidRPr="0076786D">
        <w:t xml:space="preserve">increases according to </w:t>
      </w:r>
      <w:r w:rsidR="00413AF1">
        <w:t xml:space="preserve">concurrent </w:t>
      </w:r>
      <w:r w:rsidRPr="0076786D">
        <w:t>users</w:t>
      </w:r>
      <w:r>
        <w:t>:</w:t>
      </w:r>
    </w:p>
    <w:p w:rsidR="00413AF1" w:rsidRDefault="0076786D">
      <w:r>
        <w:t xml:space="preserve">The time for 10 </w:t>
      </w:r>
      <w:proofErr w:type="gramStart"/>
      <w:r>
        <w:t>user</w:t>
      </w:r>
      <w:proofErr w:type="gramEnd"/>
      <w:r>
        <w:t xml:space="preserve"> are 386 </w:t>
      </w:r>
      <w:proofErr w:type="spellStart"/>
      <w:r>
        <w:t>ms</w:t>
      </w:r>
      <w:proofErr w:type="spellEnd"/>
      <w:r>
        <w:t xml:space="preserve"> and for 100 user are 856 </w:t>
      </w:r>
      <w:proofErr w:type="spellStart"/>
      <w:r>
        <w:t>ms</w:t>
      </w:r>
      <w:proofErr w:type="spellEnd"/>
      <w:r>
        <w:t xml:space="preserve">, </w:t>
      </w:r>
      <w:r w:rsidRPr="0076786D">
        <w:t>the difference between 10</w:t>
      </w:r>
      <w:r>
        <w:t xml:space="preserve"> user </w:t>
      </w:r>
      <w:r w:rsidRPr="0076786D">
        <w:t>and 100</w:t>
      </w:r>
      <w:r>
        <w:t xml:space="preserve"> users is equals 470 </w:t>
      </w:r>
      <w:proofErr w:type="spellStart"/>
      <w:r>
        <w:t>ms.</w:t>
      </w:r>
      <w:proofErr w:type="spellEnd"/>
    </w:p>
    <w:p w:rsidR="00413AF1" w:rsidRDefault="00413AF1">
      <w:r>
        <w:t>Finales the according with the workflow the response time is good.</w:t>
      </w:r>
    </w:p>
    <w:p w:rsidR="0076786D" w:rsidRDefault="0076786D">
      <w:r>
        <w:rPr>
          <w:noProof/>
        </w:rPr>
        <w:drawing>
          <wp:inline distT="0" distB="0" distL="0" distR="0" wp14:anchorId="6EFE5D8A" wp14:editId="48B8195B">
            <wp:extent cx="4572001" cy="2743200"/>
            <wp:effectExtent l="57150" t="38100" r="57150" b="762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413AF1" w:rsidRDefault="00413AF1">
      <w:r>
        <w:t xml:space="preserve">In this workflow the number of bytes received low with respect </w:t>
      </w:r>
      <w:proofErr w:type="gramStart"/>
      <w:r>
        <w:t>a 100</w:t>
      </w:r>
      <w:proofErr w:type="gramEnd"/>
      <w:r>
        <w:t xml:space="preserve"> users.</w:t>
      </w:r>
      <w:bookmarkStart w:id="0" w:name="_GoBack"/>
      <w:bookmarkEnd w:id="0"/>
    </w:p>
    <w:p w:rsidR="00413AF1" w:rsidRDefault="00413AF1">
      <w:r>
        <w:rPr>
          <w:noProof/>
        </w:rPr>
        <w:drawing>
          <wp:inline distT="0" distB="0" distL="0" distR="0" wp14:anchorId="4CBA99B0" wp14:editId="28FD8E99">
            <wp:extent cx="5943600" cy="2618105"/>
            <wp:effectExtent l="0" t="0" r="19050" b="1079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413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5B3"/>
    <w:rsid w:val="00055230"/>
    <w:rsid w:val="00413AF1"/>
    <w:rsid w:val="0076786D"/>
    <w:rsid w:val="00872927"/>
    <w:rsid w:val="00C375B3"/>
    <w:rsid w:val="00C9256D"/>
    <w:rsid w:val="00CC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75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5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75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5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jmeter\quizJmeter\All%20Excution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jmeter\quizJmeter\All%20Excutio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summary1!$C$15</c:f>
              <c:strCache>
                <c:ptCount val="1"/>
                <c:pt idx="0">
                  <c:v>Response time</c:v>
                </c:pt>
              </c:strCache>
            </c:strRef>
          </c:tx>
          <c:cat>
            <c:strRef>
              <c:f>summary1!$A$16:$A$19</c:f>
              <c:strCache>
                <c:ptCount val="4"/>
                <c:pt idx="0">
                  <c:v>User 10</c:v>
                </c:pt>
                <c:pt idx="1">
                  <c:v>User 40</c:v>
                </c:pt>
                <c:pt idx="2">
                  <c:v>User 70</c:v>
                </c:pt>
                <c:pt idx="3">
                  <c:v>User 100</c:v>
                </c:pt>
              </c:strCache>
            </c:strRef>
          </c:cat>
          <c:val>
            <c:numRef>
              <c:f>summary1!$C$16:$C$19</c:f>
              <c:numCache>
                <c:formatCode>General</c:formatCode>
                <c:ptCount val="4"/>
                <c:pt idx="0">
                  <c:v>386.5</c:v>
                </c:pt>
                <c:pt idx="1">
                  <c:v>424.5</c:v>
                </c:pt>
                <c:pt idx="2">
                  <c:v>644</c:v>
                </c:pt>
                <c:pt idx="3">
                  <c:v>856.5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9910144"/>
        <c:axId val="49911680"/>
      </c:lineChart>
      <c:catAx>
        <c:axId val="499101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49911680"/>
        <c:crosses val="autoZero"/>
        <c:auto val="1"/>
        <c:lblAlgn val="ctr"/>
        <c:lblOffset val="100"/>
        <c:noMultiLvlLbl val="0"/>
      </c:catAx>
      <c:valAx>
        <c:axId val="4991168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Secounds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49910144"/>
        <c:crosses val="autoZero"/>
        <c:crossBetween val="between"/>
      </c:valAx>
    </c:plotArea>
    <c:plotVisOnly val="1"/>
    <c:dispBlanksAs val="gap"/>
    <c:showDLblsOverMax val="0"/>
  </c:chart>
  <c:spPr>
    <a:gradFill rotWithShape="1">
      <a:gsLst>
        <a:gs pos="0">
          <a:schemeClr val="accent5">
            <a:tint val="50000"/>
            <a:satMod val="300000"/>
          </a:schemeClr>
        </a:gs>
        <a:gs pos="35000">
          <a:schemeClr val="accent5">
            <a:tint val="37000"/>
            <a:satMod val="300000"/>
          </a:schemeClr>
        </a:gs>
        <a:gs pos="100000">
          <a:schemeClr val="accent5">
            <a:tint val="15000"/>
            <a:satMod val="350000"/>
          </a:schemeClr>
        </a:gs>
      </a:gsLst>
      <a:lin ang="16200000" scaled="1"/>
    </a:gradFill>
    <a:ln w="9525" cap="flat" cmpd="sng" algn="ctr">
      <a:solidFill>
        <a:schemeClr val="accent5">
          <a:shade val="95000"/>
          <a:satMod val="105000"/>
        </a:schemeClr>
      </a:solidFill>
      <a:prstDash val="solid"/>
    </a:ln>
    <a:effectLst>
      <a:outerShdw blurRad="40000" dist="20000" dir="5400000" rotWithShape="0">
        <a:srgbClr val="000000">
          <a:alpha val="38000"/>
        </a:srgbClr>
      </a:outerShdw>
    </a:effectLst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summary1!$D$15</c:f>
              <c:strCache>
                <c:ptCount val="1"/>
                <c:pt idx="0">
                  <c:v>Number of bytes received</c:v>
                </c:pt>
              </c:strCache>
            </c:strRef>
          </c:tx>
          <c:cat>
            <c:strRef>
              <c:f>summary1!$A$16:$A$19</c:f>
              <c:strCache>
                <c:ptCount val="4"/>
                <c:pt idx="0">
                  <c:v>User 10</c:v>
                </c:pt>
                <c:pt idx="1">
                  <c:v>User 40</c:v>
                </c:pt>
                <c:pt idx="2">
                  <c:v>User 70</c:v>
                </c:pt>
                <c:pt idx="3">
                  <c:v>User 100</c:v>
                </c:pt>
              </c:strCache>
            </c:strRef>
          </c:cat>
          <c:val>
            <c:numRef>
              <c:f>summary1!$D$16:$D$19</c:f>
              <c:numCache>
                <c:formatCode>General</c:formatCode>
                <c:ptCount val="4"/>
                <c:pt idx="0">
                  <c:v>2950.1000000000004</c:v>
                </c:pt>
                <c:pt idx="1">
                  <c:v>2953.7</c:v>
                </c:pt>
                <c:pt idx="2">
                  <c:v>2591.1999999999998</c:v>
                </c:pt>
                <c:pt idx="3">
                  <c:v>2039.1000000000001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9919872"/>
        <c:axId val="49921408"/>
      </c:lineChart>
      <c:catAx>
        <c:axId val="49919872"/>
        <c:scaling>
          <c:orientation val="minMax"/>
        </c:scaling>
        <c:delete val="0"/>
        <c:axPos val="b"/>
        <c:majorTickMark val="none"/>
        <c:minorTickMark val="none"/>
        <c:tickLblPos val="nextTo"/>
        <c:crossAx val="49921408"/>
        <c:crosses val="autoZero"/>
        <c:auto val="1"/>
        <c:lblAlgn val="ctr"/>
        <c:lblOffset val="100"/>
        <c:noMultiLvlLbl val="0"/>
      </c:catAx>
      <c:valAx>
        <c:axId val="4992140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Bytes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49919872"/>
        <c:crosses val="autoZero"/>
        <c:crossBetween val="between"/>
      </c:valAx>
    </c:plotArea>
    <c:plotVisOnly val="1"/>
    <c:dispBlanksAs val="gap"/>
    <c:showDLblsOverMax val="0"/>
  </c:chart>
  <c:spPr>
    <a:solidFill>
      <a:srgbClr val="FFFF00"/>
    </a:solidFill>
    <a:ln w="25400" cap="flat" cmpd="sng" algn="ctr">
      <a:solidFill>
        <a:schemeClr val="accent2"/>
      </a:solidFill>
      <a:prstDash val="solid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Mijhail Villarroel Sahonero</dc:creator>
  <cp:lastModifiedBy>Mijhail Villarroel Sahonero</cp:lastModifiedBy>
  <cp:revision>1</cp:revision>
  <dcterms:created xsi:type="dcterms:W3CDTF">2016-08-23T19:53:00Z</dcterms:created>
  <dcterms:modified xsi:type="dcterms:W3CDTF">2016-08-23T22:07:00Z</dcterms:modified>
</cp:coreProperties>
</file>