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808080"/>
          <w:sz w:val="20"/>
          <w:szCs w:val="20"/>
        </w:rPr>
        <w:t xml:space="preserve">CURSO DE JPA / HIBERNATE CON SPRING DATA</w:t>
      </w:r>
    </w:p>
    <w:p>
      <w:pPr>
        <w:pStyle w:val="Heading1"/>
      </w:pPr>
      <w:r>
        <w:t xml:space="preserve">MÓDULO 03 — REPOSITORIOS CON SPRING DATA JPA</w:t>
      </w:r>
    </w:p>
    <w:p>
      <w:pPr>
        <w:spacing w:after="120"/>
      </w:pPr>
      <w:r>
        <w:rPr>
          <w:b/>
          <w:bCs/>
          <w:color w:val="0F5257"/>
          <w:sz w:val="21"/>
          <w:szCs w:val="21"/>
        </w:rPr>
        <w:t xml:space="preserve">Teoría y ejemplo: 15 min   ·   Ejercicios: 45–90 min adicionales</w:t>
      </w:r>
    </w:p>
    <w:p>
      <w:pPr>
        <w:spacing w:after="120"/>
      </w:pPr>
      <w:r>
        <w:rPr>
          <w:i/>
          <w:iCs/>
          <w:sz w:val="23"/>
          <w:szCs w:val="23"/>
        </w:rPr>
        <w:t xml:space="preserve">Obtener un CRUD completo sin escribir una implementación, generar consultas a partir del nombre de un método, y montar la arquitectura en capas con la transacción en el sitio correcto.</w:t>
      </w:r>
    </w:p>
    <w:p>
      <w:pPr>
        <w:pStyle w:val="Heading2"/>
      </w:pPr>
      <w:r>
        <w:t xml:space="preserve">1. Lo que vas a aprender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Qué te da JpaRepository gratis y por qué no hace falta escribir ninguna clase.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gramática de los query methods y cómo Spring traduce un nombre de método a 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 qué un nombre mal escrito impide arrancar la aplicación, y por qué eso es bueno.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arquitectura en capas: qué hace controller, qué hace service, qué hace 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Dónde se abre la transacción y por qué nunca en el controlador.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@Transactional(readOnly = true) a nivel de clase y por qué merece la pena.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Dirty checking: cómo se guarda un cambio sin llamar a save().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 qué los controladores devuelven DTO y nunca entidades.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Inyección por constructor frente a @Autowired sobre el campo.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Manejo centralizado de errores con @ControllerAdvice.</w:t>
      </w:r>
    </w:p>
    <w:p>
      <w:pPr>
        <w:pStyle w:val="Heading2"/>
      </w:pPr>
      <w:r>
        <w:t xml:space="preserve">2. Conceptos clave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7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Explicación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JpaRepository&lt;T, ID&gt;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Interfaz que ya trae findAll, findById, save, saveAll, deleteById, existsById, count y más. Solo hay que extenderla.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Query method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Método cuyo NOMBRE describe la consulta. Spring lee el nombre y genera el SQL al arrancar.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Propiedad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un query method se navega por ATRIBUTOS de la entidad, no por columnas. findByFechaAlta funciona; findByFecha_alta no.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Optional&lt;T&gt;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Tipo de retorno correcto cuando el resultado puede no existir. Evita devolver null y obliga a quien llama a considerar el caso.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existsBy...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Ejecuta un COUNT en lugar de traer la fila. Cuando solo quieres saber si algo está, es mucho más barato.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Capa service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Donde viven las reglas de negocio, la coordinación entre repositorios, las transacciones y la conversión a DTO.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Capa controller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Solo HTTP: recibe la petición, valida el formato, llama a un método del servicio y traduce el resultado a una respuesta.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@Transactional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Delimita la transacción. Se pone en el service. Sin readOnly para escribir, con readOnly para leer.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 checking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Dentro de una transacción, Hibernate vigila las entidades cargadas y lanza el UPDATE de lo que cambió al cerrarla. Por eso actualizar no necesita save().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DTO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Objeto plano que representa lo que la API expone. Evita LazyInitializationException, recursión infinita y acoplamiento con el esquema.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@Valid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Activa las validaciones del DTO de entrada. Sin esta anotación, las reglas @NotBlank y compañía se ignoran por completo.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@ControllerAdvice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Intercepta las excepciones de todos los controladores y las traduce a códigos HTTP coherentes.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 Ejemplo resuelto</w:t>
      </w:r>
    </w:p>
    <w:p>
      <w:pPr>
        <w:spacing w:after="120"/>
      </w:pPr>
      <w:r>
        <w:rPr>
          <w:sz w:val="22"/>
          <w:szCs w:val="22"/>
        </w:rPr>
        <w:t xml:space="preserve">Los archivos siguientes están dentro del proyecto CursoJPA. Ábrelos en IntelliJ, léelos y ejecuta la aplicación antes de intentar los ejercicios.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48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contiene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src/main/java/com/curso/tienda/repository/ProductoRepository.java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Query methods, y más adelante @Query y paginación</w:t>
            </w:r>
          </w:p>
        </w:tc>
      </w:tr>
      <w:tr>
        <w:tc>
          <w:tcPr>
            <w:tcW w:type="dxa" w:w="4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src/main/java/com/curso/tienda/repository/CategoriaRepository.java</w:t>
            </w:r>
          </w:p>
        </w:tc>
        <w:tc>
          <w:tcPr>
            <w:tcW w:type="dxa" w:w="4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repositorio mínimo: extender y ya tienes CRUD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src/main/java/com/curso/tienda/service/ProductoService.java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Reglas de negocio, transacciones y conversión a DTO</w:t>
            </w:r>
          </w:p>
        </w:tc>
      </w:tr>
      <w:tr>
        <w:tc>
          <w:tcPr>
            <w:tcW w:type="dxa" w:w="4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src/main/java/com/curso/tienda/controller/ProductoController.java</w:t>
            </w:r>
          </w:p>
        </w:tc>
        <w:tc>
          <w:tcPr>
            <w:tcW w:type="dxa" w:w="4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Endpoints REST que solo hablan con el servicio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src/main/java/com/curso/tienda/controller/ManejadorDeErrores.java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Traducción de excepciones a códigos HTTP</w:t>
            </w:r>
          </w:p>
        </w:tc>
      </w:tr>
      <w:tr>
        <w:tc>
          <w:tcPr>
            <w:tcW w:type="dxa" w:w="4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src/main/java/com/curso/tienda/model/dto/ProductoDTO.java</w:t>
            </w:r>
          </w:p>
        </w:tc>
        <w:tc>
          <w:tcPr>
            <w:tcW w:type="dxa" w:w="4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qué no se devuelven entidades, explicado en tres razones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Cómo ejecutarlo</w:t>
      </w:r>
    </w:p>
    <w:p>
      <w:pPr>
        <w:spacing w:after="120"/>
      </w:pPr>
      <w:r>
        <w:rPr>
          <w:sz w:val="22"/>
          <w:szCs w:val="22"/>
        </w:rPr>
        <w:t xml:space="preserve">Asegúrate de que PostgreSQL está corriendo y de que ejecutaste los dos scripts de sql/. Después, en IntelliJ, abre TiendaApplication.java y pulsa el triángulo verde junto al método main. O desde la terminal: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mvn spring-boot:run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# la aplicacion queda escuchando en http://localhost:8080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curl http://localhost:8080/api/productos</w:t>
      </w:r>
    </w:p>
    <w:p>
      <w:pPr>
        <w:pStyle w:val="Heading3"/>
      </w:pPr>
      <w:r>
        <w:t xml:space="preserve">Explicación</w:t>
      </w:r>
    </w:p>
    <w:p>
      <w:pPr>
        <w:spacing w:after="120"/>
      </w:pPr>
      <w:r>
        <w:rPr>
          <w:sz w:val="22"/>
          <w:szCs w:val="22"/>
        </w:rPr>
        <w:t xml:space="preserve">ProductoRepository es una interfaz sin ninguna clase que la implemente, y aun así funciona. Spring Data lee el nombre de cada método al arrancar, lo traduce a JPQL y genera la implementación en memoria. La gramática es: find/count/exists/delete + By + Propiedad + Operador + And/Or + OrderBy.</w:t>
      </w:r>
    </w:p>
    <w:p>
      <w:pPr>
        <w:spacing w:after="120"/>
      </w:pPr>
      <w:r>
        <w:rPr>
          <w:sz w:val="22"/>
          <w:szCs w:val="22"/>
        </w:rPr>
        <w:t xml:space="preserve">Un detalle que conviene apreciar: si escribes mal el nombre de una propiedad, la aplicación no arranca y el error dice exactamente cuál no encontró. Es un fallo temprano y explícito, mucho mejor que descubrirlo en producción.</w:t>
      </w:r>
    </w:p>
    <w:p>
      <w:pPr>
        <w:spacing w:after="120"/>
      </w:pPr>
      <w:r>
        <w:rPr>
          <w:sz w:val="22"/>
          <w:szCs w:val="22"/>
        </w:rPr>
        <w:t xml:space="preserve">La arquitectura en capas se ve mejor siguiendo una petición completa. Llega un GET a ProductoController, que no hace nada más que llamar a productoService.listarActivos(). El servicio abre la transacción, pide los datos al repositorio, aplica lo que haya que aplicar y convierte a DTO. El repositorio solo sabe de consultas. Cada capa hace una cosa.</w:t>
      </w:r>
    </w:p>
    <w:p>
      <w:pPr>
        <w:spacing w:after="120"/>
      </w:pPr>
      <w:r>
        <w:rPr>
          <w:sz w:val="22"/>
          <w:szCs w:val="22"/>
        </w:rPr>
        <w:t xml:space="preserve">Fíjate en dónde ocurre la conversión a DTO: dentro del servicio, con la transacción todavía abierta. Es obligatorio, porque ProductoDTO.desde() toca producto.getCategoria(), que es LAZY. Si devolvieras entidades y convirtieras en el controlador, la transacción ya estaría cerrada y saltaría LazyInitializationException. Ese error es el rito de paso de todo el que empieza con Spring Data.</w:t>
      </w:r>
    </w:p>
    <w:p>
      <w:pPr>
        <w:spacing w:after="120"/>
      </w:pPr>
      <w:r>
        <w:rPr>
          <w:sz w:val="22"/>
          <w:szCs w:val="22"/>
        </w:rPr>
        <w:t xml:space="preserve">En actualizarPrecio hay algo que sorprende: cambia el precio y no llama a save(), y aun así se guarda. Es el dirty checking. Dentro de una transacción, las entidades que vienen del repositorio están gestionadas, y al cerrarse Hibernate compara su estado con el original y lanza el UPDATE de lo que cambió. Llamar a save() no sería un error, pero hace pensar que sin él no se guardaría, y eso lleva a malentendidos peores.</w:t>
      </w:r>
    </w:p>
    <w:p>
      <w:pPr>
        <w:spacing w:after="120"/>
      </w:pPr>
      <w:r>
        <w:rPr>
          <w:sz w:val="22"/>
          <w:szCs w:val="22"/>
        </w:rPr>
        <w:t xml:space="preserve">CategoriaController rompe dos reglas a propósito: llama al repositorio saltándose el servicio y devuelve la entidad. Funciona, pero es frágil. Está ahí para que compares el JSON que produce con el de ProductoController, y para que lo reescribas en el proyecto integrador del Módulo 6.</w:t>
      </w:r>
    </w:p>
    <w:p>
      <w:pPr>
        <w:pStyle w:val="Heading3"/>
      </w:pPr>
      <w:r>
        <w:t xml:space="preserve">Salida real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GET /api/productos/buscar?texto=monitor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[ { "id": 13, "nombre": "Monitor 24 IPS 75Hz", "precio": 680000.00,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"categoria": "Monitores", "proveedor": "Iberia Componentes" },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... ]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POST /api/productos con precio negativo (validacion @Valid):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400 Bad Request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GET /api/productos/9999  (no existe):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"error": "NOT_FOUND", "mensaje": "Producto con id 9999 no existe" }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POST de un producto con nombre repetido (regla de negocio):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"error": "CONFLICT",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  "mensaje": "Ya existe un producto llamado 'SSD NVMe 1TB'" }</w:t>
      </w:r>
    </w:p>
    <w:p>
      <w:r>
        <w:br w:type="page"/>
      </w:r>
    </w:p>
    <w:p>
      <w:pPr>
        <w:pStyle w:val="Heading2"/>
      </w:pPr>
      <w:r>
        <w:t xml:space="preserve">4.1 EJERCICIO 03.1: Completar cuatro métodos del servicio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Archivo donde debes trabajar: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src/main/java/com/curso/tienda/service/ProductoService.java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Archivos de referencia: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src/main/java/com/curso/tienda/repository/ProductoRepository.java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src/main/java/com/curso/tienda/repository/CategoriaRepository.java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Enunciado</w:t>
      </w:r>
    </w:p>
    <w:p>
      <w:pPr>
        <w:spacing w:after="120"/>
      </w:pPr>
      <w:r>
        <w:rPr>
          <w:sz w:val="22"/>
          <w:szCs w:val="22"/>
        </w:rPr>
        <w:t xml:space="preserve">Al final de ProductoService hay cuatro métodos marcados con TODO que devuelven valores neutros para que el proyecto arranque. Complétalos aplicando lo del módulo: transacciones donde toca, dirty checking en vez de save, y excepciones de negocio en lugar de devolver null.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Requisitos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E1 listarPorNombreDeCategoria: devuelve los productos de una categoría buscando por su NOMBRE, no por id. Si la categoría no existe, lanza RecursoNoEncontradoException.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E2 aplicarDescuentoACategoria: aplica un descuento porcentual a los productos activos de una categoría. Valida que el porcentaje esté entre 1 y 50 y lanza ReglaDeNegocioException si no. Devuelve cuántos modificó.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E3 calcularValorInventario: suma precio por stock de todos los productos activos.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E4 reasignarProveedor: mueve todos los productos de un proveedor a otro. Si el destino no existe o está inactivo, lanza ReglaDeNegocioException.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Para E4 tendrás que crear ProveedorRepository, que todavía no existe, e inyectarlo en el constructor del servicio.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Ninguno de los cuatro métodos puede llamar a save() para actualizar: usa dirty checking dentro de un método @Transactional.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Añade a ProductoController un endpoint para cada uno, con el verbo HTTP correcto: GET para los de lectura, PUT para los que modifican.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Pistas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E2, para el cálculo usa precio.multiply(BigDecimal.valueOf(1 - porcentaje / 100.0)) y cierra con setScale(2, RoundingMode.HALF_UP). Sin el setScale acabarás con precios de doce decimales.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E3, reduce(BigDecimal.ZERO, BigDecimal::add) sobre el stream. Producto ya tiene el método valorInventario().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E3, cuando termines, pregúntate si esto debería resolverse en Java o con una consulta SUM en la base de datos. La respuesta está en el Módulo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 el endpoint de E2, PUT /api/productos/categoria/{id}/descuento?porcentaje=15 es una ruta razonable. Devuelve cuántos productos se modificaron.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E1: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GET /api/productos/categoria/Portatiles   -&gt; 6 productos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GET /api/productos/categoria/Inventada    -&gt; 404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E2: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PUT /api/productos/categoria/1/descuento?porcentaje=10  -&gt; 5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PUT /api/productos/categoria/1/descuento?porcentaje=90  -&gt; 409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E3: con los datos iniciales, el valor del inventario activo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    debe rondar los 300 millones. Comprueba el numero exacto con: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SELECT SUM(precio * stock) FROM productos WHERE activo = TRUE;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Evaluación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rPr>
          <w:tblHeader/>
        </w:trPr>
        <w:tc>
          <w:tcPr>
            <w:tcW w:type="dxa" w:w="72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0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aplicación arranca sin errores de validación de esquema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</w:tr>
      <w:tr>
        <w:tc>
          <w:tcPr>
            <w:tcW w:type="dxa" w:w="7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comportamiento coincide con el resultado esperado</w:t>
            </w:r>
          </w:p>
        </w:tc>
        <w:tc>
          <w:tcPr>
            <w:tcW w:type="dxa" w:w="2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25 %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 la técnica del Módulo 03 y respeta la arquitectura en capas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30 %</w:t>
            </w:r>
          </w:p>
        </w:tc>
      </w:tr>
      <w:tr>
        <w:tc>
          <w:tcPr>
            <w:tcW w:type="dxa" w:w="7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introduce N+1 ni devuelve entidades desde el controlador</w:t>
            </w:r>
          </w:p>
        </w:tc>
        <w:tc>
          <w:tcPr>
            <w:tcW w:type="dxa" w:w="2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15 %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Código legible y justificaciones escritas donde se piden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10 %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t xml:space="preserve">4.2 EJERCICIO 03.2: Seis query methods y un repositorio nuevo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Archivo donde debes trabajar: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src/main/java/com/curso/tienda/repository/ProductoRepository.java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Archivos de referencia: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src/main/java/com/curso/tienda/repository/ProductoRepository.java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src/main/java/com/curso/tienda/repository/CategoriaRepository.java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Enunciado</w:t>
      </w:r>
    </w:p>
    <w:p>
      <w:pPr>
        <w:spacing w:after="120"/>
      </w:pPr>
      <w:r>
        <w:rPr>
          <w:sz w:val="22"/>
          <w:szCs w:val="22"/>
        </w:rPr>
        <w:t xml:space="preserve">Al final de ProductoRepository hay seis firmas comentadas. Están comentadas a propósito: un query method con un nombre inválido impide que la aplicación arranque, así que irás descomentando de una en una y arrancando para comprobar. Después crearás un repositorio completo desde cero.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Requisitos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Descomenta y verifica los seis métodos E1 a E6, arrancando la aplicación después de cada uno.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Para cada uno, anota como comentario el SQL que genera Hibernate (lo verás en la consola con show-sql activado).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Provoca un error a propósito: escribe findByPrecioMaximo, que no corresponde a ningún atributo. Arranca, lee el mensaje completo y anótalo. Después bórralo.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Crea ProveedorRepository desde cero con: búsqueda por país ignorando mayúsculas, los proveedores activos ordenados por días de entrega, un existsBy sobre el nombre, y el conteo de proveedores por país.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Añade a ProveedorRepository una consulta que devuelva los proveedores que no surten ningún producto. Necesitarás @Query con LEFT JOIN o NOT EXISTS.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Crea ProveedorService y ProveedorController siguiendo el patrón de los de Producto, con al menos cuatro endpoints.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El controlador debe devolver un DTO, no la entidad Proveedor. Créalo como record en model/dto.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Pistas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Los operadores disponibles en la gramática son: Is, Not, Like, StartingWith, EndingWith, Containing, IgnoreCase, Between, LessThan, GreaterThan, After, Before, True, False, In, IsNull, IsNotNull, OrderBy.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 navegar por una relación se concatenan los nombres: findByProveedorNombre recorre producto.proveedor.nombre y genera el JOIN solo.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error que verás al escribir un nombre inválido empieza por «Could not create query for public abstract...» y termina diciendo qué propiedad no encontró y cuáles hay disponibles. Ese mensaje es tu mejor amigo.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 los proveedores sin productos, el patrón es el mismo que CategoriaRepository.findSinProductos(). Ábrelo.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Con los datos iniciales: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findByActivoFalseAndStockGreaterThan(0)   -&gt; 1 producto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findByProveedorNombre("Iberia Componentes") -&gt; 3 productos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countByCategoriaIdAndActivoTrue(1)        -&gt; 5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findTop3ByCategoriaIdOrderByPrecioAsc(1)  -&gt; 3 productos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El error que debes provocar y anotar: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Could not create query for method ... findByPrecioMaximo;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No property 'precioMaximo' found for type 'Producto'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Evaluación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rPr>
          <w:tblHeader/>
        </w:trPr>
        <w:tc>
          <w:tcPr>
            <w:tcW w:type="dxa" w:w="72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0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aplicación arranca sin errores de validación de esquema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</w:tr>
      <w:tr>
        <w:tc>
          <w:tcPr>
            <w:tcW w:type="dxa" w:w="7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comportamiento coincide con el resultado esperado</w:t>
            </w:r>
          </w:p>
        </w:tc>
        <w:tc>
          <w:tcPr>
            <w:tcW w:type="dxa" w:w="2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25 %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 la técnica del Módulo 03 y respeta la arquitectura en capas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30 %</w:t>
            </w:r>
          </w:p>
        </w:tc>
      </w:tr>
      <w:tr>
        <w:tc>
          <w:tcPr>
            <w:tcW w:type="dxa" w:w="7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introduce N+1 ni devuelve entidades desde el controlador</w:t>
            </w:r>
          </w:p>
        </w:tc>
        <w:tc>
          <w:tcPr>
            <w:tcW w:type="dxa" w:w="2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15 %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Código legible y justificaciones escritas donde se piden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10 %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JPA / Hibernate — Módulo 03: Repositorios con Spring Data JPA   |  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5257" w:sz="8" w:space="4"/>
      </w:pBdr>
      <w:spacing w:after="160" w:before="300"/>
    </w:pPr>
    <w:rPr>
      <w:rFonts w:ascii="Calibri" w:cs="Calibri" w:eastAsia="Calibri" w:hAnsi="Calibri"/>
      <w:b/>
      <w:bCs/>
      <w:color w:val="0F52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0F525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7D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2026-08-07T15:21:43.905Z</dcterms:created>
  <dcterms:modified xsi:type="dcterms:W3CDTF">2026-08-07T15:21:43.905Z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