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sz w:val="60"/>
          <w:szCs w:val="60"/>
          <w:rtl w:val="0"/>
        </w:rPr>
        <w:t xml:space="preserve">Rapport de suivi de stage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Jimmy Toutain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Etudes en cours / Diplôme visé:</w:t>
      </w:r>
      <w:r w:rsidDel="00000000" w:rsidR="00000000" w:rsidRPr="00000000">
        <w:rPr>
          <w:rtl w:val="0"/>
        </w:rPr>
        <w:t xml:space="preserve">  BTS SIO - SLAM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Date de début :</w:t>
      </w:r>
      <w:r w:rsidDel="00000000" w:rsidR="00000000" w:rsidRPr="00000000">
        <w:rPr>
          <w:rtl w:val="0"/>
        </w:rPr>
        <w:t xml:space="preserve"> Lundi 23 Mai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de fin :</w:t>
      </w:r>
      <w:r w:rsidDel="00000000" w:rsidR="00000000" w:rsidRPr="00000000">
        <w:rPr>
          <w:rtl w:val="0"/>
        </w:rPr>
        <w:t xml:space="preserve"> Vendredi 24 Juin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Tuteur 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Monsieur Claude TOUCHANT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Semaine </w:t>
      </w:r>
      <w:r w:rsidDel="00000000" w:rsidR="00000000" w:rsidRPr="00000000">
        <w:rPr>
          <w:b w:val="1"/>
          <w:u w:val="singl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 :  du</w:t>
      </w:r>
      <w:r w:rsidDel="00000000" w:rsidR="00000000" w:rsidRPr="00000000">
        <w:rPr>
          <w:b w:val="1"/>
          <w:u w:val="single"/>
          <w:rtl w:val="0"/>
        </w:rPr>
        <w:t xml:space="preserve">  13/06/2022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au  17/06/2022          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1065" w:hanging="360"/>
      </w:pPr>
      <w:r w:rsidDel="00000000" w:rsidR="00000000" w:rsidRPr="00000000">
        <w:rPr>
          <w:rtl w:val="0"/>
        </w:rPr>
        <w:t xml:space="preserve">WD Etats et Requêtes</w:t>
      </w:r>
    </w:p>
    <w:p w:rsidR="00000000" w:rsidDel="00000000" w:rsidP="00000000" w:rsidRDefault="00000000" w:rsidRPr="00000000" w14:paraId="0000000B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  <w:tab/>
        <w:t xml:space="preserve">Test des étiquettes Ryvia sur la caisse de caen et changement des format pour l’impression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Création d’une nouvelle étiquette </w:t>
      </w:r>
      <w:r w:rsidDel="00000000" w:rsidR="00000000" w:rsidRPr="00000000">
        <w:rPr>
          <w:rtl w:val="0"/>
        </w:rPr>
        <w:t xml:space="preserve">5Ryvia_B_Lingerie</w:t>
      </w:r>
      <w:r w:rsidDel="00000000" w:rsidR="00000000" w:rsidRPr="00000000">
        <w:rPr>
          <w:rtl w:val="0"/>
        </w:rPr>
        <w:t xml:space="preserve"> partiellement identique à 5Ryvia_B et</w:t>
      </w:r>
    </w:p>
    <w:p w:rsidR="00000000" w:rsidDel="00000000" w:rsidP="00000000" w:rsidRDefault="00000000" w:rsidRPr="00000000" w14:paraId="0000000D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4Ryvia_A_SansPrix identique a </w:t>
      </w:r>
      <w:r w:rsidDel="00000000" w:rsidR="00000000" w:rsidRPr="00000000">
        <w:rPr>
          <w:rtl w:val="0"/>
        </w:rPr>
        <w:t xml:space="preserve">4Ryvia_A</w:t>
      </w:r>
      <w:r w:rsidDel="00000000" w:rsidR="00000000" w:rsidRPr="00000000">
        <w:rPr>
          <w:rtl w:val="0"/>
        </w:rPr>
        <w:t xml:space="preserve"> mais sans que le prix soit affiché.</w:t>
      </w:r>
    </w:p>
    <w:p w:rsidR="00000000" w:rsidDel="00000000" w:rsidP="00000000" w:rsidRDefault="00000000" w:rsidRPr="00000000" w14:paraId="0000000E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  <w:tab/>
        <w:t xml:space="preserve">Ajout de la Rubrique </w:t>
      </w:r>
      <w:r w:rsidDel="00000000" w:rsidR="00000000" w:rsidRPr="00000000">
        <w:rPr>
          <w:rtl w:val="0"/>
        </w:rPr>
        <w:t xml:space="preserve">“RUB_PU_TTC_Promo”</w:t>
      </w:r>
      <w:r w:rsidDel="00000000" w:rsidR="00000000" w:rsidRPr="00000000">
        <w:rPr>
          <w:rtl w:val="0"/>
        </w:rPr>
        <w:t xml:space="preserve"> pour afficher le prix des promo (Dernier Prix) pour Ryvia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1065" w:hanging="360"/>
      </w:pPr>
      <w:r w:rsidDel="00000000" w:rsidR="00000000" w:rsidRPr="00000000">
        <w:rPr>
          <w:rtl w:val="0"/>
        </w:rPr>
        <w:t xml:space="preserve">Windev 26</w:t>
      </w:r>
    </w:p>
    <w:p w:rsidR="00000000" w:rsidDel="00000000" w:rsidP="00000000" w:rsidRDefault="00000000" w:rsidRPr="00000000" w14:paraId="00000011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  <w:tab/>
        <w:t xml:space="preserve">Texas Log, ajout d’une interface pour gérer des bacs, partiellement identique au chariots</w:t>
      </w:r>
    </w:p>
    <w:p w:rsidR="00000000" w:rsidDel="00000000" w:rsidP="00000000" w:rsidRDefault="00000000" w:rsidRPr="00000000" w14:paraId="00000012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  <w:tab/>
        <w:t xml:space="preserve">Ajout de l’étiquette </w:t>
      </w:r>
      <w:r w:rsidDel="00000000" w:rsidR="00000000" w:rsidRPr="00000000">
        <w:rPr>
          <w:rtl w:val="0"/>
        </w:rPr>
        <w:t xml:space="preserve">5Ryvia_F</w:t>
      </w:r>
      <w:r w:rsidDel="00000000" w:rsidR="00000000" w:rsidRPr="00000000">
        <w:rPr>
          <w:rtl w:val="0"/>
        </w:rPr>
        <w:t xml:space="preserve"> et modification du format du code barre de </w:t>
      </w:r>
      <w:r w:rsidDel="00000000" w:rsidR="00000000" w:rsidRPr="00000000">
        <w:rPr>
          <w:rtl w:val="0"/>
        </w:rPr>
        <w:t xml:space="preserve">2Ryvia_D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  <w:tab/>
        <w:t xml:space="preserve">Avancement sur l’export </w:t>
      </w:r>
      <w:r w:rsidDel="00000000" w:rsidR="00000000" w:rsidRPr="00000000">
        <w:rPr>
          <w:rtl w:val="0"/>
        </w:rPr>
        <w:t xml:space="preserve">Dascher</w:t>
      </w:r>
      <w:r w:rsidDel="00000000" w:rsidR="00000000" w:rsidRPr="00000000">
        <w:rPr>
          <w:rtl w:val="0"/>
        </w:rPr>
        <w:t xml:space="preserve"> pour PackingListEDI</w:t>
      </w:r>
    </w:p>
    <w:p w:rsidR="00000000" w:rsidDel="00000000" w:rsidP="00000000" w:rsidRDefault="00000000" w:rsidRPr="00000000" w14:paraId="00000014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1065" w:hanging="360"/>
      </w:pPr>
      <w:r w:rsidDel="00000000" w:rsidR="00000000" w:rsidRPr="00000000">
        <w:rPr>
          <w:rtl w:val="0"/>
        </w:rPr>
        <w:t xml:space="preserve">RedSkin</w:t>
      </w:r>
    </w:p>
    <w:p w:rsidR="00000000" w:rsidDel="00000000" w:rsidP="00000000" w:rsidRDefault="00000000" w:rsidRPr="00000000" w14:paraId="00000016">
      <w:pPr>
        <w:spacing w:line="240" w:lineRule="auto"/>
        <w:ind w:left="1065" w:firstLine="0"/>
        <w:rPr/>
      </w:pPr>
      <w:r w:rsidDel="00000000" w:rsidR="00000000" w:rsidRPr="00000000">
        <w:rPr>
          <w:rtl w:val="0"/>
        </w:rPr>
        <w:tab/>
        <w:t xml:space="preserve">Modification et vérification de l’excel “Mauvais Reconduit”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106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4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E2407"/>
    <w:pPr>
      <w:suppressAutoHyphens w:val="1"/>
      <w:autoSpaceDN w:val="0"/>
      <w:spacing w:line="254" w:lineRule="auto"/>
    </w:pPr>
    <w:rPr>
      <w:rFonts w:ascii="Calibri" w:cs="Times New Roman" w:eastAsia="Calibri" w:hAnsi="Calibri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752483"/>
    <w:pPr>
      <w:ind w:left="720"/>
      <w:contextualSpacing w:val="1"/>
    </w:pPr>
  </w:style>
  <w:style w:type="character" w:styleId="Lienhypertexte">
    <w:name w:val="Hyperlink"/>
    <w:basedOn w:val="Policepardfaut"/>
    <w:uiPriority w:val="99"/>
    <w:semiHidden w:val="1"/>
    <w:unhideWhenUsed w:val="1"/>
    <w:rsid w:val="000E540E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UpX1dq2K97tBeWL+MGU9iGo9Rw==">AMUW2mUocVaWXDYjjWxvyj42d7qWBvTatI5+S/Dl3jCjng6YMex8d+yBPEH/VQxtEGdIoocZDNksrlDgjvvqz5WUoCg6VKRrN20t6vDSf9H+znamlKKNLwQ=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2022-04-06T07:02:00Z</dcterms:created>
  <dc:creator>Claude CTO. TOUCHANT</dc:creator>
</cp:coreProperties>
</file>