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A042808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4E857BD9" w:rsidR="00E73BB4" w:rsidRPr="00292F08" w:rsidRDefault="00A72A6C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Unify – Tre uomini e un compilatore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96"/>
            <w:gridCol w:w="1715"/>
            <w:gridCol w:w="894"/>
            <w:gridCol w:w="3383"/>
            <w:gridCol w:w="169"/>
          </w:tblGrid>
          <w:tr w:rsidR="00D74F96" w:rsidRPr="00292F08" w14:paraId="4100EB6F" w14:textId="77777777" w:rsidTr="000579D0">
            <w:trPr>
              <w:gridAfter w:val="1"/>
              <w:wAfter w:w="175" w:type="dxa"/>
              <w:jc w:val="center"/>
            </w:trPr>
            <w:tc>
              <w:tcPr>
                <w:tcW w:w="8682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0579D0">
            <w:trPr>
              <w:gridAfter w:val="1"/>
              <w:wAfter w:w="175" w:type="dxa"/>
              <w:jc w:val="center"/>
            </w:trPr>
            <w:tc>
              <w:tcPr>
                <w:tcW w:w="2750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661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3271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0579D0">
            <w:trPr>
              <w:gridAfter w:val="1"/>
              <w:wAfter w:w="175" w:type="dxa"/>
              <w:jc w:val="center"/>
            </w:trPr>
            <w:tc>
              <w:tcPr>
                <w:tcW w:w="2750" w:type="dxa"/>
              </w:tcPr>
              <w:p w14:paraId="49CA0155" w14:textId="69F88938" w:rsidR="00994DDB" w:rsidRPr="00292F08" w:rsidRDefault="007C320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 w:rsidRPr="007C3202">
                  <w:rPr>
                    <w:rFonts w:cstheme="minorHAnsi"/>
                    <w:bCs/>
                    <w:color w:val="333399"/>
                    <w:szCs w:val="22"/>
                  </w:rPr>
                  <w:t>Piccirilli Michael</w:t>
                </w:r>
              </w:p>
            </w:tc>
            <w:tc>
              <w:tcPr>
                <w:tcW w:w="2661" w:type="dxa"/>
                <w:gridSpan w:val="2"/>
              </w:tcPr>
              <w:p w14:paraId="65A20759" w14:textId="59113103" w:rsidR="00994DDB" w:rsidRPr="00292F08" w:rsidRDefault="00A72A6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279660</w:t>
                </w:r>
              </w:p>
            </w:tc>
            <w:tc>
              <w:tcPr>
                <w:tcW w:w="3271" w:type="dxa"/>
              </w:tcPr>
              <w:p w14:paraId="1400C9A3" w14:textId="41051F04" w:rsidR="00994DDB" w:rsidRPr="00A72A6C" w:rsidRDefault="00A72A6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michael.piccirilli</w:t>
                </w:r>
                <w:r>
                  <w:rPr>
                    <w:rFonts w:ascii="Times New Roman" w:hAnsi="Times New Roman" w:cs="Times New Roman"/>
                    <w:color w:val="333399"/>
                    <w:szCs w:val="22"/>
                  </w:rPr>
                  <w:t>@</w:t>
                </w:r>
                <w:r>
                  <w:rPr>
                    <w:rFonts w:cstheme="minorHAnsi"/>
                    <w:color w:val="333399"/>
                    <w:szCs w:val="22"/>
                  </w:rPr>
                  <w:t>student.univaq.it</w:t>
                </w:r>
              </w:p>
            </w:tc>
          </w:tr>
          <w:tr w:rsidR="00994DDB" w:rsidRPr="00292F08" w14:paraId="410AD177" w14:textId="77777777" w:rsidTr="000579D0">
            <w:trPr>
              <w:gridAfter w:val="1"/>
              <w:wAfter w:w="175" w:type="dxa"/>
              <w:jc w:val="center"/>
            </w:trPr>
            <w:tc>
              <w:tcPr>
                <w:tcW w:w="2750" w:type="dxa"/>
              </w:tcPr>
              <w:p w14:paraId="3980D352" w14:textId="52F42C70" w:rsidR="00994DDB" w:rsidRPr="00292F08" w:rsidRDefault="000579D0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 xml:space="preserve"> </w:t>
                </w:r>
              </w:p>
            </w:tc>
            <w:tc>
              <w:tcPr>
                <w:tcW w:w="2661" w:type="dxa"/>
                <w:gridSpan w:val="2"/>
              </w:tcPr>
              <w:p w14:paraId="1E37BABF" w14:textId="5AF30D24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3271" w:type="dxa"/>
              </w:tcPr>
              <w:p w14:paraId="5B03EF93" w14:textId="394BF3A6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85E8160" w14:textId="77777777" w:rsidTr="000579D0">
            <w:trPr>
              <w:gridAfter w:val="1"/>
              <w:wAfter w:w="175" w:type="dxa"/>
              <w:jc w:val="center"/>
            </w:trPr>
            <w:tc>
              <w:tcPr>
                <w:tcW w:w="2750" w:type="dxa"/>
              </w:tcPr>
              <w:p w14:paraId="57128DC2" w14:textId="7C599588" w:rsidR="00994DDB" w:rsidRPr="007C3202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Cs/>
                    <w:color w:val="333399"/>
                    <w:szCs w:val="22"/>
                  </w:rPr>
                </w:pPr>
              </w:p>
            </w:tc>
            <w:tc>
              <w:tcPr>
                <w:tcW w:w="2661" w:type="dxa"/>
                <w:gridSpan w:val="2"/>
              </w:tcPr>
              <w:p w14:paraId="7DD528E9" w14:textId="13CA823D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3271" w:type="dxa"/>
              </w:tcPr>
              <w:p w14:paraId="758F5FE3" w14:textId="31CEEB6A" w:rsidR="00994DDB" w:rsidRPr="000579D0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0579D0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495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362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0579D0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495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362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3BCC43E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158E76D2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6B1D38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6B1D38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2B635E38" w14:textId="15931F66" w:rsidR="00A03448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126849727" w:history="1">
            <w:r w:rsidR="00A03448" w:rsidRPr="00282C12">
              <w:rPr>
                <w:rStyle w:val="Collegamentoipertestuale"/>
                <w:rFonts w:cstheme="majorHAnsi"/>
                <w:noProof/>
              </w:rPr>
              <w:t>Caso di studio</w:t>
            </w:r>
            <w:r w:rsidR="00A03448">
              <w:rPr>
                <w:noProof/>
                <w:webHidden/>
              </w:rPr>
              <w:tab/>
            </w:r>
            <w:r w:rsidR="00A03448">
              <w:rPr>
                <w:noProof/>
                <w:webHidden/>
              </w:rPr>
              <w:fldChar w:fldCharType="begin"/>
            </w:r>
            <w:r w:rsidR="00A03448">
              <w:rPr>
                <w:noProof/>
                <w:webHidden/>
              </w:rPr>
              <w:instrText xml:space="preserve"> PAGEREF _Toc126849727 \h </w:instrText>
            </w:r>
            <w:r w:rsidR="00A03448">
              <w:rPr>
                <w:noProof/>
                <w:webHidden/>
              </w:rPr>
            </w:r>
            <w:r w:rsidR="00A03448">
              <w:rPr>
                <w:noProof/>
                <w:webHidden/>
              </w:rPr>
              <w:fldChar w:fldCharType="separate"/>
            </w:r>
            <w:r w:rsidR="00A03448">
              <w:rPr>
                <w:noProof/>
                <w:webHidden/>
              </w:rPr>
              <w:t>2</w:t>
            </w:r>
            <w:r w:rsidR="00A03448">
              <w:rPr>
                <w:noProof/>
                <w:webHidden/>
              </w:rPr>
              <w:fldChar w:fldCharType="end"/>
            </w:r>
          </w:hyperlink>
        </w:p>
        <w:p w14:paraId="1E224B75" w14:textId="1742A5C2" w:rsidR="00A03448" w:rsidRDefault="00A0344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126849728" w:history="1">
            <w:r w:rsidRPr="00282C12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9B6D" w14:textId="4ED97CF2" w:rsidR="00A03448" w:rsidRPr="00A03448" w:rsidRDefault="00A0344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126849729" w:history="1">
            <w:r w:rsidRPr="00282C12">
              <w:rPr>
                <w:rStyle w:val="Collegamentoipertestuale"/>
                <w:rFonts w:cstheme="majorHAnsi"/>
                <w:noProof/>
              </w:rPr>
              <w:t>1.2 –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68DB" w14:textId="115BB54E" w:rsidR="00A03448" w:rsidRDefault="00A03448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126849730" w:history="1">
            <w:r w:rsidRPr="00282C12">
              <w:rPr>
                <w:rStyle w:val="Collegamentoipertestuale"/>
                <w:rFonts w:cstheme="majorHAnsi"/>
                <w:noProof/>
              </w:rPr>
              <w:t>1.3 –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0000" w14:textId="517B859B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8842179" w:rsidR="002C0357" w:rsidRPr="00B3210D" w:rsidRDefault="006C634D" w:rsidP="00EF4620">
      <w:pPr>
        <w:pStyle w:val="Titolo1"/>
        <w:rPr>
          <w:rFonts w:cstheme="majorHAnsi"/>
          <w:sz w:val="44"/>
          <w:szCs w:val="44"/>
        </w:rPr>
      </w:pPr>
      <w:bookmarkStart w:id="1" w:name="_Toc126849727"/>
      <w:bookmarkEnd w:id="0"/>
      <w:r w:rsidRPr="00B3210D">
        <w:rPr>
          <w:rFonts w:cstheme="majorHAnsi"/>
          <w:sz w:val="44"/>
          <w:szCs w:val="44"/>
        </w:rPr>
        <w:lastRenderedPageBreak/>
        <w:t>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B3210D" w:rsidRDefault="00541F7D" w:rsidP="00EF4620">
      <w:pPr>
        <w:pStyle w:val="Titolo2"/>
        <w:rPr>
          <w:rFonts w:cstheme="majorHAnsi"/>
          <w:sz w:val="44"/>
          <w:szCs w:val="44"/>
        </w:rPr>
      </w:pPr>
      <w:bookmarkStart w:id="2" w:name="_Toc126849728"/>
      <w:r w:rsidRPr="00B3210D">
        <w:rPr>
          <w:rFonts w:cstheme="majorHAnsi"/>
          <w:sz w:val="44"/>
          <w:szCs w:val="44"/>
        </w:rPr>
        <w:t xml:space="preserve">1.1 </w:t>
      </w:r>
      <w:r w:rsidR="006C634D" w:rsidRPr="00B3210D">
        <w:rPr>
          <w:rFonts w:cstheme="majorHAnsi"/>
          <w:sz w:val="44"/>
          <w:szCs w:val="44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41924BFA" w14:textId="5D808BB8" w:rsidR="00B82085" w:rsidRPr="00B82085" w:rsidRDefault="00B82085" w:rsidP="00292F08">
      <w:pPr>
        <w:rPr>
          <w:rFonts w:ascii="Times New Roman" w:hAnsi="Times New Roman" w:cs="Times New Roman"/>
        </w:rPr>
      </w:pPr>
      <w:r w:rsidRPr="00B82085">
        <w:rPr>
          <w:rFonts w:ascii="Times New Roman" w:hAnsi="Times New Roman" w:cs="Times New Roman"/>
          <w:b/>
          <w:bCs/>
          <w:sz w:val="24"/>
          <w:szCs w:val="22"/>
        </w:rPr>
        <w:t>Unify</w:t>
      </w:r>
      <w:r>
        <w:rPr>
          <w:rFonts w:ascii="Times New Roman" w:hAnsi="Times New Roman" w:cs="Times New Roman"/>
        </w:rPr>
        <w:t xml:space="preserve"> è un programma desktop che consente la creazione, l’eliminazione e la navigazione di </w:t>
      </w:r>
      <w:r w:rsidRPr="00B82085">
        <w:rPr>
          <w:rFonts w:ascii="Times New Roman" w:hAnsi="Times New Roman" w:cs="Times New Roman"/>
          <w:b/>
          <w:bCs/>
        </w:rPr>
        <w:t>canzoni</w:t>
      </w:r>
      <w:r>
        <w:rPr>
          <w:rFonts w:ascii="Times New Roman" w:hAnsi="Times New Roman" w:cs="Times New Roman"/>
        </w:rPr>
        <w:t xml:space="preserve">, </w:t>
      </w:r>
      <w:r w:rsidRPr="00B82085">
        <w:rPr>
          <w:rFonts w:ascii="Times New Roman" w:hAnsi="Times New Roman" w:cs="Times New Roman"/>
          <w:b/>
          <w:bCs/>
        </w:rPr>
        <w:t>album</w:t>
      </w:r>
      <w:r>
        <w:rPr>
          <w:rFonts w:ascii="Times New Roman" w:hAnsi="Times New Roman" w:cs="Times New Roman"/>
        </w:rPr>
        <w:t xml:space="preserve">, </w:t>
      </w:r>
      <w:r w:rsidRPr="00B82085">
        <w:rPr>
          <w:rFonts w:ascii="Times New Roman" w:hAnsi="Times New Roman" w:cs="Times New Roman"/>
          <w:b/>
          <w:bCs/>
        </w:rPr>
        <w:t>artisti</w:t>
      </w:r>
      <w:r>
        <w:rPr>
          <w:rFonts w:ascii="Times New Roman" w:hAnsi="Times New Roman" w:cs="Times New Roman"/>
        </w:rPr>
        <w:t xml:space="preserve"> e </w:t>
      </w:r>
      <w:r w:rsidRPr="00B82085">
        <w:rPr>
          <w:rFonts w:ascii="Times New Roman" w:hAnsi="Times New Roman" w:cs="Times New Roman"/>
          <w:b/>
          <w:bCs/>
        </w:rPr>
        <w:t>playlist</w:t>
      </w:r>
      <w:r>
        <w:rPr>
          <w:rFonts w:ascii="Times New Roman" w:hAnsi="Times New Roman" w:cs="Times New Roman"/>
        </w:rPr>
        <w:t xml:space="preserve">. Ci si può registrare o effettuare l’accesso al sistema con i propri dati. Inoltre, le canzoni possono essere ascoltate grazie al music player presente al suo interno. Presenta un’interfaccia minimale per una maggiore facilità di fruizione del programma, non </w:t>
      </w:r>
      <w:r w:rsidR="009E7A85">
        <w:rPr>
          <w:rFonts w:ascii="Times New Roman" w:hAnsi="Times New Roman" w:cs="Times New Roman"/>
        </w:rPr>
        <w:t>tralasciando però l’efficacia e l’impatto dell’utilizzo di immagini e testo a schermo.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2BBE18D7" w:rsidR="00932750" w:rsidRDefault="00932750" w:rsidP="00EF4620">
      <w:pPr>
        <w:rPr>
          <w:rFonts w:asciiTheme="majorHAnsi" w:hAnsiTheme="majorHAnsi" w:cstheme="majorHAnsi"/>
        </w:rPr>
      </w:pPr>
    </w:p>
    <w:p w14:paraId="36CBB497" w14:textId="77777777" w:rsidR="001D15CA" w:rsidRPr="001D15CA" w:rsidRDefault="001D15CA" w:rsidP="00EF4620">
      <w:pPr>
        <w:rPr>
          <w:rFonts w:asciiTheme="majorHAnsi" w:hAnsiTheme="majorHAnsi" w:cstheme="majorHAnsi"/>
          <w:u w:val="single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B3210D" w:rsidRDefault="006C634D" w:rsidP="00EF4620">
      <w:pPr>
        <w:pStyle w:val="Titolo2"/>
        <w:rPr>
          <w:rFonts w:cstheme="majorHAnsi"/>
          <w:sz w:val="44"/>
          <w:szCs w:val="44"/>
        </w:rPr>
      </w:pPr>
      <w:bookmarkStart w:id="3" w:name="_Toc126849729"/>
      <w:r w:rsidRPr="00B3210D">
        <w:rPr>
          <w:rFonts w:cstheme="majorHAnsi"/>
          <w:sz w:val="44"/>
          <w:szCs w:val="44"/>
        </w:rPr>
        <w:lastRenderedPageBreak/>
        <w:t>1.</w:t>
      </w:r>
      <w:r w:rsidR="001C5D30" w:rsidRPr="00B3210D">
        <w:rPr>
          <w:rFonts w:cstheme="majorHAnsi"/>
          <w:sz w:val="44"/>
          <w:szCs w:val="44"/>
        </w:rPr>
        <w:t>2</w:t>
      </w:r>
      <w:r w:rsidR="007E5FB7" w:rsidRPr="00B3210D">
        <w:rPr>
          <w:rFonts w:cstheme="majorHAnsi"/>
          <w:sz w:val="44"/>
          <w:szCs w:val="44"/>
        </w:rPr>
        <w:t xml:space="preserve"> </w:t>
      </w:r>
      <w:r w:rsidR="00BA1C19" w:rsidRPr="00B3210D">
        <w:rPr>
          <w:rFonts w:cstheme="majorHAnsi"/>
          <w:sz w:val="44"/>
          <w:szCs w:val="44"/>
        </w:rPr>
        <w:t xml:space="preserve">– </w:t>
      </w:r>
      <w:r w:rsidR="001C5D30" w:rsidRPr="00B3210D">
        <w:rPr>
          <w:rFonts w:cstheme="majorHAnsi"/>
          <w:sz w:val="44"/>
          <w:szCs w:val="44"/>
        </w:rPr>
        <w:t>Funzionalità</w:t>
      </w:r>
      <w:bookmarkEnd w:id="3"/>
      <w:r w:rsidRPr="00B3210D">
        <w:rPr>
          <w:rFonts w:cstheme="majorHAnsi"/>
          <w:sz w:val="44"/>
          <w:szCs w:val="44"/>
        </w:rPr>
        <w:t xml:space="preserve"> </w:t>
      </w:r>
    </w:p>
    <w:p w14:paraId="39B327D5" w14:textId="5A5D5E22" w:rsidR="00782E3C" w:rsidRDefault="00773817" w:rsidP="00EF4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programma può funzionare in due diverse modalità:</w:t>
      </w:r>
    </w:p>
    <w:p w14:paraId="4AF11724" w14:textId="23F65039" w:rsidR="00773817" w:rsidRDefault="00773817" w:rsidP="00773817">
      <w:pPr>
        <w:pStyle w:val="Paragrafoelenco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Modalit</w:t>
      </w:r>
      <w:r w:rsidR="00B417A3">
        <w:rPr>
          <w:rFonts w:ascii="Times New Roman" w:hAnsi="Times New Roman" w:cs="Times New Roman"/>
        </w:rPr>
        <w:t xml:space="preserve">à </w:t>
      </w:r>
      <w:r w:rsidR="005B5EBD">
        <w:rPr>
          <w:rFonts w:ascii="Times New Roman" w:hAnsi="Times New Roman" w:cs="Times New Roman"/>
          <w:b/>
          <w:bCs/>
        </w:rPr>
        <w:t>user</w:t>
      </w:r>
      <w:r w:rsidR="005B5EBD">
        <w:rPr>
          <w:rFonts w:ascii="Times New Roman" w:hAnsi="Times New Roman" w:cs="Times New Roman"/>
        </w:rPr>
        <w:t>, ossia la modalità di navigazione di un utente normale</w:t>
      </w:r>
    </w:p>
    <w:p w14:paraId="3B705633" w14:textId="7265E80A" w:rsidR="005B5EBD" w:rsidRPr="00773817" w:rsidRDefault="005B5EBD" w:rsidP="00773817">
      <w:pPr>
        <w:pStyle w:val="Paragrafoelenco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Modalità </w:t>
      </w:r>
      <w:r>
        <w:rPr>
          <w:rFonts w:ascii="Times New Roman" w:hAnsi="Times New Roman" w:cs="Times New Roman"/>
          <w:b/>
          <w:bCs/>
        </w:rPr>
        <w:t>administrator</w:t>
      </w:r>
      <w:r>
        <w:rPr>
          <w:rFonts w:ascii="Times New Roman" w:hAnsi="Times New Roman" w:cs="Times New Roman"/>
        </w:rPr>
        <w:t>, ossia la modalità di navigazione dell’amministratore del sistema, il quale possiede una serie di privilegi in più rispetto all’utente normale</w:t>
      </w:r>
    </w:p>
    <w:p w14:paraId="0C41B0F5" w14:textId="718DED15" w:rsidR="00A35C1B" w:rsidRPr="00773817" w:rsidRDefault="00A35C1B" w:rsidP="00773817">
      <w:pPr>
        <w:rPr>
          <w:rFonts w:cstheme="minorHAnsi"/>
        </w:rPr>
      </w:pPr>
      <w:r w:rsidRPr="00773817">
        <w:rPr>
          <w:rFonts w:ascii="Times New Roman" w:hAnsi="Times New Roman" w:cs="Times New Roman"/>
          <w:b/>
          <w:bCs/>
        </w:rPr>
        <w:t>MODALITÀ “USER”</w:t>
      </w:r>
    </w:p>
    <w:p w14:paraId="278FCB20" w14:textId="4B152D7B" w:rsidR="00DD578E" w:rsidRPr="001178A0" w:rsidRDefault="00DD578E" w:rsidP="005D7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Avviando l’applicazione viene mostrato un</w:t>
      </w:r>
      <w:r w:rsidR="002C0BA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finestra di login dove poter inserire le credenziali, ossia username e password, </w:t>
      </w:r>
      <w:r w:rsidR="009970D9">
        <w:rPr>
          <w:rFonts w:ascii="Times New Roman" w:hAnsi="Times New Roman" w:cs="Times New Roman"/>
        </w:rPr>
        <w:t>al fine di registrarsi al sistema o, qualora l’utente già esistesse, di entrare nel proprio profilo.</w:t>
      </w:r>
    </w:p>
    <w:p w14:paraId="308A8413" w14:textId="4973EE6F" w:rsidR="001178A0" w:rsidRPr="001178A0" w:rsidRDefault="001178A0" w:rsidP="005D7046">
      <w:pPr>
        <w:rPr>
          <w:rFonts w:ascii="Times New Roman" w:hAnsi="Times New Roman" w:cs="Times New Roman"/>
        </w:rPr>
      </w:pPr>
      <w:r w:rsidRPr="001178A0">
        <w:rPr>
          <w:rFonts w:ascii="Times New Roman" w:hAnsi="Times New Roman" w:cs="Times New Roman"/>
        </w:rPr>
        <w:t xml:space="preserve">Accedendo con credenziali </w:t>
      </w:r>
      <w:r w:rsidR="009970D9">
        <w:rPr>
          <w:rFonts w:ascii="Times New Roman" w:hAnsi="Times New Roman" w:cs="Times New Roman"/>
        </w:rPr>
        <w:t xml:space="preserve">da utente, </w:t>
      </w:r>
      <w:r w:rsidR="007433E3">
        <w:rPr>
          <w:rFonts w:ascii="Times New Roman" w:hAnsi="Times New Roman" w:cs="Times New Roman"/>
        </w:rPr>
        <w:t>nella home</w:t>
      </w:r>
      <w:r w:rsidRPr="001178A0">
        <w:rPr>
          <w:rFonts w:ascii="Times New Roman" w:hAnsi="Times New Roman" w:cs="Times New Roman"/>
        </w:rPr>
        <w:t xml:space="preserve"> è possibile visualizzare 3 canzoni causali con immagine della copertina, nome della canzone e nome dell’autore. Avviene lo stesso con tre album, selezionati sempre in modo casuale dal</w:t>
      </w:r>
      <w:r w:rsidR="009970D9">
        <w:rPr>
          <w:rFonts w:ascii="Times New Roman" w:hAnsi="Times New Roman" w:cs="Times New Roman"/>
        </w:rPr>
        <w:t>l’insieme</w:t>
      </w:r>
      <w:r w:rsidRPr="001178A0">
        <w:rPr>
          <w:rFonts w:ascii="Times New Roman" w:hAnsi="Times New Roman" w:cs="Times New Roman"/>
        </w:rPr>
        <w:t xml:space="preserve"> d</w:t>
      </w:r>
      <w:r w:rsidR="009970D9">
        <w:rPr>
          <w:rFonts w:ascii="Times New Roman" w:hAnsi="Times New Roman" w:cs="Times New Roman"/>
        </w:rPr>
        <w:t>egli</w:t>
      </w:r>
      <w:r w:rsidRPr="001178A0">
        <w:rPr>
          <w:rFonts w:ascii="Times New Roman" w:hAnsi="Times New Roman" w:cs="Times New Roman"/>
        </w:rPr>
        <w:t xml:space="preserve"> album presenti.</w:t>
      </w:r>
    </w:p>
    <w:p w14:paraId="500AFF86" w14:textId="4B725C87" w:rsidR="00DD578E" w:rsidRPr="001178A0" w:rsidRDefault="001178A0" w:rsidP="005D7046">
      <w:pPr>
        <w:rPr>
          <w:rFonts w:ascii="Times New Roman" w:hAnsi="Times New Roman" w:cs="Times New Roman"/>
        </w:rPr>
      </w:pPr>
      <w:r w:rsidRPr="001178A0">
        <w:rPr>
          <w:rFonts w:ascii="Times New Roman" w:hAnsi="Times New Roman" w:cs="Times New Roman"/>
        </w:rPr>
        <w:t xml:space="preserve">Alla sinistra è presente un menù di selezione per </w:t>
      </w:r>
      <w:r w:rsidR="00DD578E">
        <w:rPr>
          <w:rFonts w:ascii="Times New Roman" w:hAnsi="Times New Roman" w:cs="Times New Roman"/>
        </w:rPr>
        <w:t xml:space="preserve">effettuare </w:t>
      </w:r>
      <w:r w:rsidRPr="001178A0">
        <w:rPr>
          <w:rFonts w:ascii="Times New Roman" w:hAnsi="Times New Roman" w:cs="Times New Roman"/>
        </w:rPr>
        <w:t xml:space="preserve">varie azioni </w:t>
      </w:r>
      <w:r w:rsidR="00DD578E">
        <w:rPr>
          <w:rFonts w:ascii="Times New Roman" w:hAnsi="Times New Roman" w:cs="Times New Roman"/>
        </w:rPr>
        <w:t>con</w:t>
      </w:r>
      <w:r w:rsidRPr="001178A0">
        <w:rPr>
          <w:rFonts w:ascii="Times New Roman" w:hAnsi="Times New Roman" w:cs="Times New Roman"/>
        </w:rPr>
        <w:t xml:space="preserve"> le seguenti categorie:</w:t>
      </w:r>
    </w:p>
    <w:p w14:paraId="4C90DD8E" w14:textId="3FB69626" w:rsidR="00DD578E" w:rsidRDefault="00DD578E" w:rsidP="00DD578E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</w:rPr>
      </w:pPr>
      <w:r w:rsidRPr="00182D1B">
        <w:rPr>
          <w:rFonts w:ascii="Times New Roman" w:hAnsi="Times New Roman" w:cs="Times New Roman"/>
          <w:b/>
          <w:bCs/>
        </w:rPr>
        <w:t>PLAYLIST</w:t>
      </w:r>
      <w:r>
        <w:rPr>
          <w:rFonts w:ascii="Times New Roman" w:hAnsi="Times New Roman" w:cs="Times New Roman"/>
        </w:rPr>
        <w:t xml:space="preserve">, dove è possibile creare </w:t>
      </w:r>
      <w:r w:rsidR="00182D1B">
        <w:rPr>
          <w:rFonts w:ascii="Times New Roman" w:hAnsi="Times New Roman" w:cs="Times New Roman"/>
        </w:rPr>
        <w:t>delle</w:t>
      </w:r>
      <w:r>
        <w:rPr>
          <w:rFonts w:ascii="Times New Roman" w:hAnsi="Times New Roman" w:cs="Times New Roman"/>
        </w:rPr>
        <w:t xml:space="preserve"> playlist</w:t>
      </w:r>
      <w:r w:rsidR="00182D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visualizzarne il nome e l’elenco delle canzoni all’interno.</w:t>
      </w:r>
    </w:p>
    <w:p w14:paraId="4FE8FF5B" w14:textId="4ECCADC5" w:rsidR="00A35C1B" w:rsidRDefault="005970EB" w:rsidP="001178A0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</w:rPr>
      </w:pPr>
      <w:r w:rsidRPr="00182D1B">
        <w:rPr>
          <w:rFonts w:ascii="Times New Roman" w:hAnsi="Times New Roman" w:cs="Times New Roman"/>
          <w:b/>
          <w:bCs/>
        </w:rPr>
        <w:t>ALBUM</w:t>
      </w:r>
      <w:r>
        <w:rPr>
          <w:rFonts w:ascii="Times New Roman" w:hAnsi="Times New Roman" w:cs="Times New Roman"/>
        </w:rPr>
        <w:t>, dove è possibile visualizzare l’elenco di tutti gli album presenti nell’applicazione</w:t>
      </w:r>
      <w:r w:rsidR="00DD578E">
        <w:rPr>
          <w:rFonts w:ascii="Times New Roman" w:hAnsi="Times New Roman" w:cs="Times New Roman"/>
        </w:rPr>
        <w:t>.</w:t>
      </w:r>
    </w:p>
    <w:p w14:paraId="6A5A65C2" w14:textId="1D33405A" w:rsidR="005970EB" w:rsidRDefault="005970EB" w:rsidP="001178A0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</w:rPr>
      </w:pPr>
      <w:r w:rsidRPr="00182D1B">
        <w:rPr>
          <w:rFonts w:ascii="Times New Roman" w:hAnsi="Times New Roman" w:cs="Times New Roman"/>
          <w:b/>
          <w:bCs/>
        </w:rPr>
        <w:t>SONG</w:t>
      </w:r>
      <w:r>
        <w:rPr>
          <w:rFonts w:ascii="Times New Roman" w:hAnsi="Times New Roman" w:cs="Times New Roman"/>
        </w:rPr>
        <w:t>, dove è possibile visualizzare l’elenco di tutte le canzoni presenti nell’applicazione</w:t>
      </w:r>
      <w:r w:rsidR="00DD578E">
        <w:rPr>
          <w:rFonts w:ascii="Times New Roman" w:hAnsi="Times New Roman" w:cs="Times New Roman"/>
        </w:rPr>
        <w:t>.</w:t>
      </w:r>
    </w:p>
    <w:p w14:paraId="37E4068F" w14:textId="5C8E8F72" w:rsidR="005970EB" w:rsidRDefault="005970EB" w:rsidP="001178A0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</w:rPr>
      </w:pPr>
      <w:r w:rsidRPr="00182D1B">
        <w:rPr>
          <w:rFonts w:ascii="Times New Roman" w:hAnsi="Times New Roman" w:cs="Times New Roman"/>
          <w:b/>
          <w:bCs/>
        </w:rPr>
        <w:t>ARTIST</w:t>
      </w:r>
      <w:r>
        <w:rPr>
          <w:rFonts w:ascii="Times New Roman" w:hAnsi="Times New Roman" w:cs="Times New Roman"/>
        </w:rPr>
        <w:t>, dove è possibile visualizzare l’elenco di tutti gli artisti (</w:t>
      </w:r>
      <w:r w:rsidR="00182D1B">
        <w:rPr>
          <w:rFonts w:ascii="Times New Roman" w:hAnsi="Times New Roman" w:cs="Times New Roman"/>
        </w:rPr>
        <w:t>singoli</w:t>
      </w:r>
      <w:r>
        <w:rPr>
          <w:rFonts w:ascii="Times New Roman" w:hAnsi="Times New Roman" w:cs="Times New Roman"/>
        </w:rPr>
        <w:t xml:space="preserve"> e </w:t>
      </w:r>
      <w:r w:rsidR="00182D1B">
        <w:rPr>
          <w:rFonts w:ascii="Times New Roman" w:hAnsi="Times New Roman" w:cs="Times New Roman"/>
        </w:rPr>
        <w:t>band</w:t>
      </w:r>
      <w:r>
        <w:rPr>
          <w:rFonts w:ascii="Times New Roman" w:hAnsi="Times New Roman" w:cs="Times New Roman"/>
        </w:rPr>
        <w:t>) presenti nell’applicazione</w:t>
      </w:r>
      <w:r w:rsidR="00DD578E">
        <w:rPr>
          <w:rFonts w:ascii="Times New Roman" w:hAnsi="Times New Roman" w:cs="Times New Roman"/>
        </w:rPr>
        <w:t>.</w:t>
      </w:r>
    </w:p>
    <w:p w14:paraId="6421FCA0" w14:textId="60E0C5EE" w:rsidR="00476713" w:rsidRDefault="00AD7B6D" w:rsidP="001178A0">
      <w:pPr>
        <w:pStyle w:val="Paragrafoelenco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ACCOUNT</w:t>
      </w:r>
      <w:r w:rsidR="009C61A5">
        <w:rPr>
          <w:rFonts w:ascii="Times New Roman" w:hAnsi="Times New Roman" w:cs="Times New Roman"/>
        </w:rPr>
        <w:t>, dove è possibile modificare la propria password ma non il proprio nome utenre</w:t>
      </w:r>
    </w:p>
    <w:p w14:paraId="1FF619BE" w14:textId="06A445DF" w:rsidR="00182D1B" w:rsidRDefault="00DD578E" w:rsidP="00DD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alto, partendo da sinistra, è presente</w:t>
      </w:r>
      <w:r w:rsidR="002C0BAA">
        <w:rPr>
          <w:rFonts w:ascii="Times New Roman" w:hAnsi="Times New Roman" w:cs="Times New Roman"/>
        </w:rPr>
        <w:t xml:space="preserve"> una icona che permette di tornare in qualsiasi momento alla schermata di home</w:t>
      </w:r>
      <w:r w:rsidR="007433E3">
        <w:rPr>
          <w:rFonts w:ascii="Times New Roman" w:hAnsi="Times New Roman" w:cs="Times New Roman"/>
        </w:rPr>
        <w:t xml:space="preserve"> ed</w:t>
      </w:r>
      <w:r>
        <w:rPr>
          <w:rFonts w:ascii="Times New Roman" w:hAnsi="Times New Roman" w:cs="Times New Roman"/>
        </w:rPr>
        <w:t xml:space="preserve"> una scritta che augura il benvenuto all’utente</w:t>
      </w:r>
      <w:r w:rsidR="00182D1B">
        <w:rPr>
          <w:rFonts w:ascii="Times New Roman" w:hAnsi="Times New Roman" w:cs="Times New Roman"/>
        </w:rPr>
        <w:t>.</w:t>
      </w:r>
    </w:p>
    <w:p w14:paraId="2711B3C7" w14:textId="3AA651F0" w:rsidR="00DD578E" w:rsidRDefault="00182D1B" w:rsidP="00DD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Poco più a destra è, invece, presente</w:t>
      </w:r>
      <w:r w:rsidR="002C0BAA">
        <w:rPr>
          <w:rFonts w:ascii="Times New Roman" w:hAnsi="Times New Roman" w:cs="Times New Roman"/>
        </w:rPr>
        <w:t xml:space="preserve"> una “combobox” che, insieme alla barra di ricerca, permette di filtrare per categoria ciò che si vuole cercare, ed infine l’icona per effettuare il logout dall’account.</w:t>
      </w:r>
    </w:p>
    <w:p w14:paraId="76682FA1" w14:textId="19A23689" w:rsidR="002C0BAA" w:rsidRDefault="002C0BAA" w:rsidP="00DD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Infine, in basso è presente il posto dove saranno poi mostrate le informazioni relative alla canzone riprodotta dal music player.</w:t>
      </w:r>
    </w:p>
    <w:p w14:paraId="7F12F125" w14:textId="53EBD242" w:rsidR="00182D1B" w:rsidRDefault="00182D1B" w:rsidP="00DD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Accedendo alla sezione dedicata alle </w:t>
      </w:r>
      <w:r w:rsidR="004531C5" w:rsidRPr="004531C5">
        <w:rPr>
          <w:rFonts w:ascii="Times New Roman" w:hAnsi="Times New Roman" w:cs="Times New Roman"/>
          <w:b/>
          <w:bCs/>
        </w:rPr>
        <w:t>PLAYLIST</w:t>
      </w:r>
      <w:r w:rsidR="004531C5">
        <w:rPr>
          <w:rFonts w:ascii="Times New Roman" w:hAnsi="Times New Roman" w:cs="Times New Roman"/>
        </w:rPr>
        <w:t xml:space="preserve">, </w:t>
      </w:r>
      <w:r w:rsidRPr="004531C5"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</w:rPr>
        <w:t xml:space="preserve"> possibile visualizzare le playlist attualmente associate all’utente che ha effettuato l’accesso. Inoltre, in alto a destra, è presente un tasto che per</w:t>
      </w:r>
      <w:r w:rsidR="008D76CC">
        <w:rPr>
          <w:rFonts w:ascii="Times New Roman" w:hAnsi="Times New Roman" w:cs="Times New Roman"/>
        </w:rPr>
        <w:t>mette di creare una nuova playlist. Al momento della creazione, viene richiesto di inserire un nome e di selezionare le canzoni da aggiungere alla playlist. Alla fine della creazione della playlist si torna al menù precedente dove è possibile visualizzarne le informazioni premendo sul bottone “View”.</w:t>
      </w:r>
    </w:p>
    <w:p w14:paraId="38155BD1" w14:textId="33B23E14" w:rsidR="008D76CC" w:rsidRDefault="008D76CC" w:rsidP="00DD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All’interno di questo menù possono essere effettuate le seguenti azioni:</w:t>
      </w:r>
    </w:p>
    <w:p w14:paraId="5804519E" w14:textId="711C40EC" w:rsidR="008D76CC" w:rsidRDefault="008D76CC" w:rsidP="008D76CC">
      <w:pPr>
        <w:pStyle w:val="Paragrafoelenco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</w:t>
      </w:r>
      <w:r>
        <w:rPr>
          <w:rFonts w:ascii="Times New Roman" w:hAnsi="Times New Roman" w:cs="Times New Roman"/>
        </w:rPr>
        <w:t>, che permette di eliminare la playlist in questione</w:t>
      </w:r>
      <w:r w:rsidR="004531C5">
        <w:rPr>
          <w:rFonts w:ascii="Times New Roman" w:hAnsi="Times New Roman" w:cs="Times New Roman"/>
        </w:rPr>
        <w:t>.</w:t>
      </w:r>
    </w:p>
    <w:p w14:paraId="0F6F31FA" w14:textId="10C01763" w:rsidR="004531C5" w:rsidRDefault="004531C5" w:rsidP="008D76CC">
      <w:pPr>
        <w:pStyle w:val="Paragrafoelenco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MODIFY</w:t>
      </w:r>
      <w:r>
        <w:rPr>
          <w:rFonts w:ascii="Times New Roman" w:hAnsi="Times New Roman" w:cs="Times New Roman"/>
        </w:rPr>
        <w:t>, che ci consente di andare a modificare il nome della playlist, rimuovere delle canzoni al suo interno o di aggiungerne di nuove.</w:t>
      </w:r>
    </w:p>
    <w:p w14:paraId="344DF3A7" w14:textId="44D58CFC" w:rsidR="004531C5" w:rsidRDefault="004531C5" w:rsidP="008D76CC">
      <w:pPr>
        <w:pStyle w:val="Paragrafoelenco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PLAY</w:t>
      </w:r>
      <w:r>
        <w:rPr>
          <w:rFonts w:ascii="Times New Roman" w:hAnsi="Times New Roman" w:cs="Times New Roman"/>
        </w:rPr>
        <w:t>, che permette di avviare il player ascoltando le canzoni all’interno della playlist</w:t>
      </w:r>
    </w:p>
    <w:p w14:paraId="7C20681D" w14:textId="57BFDE60" w:rsidR="004531C5" w:rsidRDefault="004531C5" w:rsidP="0045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Altrimenti è possibile visualizzare le informazioni relative ad una singola canzone attraverso il tasto “View” presente di fianco il nome e l’artista della canzone stessa.</w:t>
      </w:r>
    </w:p>
    <w:p w14:paraId="36903263" w14:textId="77777777" w:rsidR="005B5EBD" w:rsidRDefault="004531C5" w:rsidP="007433E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Selezionando </w:t>
      </w:r>
      <w:r w:rsidRPr="004531C5">
        <w:rPr>
          <w:rFonts w:ascii="Times New Roman" w:hAnsi="Times New Roman" w:cs="Times New Roman"/>
          <w:b/>
          <w:bCs/>
        </w:rPr>
        <w:t>ALBUM</w:t>
      </w:r>
      <w:r>
        <w:rPr>
          <w:rFonts w:ascii="Times New Roman" w:hAnsi="Times New Roman" w:cs="Times New Roman"/>
        </w:rPr>
        <w:t xml:space="preserve">, la successiva sezione presente nel menù a sinistra, </w:t>
      </w:r>
      <w:r w:rsidR="007433E3">
        <w:rPr>
          <w:rFonts w:ascii="Times New Roman" w:hAnsi="Times New Roman" w:cs="Times New Roman"/>
        </w:rPr>
        <w:t>è possibile accedere alla lista completa degli album disponibili nel sistema</w:t>
      </w:r>
      <w:r w:rsidR="005B5EBD">
        <w:rPr>
          <w:rFonts w:ascii="Times New Roman" w:hAnsi="Times New Roman" w:cs="Times New Roman"/>
        </w:rPr>
        <w:t>.</w:t>
      </w:r>
    </w:p>
    <w:p w14:paraId="34260FA8" w14:textId="6DB86662" w:rsidR="007433E3" w:rsidRDefault="005B5EBD" w:rsidP="007433E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Cliccando sull’album scelto, è possibile </w:t>
      </w:r>
      <w:r w:rsidR="007433E3">
        <w:rPr>
          <w:rFonts w:ascii="Times New Roman" w:hAnsi="Times New Roman" w:cs="Times New Roman"/>
        </w:rPr>
        <w:t>visualizza</w:t>
      </w:r>
      <w:r>
        <w:rPr>
          <w:rFonts w:ascii="Times New Roman" w:hAnsi="Times New Roman" w:cs="Times New Roman"/>
        </w:rPr>
        <w:t>re</w:t>
      </w:r>
      <w:r w:rsidR="007433E3">
        <w:rPr>
          <w:rFonts w:ascii="Times New Roman" w:hAnsi="Times New Roman" w:cs="Times New Roman"/>
        </w:rPr>
        <w:t xml:space="preserve"> le informazioni ad esso relative come il titolo, l’autore e il genere. Inoltre, è anche possibile riprodurre tutte le canzoni dell’album con il bottone “Play all”.</w:t>
      </w:r>
    </w:p>
    <w:p w14:paraId="59775113" w14:textId="1F5543C4" w:rsidR="007433E3" w:rsidRDefault="007433E3" w:rsidP="007433E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Sempre nel menù a sinistra, cliccando su </w:t>
      </w:r>
      <w:r>
        <w:rPr>
          <w:rFonts w:ascii="Times New Roman" w:hAnsi="Times New Roman" w:cs="Times New Roman"/>
          <w:b/>
          <w:bCs/>
        </w:rPr>
        <w:t>SONGS</w:t>
      </w:r>
      <w:r>
        <w:rPr>
          <w:rFonts w:ascii="Times New Roman" w:hAnsi="Times New Roman" w:cs="Times New Roman"/>
        </w:rPr>
        <w:t xml:space="preserve">, </w:t>
      </w:r>
      <w:r w:rsidR="00606489">
        <w:rPr>
          <w:rFonts w:ascii="Times New Roman" w:hAnsi="Times New Roman" w:cs="Times New Roman"/>
        </w:rPr>
        <w:t>si accede all’elenco di tutte le canzoni salvate nel sistema, dove, come nel caso degli album, è possibile visualizzarne le informazioni relative con tanto di testo della canzone</w:t>
      </w:r>
      <w:r w:rsidR="005B5EBD">
        <w:rPr>
          <w:rFonts w:ascii="Times New Roman" w:hAnsi="Times New Roman" w:cs="Times New Roman"/>
        </w:rPr>
        <w:t xml:space="preserve"> cliccando sulla relativa riga della canzone scelta.</w:t>
      </w:r>
    </w:p>
    <w:p w14:paraId="3D209940" w14:textId="100FAD6B" w:rsidR="00606489" w:rsidRDefault="00606489" w:rsidP="007433E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Infine, è presente la sezione </w:t>
      </w:r>
      <w:r>
        <w:rPr>
          <w:rFonts w:ascii="Times New Roman" w:hAnsi="Times New Roman" w:cs="Times New Roman"/>
          <w:b/>
          <w:bCs/>
        </w:rPr>
        <w:t>ARTIST</w:t>
      </w:r>
      <w:r>
        <w:rPr>
          <w:rFonts w:ascii="Times New Roman" w:hAnsi="Times New Roman" w:cs="Times New Roman"/>
        </w:rPr>
        <w:t xml:space="preserve">, dove è possibile visualizzare l’elenco di tutti gli artisti. Scegliendone uno e cliccando su </w:t>
      </w:r>
      <w:r w:rsidR="005B5EBD">
        <w:rPr>
          <w:rFonts w:ascii="Times New Roman" w:hAnsi="Times New Roman" w:cs="Times New Roman"/>
        </w:rPr>
        <w:t>di esso</w:t>
      </w:r>
      <w:r>
        <w:rPr>
          <w:rFonts w:ascii="Times New Roman" w:hAnsi="Times New Roman" w:cs="Times New Roman"/>
        </w:rPr>
        <w:t xml:space="preserve">, </w:t>
      </w:r>
      <w:r w:rsidR="005B5EBD">
        <w:rPr>
          <w:rFonts w:ascii="Times New Roman" w:hAnsi="Times New Roman" w:cs="Times New Roman"/>
        </w:rPr>
        <w:t>si possono vedere</w:t>
      </w:r>
      <w:r w:rsidR="00FE2C63">
        <w:rPr>
          <w:rFonts w:ascii="Times New Roman" w:hAnsi="Times New Roman" w:cs="Times New Roman"/>
        </w:rPr>
        <w:t xml:space="preserve"> le foto dell’artista, il nome, i componenti della band (qualora ess</w:t>
      </w:r>
      <w:r w:rsidR="0097321C">
        <w:rPr>
          <w:rFonts w:ascii="Times New Roman" w:hAnsi="Times New Roman" w:cs="Times New Roman"/>
        </w:rPr>
        <w:t>o</w:t>
      </w:r>
      <w:r w:rsidR="00FE2C63">
        <w:rPr>
          <w:rFonts w:ascii="Times New Roman" w:hAnsi="Times New Roman" w:cs="Times New Roman"/>
        </w:rPr>
        <w:t xml:space="preserve"> lo sia), gli album e le canzoni con reindirizzamento ad esso cliccando sulle scritte in grassetto.</w:t>
      </w:r>
    </w:p>
    <w:p w14:paraId="0AC3E942" w14:textId="0F9E3C28" w:rsidR="00FE2C63" w:rsidRPr="0097321C" w:rsidRDefault="00FE2C63" w:rsidP="0097321C">
      <w:pPr>
        <w:rPr>
          <w:rFonts w:ascii="Times New Roman" w:hAnsi="Times New Roman" w:cs="Times New Roman"/>
          <w:b/>
          <w:bCs/>
        </w:rPr>
      </w:pPr>
      <w:r w:rsidRPr="0097321C">
        <w:rPr>
          <w:rFonts w:ascii="Times New Roman" w:hAnsi="Times New Roman" w:cs="Times New Roman"/>
          <w:b/>
          <w:bCs/>
        </w:rPr>
        <w:t>MODALITÀ “ADMINISTRATOR”</w:t>
      </w:r>
    </w:p>
    <w:p w14:paraId="44768859" w14:textId="6B77A087" w:rsidR="00FE2C63" w:rsidRDefault="00FE2C63" w:rsidP="00FE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modalità “Administrator”, accedendo con username </w:t>
      </w:r>
      <w:r>
        <w:rPr>
          <w:rFonts w:ascii="Times New Roman" w:hAnsi="Times New Roman" w:cs="Times New Roman"/>
          <w:i/>
          <w:iCs/>
        </w:rPr>
        <w:t>admin</w:t>
      </w:r>
      <w:r>
        <w:rPr>
          <w:rFonts w:ascii="Times New Roman" w:hAnsi="Times New Roman" w:cs="Times New Roman"/>
        </w:rPr>
        <w:t xml:space="preserve"> e password </w:t>
      </w:r>
      <w:r>
        <w:rPr>
          <w:rFonts w:ascii="Times New Roman" w:hAnsi="Times New Roman" w:cs="Times New Roman"/>
          <w:i/>
          <w:iCs/>
        </w:rPr>
        <w:t>admin</w:t>
      </w:r>
      <w:r>
        <w:rPr>
          <w:rFonts w:ascii="Times New Roman" w:hAnsi="Times New Roman" w:cs="Times New Roman"/>
        </w:rPr>
        <w:t>, è possibile effettuare le stesse azioni possibili nella modalità “User” (a parte poter creare delle playlist</w:t>
      </w:r>
      <w:r w:rsidR="008A539C">
        <w:rPr>
          <w:rFonts w:ascii="Times New Roman" w:hAnsi="Times New Roman" w:cs="Times New Roman"/>
        </w:rPr>
        <w:t xml:space="preserve">). Inoltre, dispone di funzionalità ulteriori tali da permettere di modificare gli </w:t>
      </w:r>
      <w:r w:rsidR="0097321C">
        <w:rPr>
          <w:rFonts w:ascii="Times New Roman" w:hAnsi="Times New Roman" w:cs="Times New Roman"/>
        </w:rPr>
        <w:t>utenti</w:t>
      </w:r>
      <w:r w:rsidR="008A539C">
        <w:rPr>
          <w:rFonts w:ascii="Times New Roman" w:hAnsi="Times New Roman" w:cs="Times New Roman"/>
        </w:rPr>
        <w:t xml:space="preserve"> registrati e di creare, modificare e cancellare artisti, canzoni e album.</w:t>
      </w:r>
    </w:p>
    <w:p w14:paraId="10FC78D4" w14:textId="2B3D4D2A" w:rsidR="008A539C" w:rsidRDefault="008A539C" w:rsidP="00FE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sezione “</w:t>
      </w:r>
      <w:r>
        <w:rPr>
          <w:rFonts w:ascii="Times New Roman" w:hAnsi="Times New Roman" w:cs="Times New Roman"/>
          <w:b/>
          <w:bCs/>
        </w:rPr>
        <w:t>USER</w:t>
      </w:r>
      <w:r w:rsidR="00E52F3D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” si può cancellare un utente</w:t>
      </w:r>
      <w:r w:rsidR="0097321C">
        <w:rPr>
          <w:rFonts w:ascii="Times New Roman" w:hAnsi="Times New Roman" w:cs="Times New Roman"/>
        </w:rPr>
        <w:t xml:space="preserve"> cliccando sull’icona a forma di cestino</w:t>
      </w:r>
      <w:r>
        <w:rPr>
          <w:rFonts w:ascii="Times New Roman" w:hAnsi="Times New Roman" w:cs="Times New Roman"/>
        </w:rPr>
        <w:t xml:space="preserve">, modificarne l’username e la password </w:t>
      </w:r>
      <w:r w:rsidR="0097321C">
        <w:rPr>
          <w:rFonts w:ascii="Times New Roman" w:hAnsi="Times New Roman" w:cs="Times New Roman"/>
        </w:rPr>
        <w:t xml:space="preserve">cliccando sull’icona a forma di foglio con penna </w:t>
      </w:r>
      <w:r>
        <w:rPr>
          <w:rFonts w:ascii="Times New Roman" w:hAnsi="Times New Roman" w:cs="Times New Roman"/>
        </w:rPr>
        <w:t>o aggiungerne uno.</w:t>
      </w:r>
    </w:p>
    <w:p w14:paraId="1A37D5C2" w14:textId="3EA37FF4" w:rsidR="008A539C" w:rsidRDefault="008A539C" w:rsidP="00FE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Infine, nella sezione “</w:t>
      </w:r>
      <w:r>
        <w:rPr>
          <w:rFonts w:ascii="Times New Roman" w:hAnsi="Times New Roman" w:cs="Times New Roman"/>
          <w:b/>
          <w:bCs/>
        </w:rPr>
        <w:t>SETTING</w:t>
      </w:r>
      <w:r w:rsidR="00E52F3D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” è possibile agire in tre diversi modi:</w:t>
      </w:r>
    </w:p>
    <w:p w14:paraId="081255B8" w14:textId="15CA666E" w:rsidR="007433E3" w:rsidRDefault="008A539C" w:rsidP="00E52F3D">
      <w:pPr>
        <w:pStyle w:val="Paragrafoelenco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possono modificare le informazioni di un artista come le foto, il nome ed eliminare le canzoni e gli album a lui associati.</w:t>
      </w:r>
      <w:r w:rsidR="00E52F3D">
        <w:rPr>
          <w:rFonts w:ascii="Times New Roman" w:hAnsi="Times New Roman" w:cs="Times New Roman"/>
        </w:rPr>
        <w:t xml:space="preserve"> Nello stesso menù è anche possibile aggiungere dei membri ad una band qualora l’artista fosse appunto una band.</w:t>
      </w:r>
      <w:r>
        <w:rPr>
          <w:rFonts w:ascii="Times New Roman" w:hAnsi="Times New Roman" w:cs="Times New Roman"/>
        </w:rPr>
        <w:t xml:space="preserve"> Si può anche direttamente cancellare un artista</w:t>
      </w:r>
      <w:r w:rsidR="00F05603">
        <w:rPr>
          <w:rFonts w:ascii="Times New Roman" w:hAnsi="Times New Roman" w:cs="Times New Roman"/>
        </w:rPr>
        <w:t xml:space="preserve"> o aggiungerne uno attraverso una procedura guidata dove, una volta terminata la creazione dell’artista, che può essere sia un artista singolo che una band, si può scegliere se associargli un album, e conseguentemente delle canzoni, o lasciarlo senza.</w:t>
      </w:r>
    </w:p>
    <w:p w14:paraId="10C849F4" w14:textId="015CABB0" w:rsidR="00E52F3D" w:rsidRDefault="00E52F3D" w:rsidP="00E52F3D">
      <w:pPr>
        <w:pStyle w:val="Paragrafoelenco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possono modificare le informazioni di un album o cancellarlo. Di un album è possibile modificare l’immagine della cover, il titolo e il genere, o andare ad aggiungere delle canzoni allo stesso.</w:t>
      </w:r>
    </w:p>
    <w:p w14:paraId="39663BDD" w14:textId="69C60571" w:rsidR="00E52F3D" w:rsidRDefault="00E52F3D" w:rsidP="00CF68AA">
      <w:pPr>
        <w:pStyle w:val="Paragrafoelenco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possono modificare le canzoni o cancellarle dal sistema. Di una canzone, così come gli album, si può modificare la copertina, il titolo e il genere.</w:t>
      </w:r>
    </w:p>
    <w:p w14:paraId="6CCBC14D" w14:textId="3CE66A39" w:rsidR="0097321C" w:rsidRPr="0097321C" w:rsidRDefault="0097321C" w:rsidP="009732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MUSIC PLAYER</w:t>
      </w:r>
    </w:p>
    <w:p w14:paraId="665A8BB8" w14:textId="55A6A6CB" w:rsidR="00CF68AA" w:rsidRDefault="00CF68AA" w:rsidP="00CF6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poter riprodurre una canzone, è possibile cercarla nella barra di ricerca in alto o dall’elenco delle canzoni disponibile e cliccare su play. Verrà mostrato in basso il m</w:t>
      </w:r>
      <w:r w:rsidR="000330F8">
        <w:rPr>
          <w:rFonts w:ascii="Times New Roman" w:hAnsi="Times New Roman" w:cs="Times New Roman"/>
        </w:rPr>
        <w:t xml:space="preserve">usic </w:t>
      </w:r>
      <w:r>
        <w:rPr>
          <w:rFonts w:ascii="Times New Roman" w:hAnsi="Times New Roman" w:cs="Times New Roman"/>
        </w:rPr>
        <w:t>player con</w:t>
      </w:r>
      <w:r w:rsidR="000330F8">
        <w:rPr>
          <w:rFonts w:ascii="Times New Roman" w:hAnsi="Times New Roman" w:cs="Times New Roman"/>
        </w:rPr>
        <w:t xml:space="preserve"> la cover, il titolo e l’artista della canzone. </w:t>
      </w:r>
      <w:r w:rsidR="009C42C8">
        <w:rPr>
          <w:rFonts w:ascii="Times New Roman" w:hAnsi="Times New Roman" w:cs="Times New Roman"/>
        </w:rPr>
        <w:t>Inoltre, è presente una scrollbar che permette di spostare il tempo della canzone avanti o indietro tramite un trascinamento della stessa, oppure</w:t>
      </w:r>
      <w:r w:rsidR="00245F16">
        <w:rPr>
          <w:rFonts w:ascii="Times New Roman" w:hAnsi="Times New Roman" w:cs="Times New Roman"/>
        </w:rPr>
        <w:t xml:space="preserve"> semplicemente cliccandoci. </w:t>
      </w:r>
      <w:r w:rsidR="000330F8">
        <w:rPr>
          <w:rFonts w:ascii="Times New Roman" w:hAnsi="Times New Roman" w:cs="Times New Roman"/>
        </w:rPr>
        <w:t>Per poter navigare tra le canzoni (qualora magari si riproducesse un album con più di una canzone o una playlist) si p</w:t>
      </w:r>
      <w:r w:rsidR="0097321C">
        <w:rPr>
          <w:rFonts w:ascii="Times New Roman" w:hAnsi="Times New Roman" w:cs="Times New Roman"/>
        </w:rPr>
        <w:t>uò cliccare sulle icone di</w:t>
      </w:r>
      <w:r w:rsidR="000330F8">
        <w:rPr>
          <w:rFonts w:ascii="Times New Roman" w:hAnsi="Times New Roman" w:cs="Times New Roman"/>
        </w:rPr>
        <w:t xml:space="preserve"> </w:t>
      </w:r>
      <w:r w:rsidR="000330F8" w:rsidRPr="0097321C">
        <w:rPr>
          <w:rFonts w:ascii="Times New Roman" w:hAnsi="Times New Roman" w:cs="Times New Roman"/>
          <w:i/>
          <w:iCs/>
        </w:rPr>
        <w:t>next</w:t>
      </w:r>
      <w:r w:rsidR="000330F8">
        <w:rPr>
          <w:rFonts w:ascii="Times New Roman" w:hAnsi="Times New Roman" w:cs="Times New Roman"/>
        </w:rPr>
        <w:t xml:space="preserve"> e </w:t>
      </w:r>
      <w:r w:rsidR="000330F8" w:rsidRPr="0097321C">
        <w:rPr>
          <w:rFonts w:ascii="Times New Roman" w:hAnsi="Times New Roman" w:cs="Times New Roman"/>
          <w:i/>
          <w:iCs/>
        </w:rPr>
        <w:t>previous</w:t>
      </w:r>
      <w:r w:rsidR="000330F8">
        <w:rPr>
          <w:rFonts w:ascii="Times New Roman" w:hAnsi="Times New Roman" w:cs="Times New Roman"/>
        </w:rPr>
        <w:t xml:space="preserve">, mentre per fermare o far ripartire la canzone </w:t>
      </w:r>
      <w:r w:rsidR="0097321C">
        <w:rPr>
          <w:rFonts w:ascii="Times New Roman" w:hAnsi="Times New Roman" w:cs="Times New Roman"/>
        </w:rPr>
        <w:t>è</w:t>
      </w:r>
      <w:r w:rsidR="000330F8" w:rsidRPr="0097321C">
        <w:rPr>
          <w:rFonts w:ascii="Times New Roman" w:hAnsi="Times New Roman" w:cs="Times New Roman"/>
        </w:rPr>
        <w:t xml:space="preserve"> presente</w:t>
      </w:r>
      <w:r w:rsidR="000330F8">
        <w:rPr>
          <w:rFonts w:ascii="Times New Roman" w:hAnsi="Times New Roman" w:cs="Times New Roman"/>
        </w:rPr>
        <w:t xml:space="preserve"> il tasto </w:t>
      </w:r>
      <w:r w:rsidR="000330F8" w:rsidRPr="0097321C">
        <w:rPr>
          <w:rFonts w:ascii="Times New Roman" w:hAnsi="Times New Roman" w:cs="Times New Roman"/>
          <w:i/>
          <w:iCs/>
        </w:rPr>
        <w:t>play</w:t>
      </w:r>
      <w:r w:rsidR="000330F8">
        <w:rPr>
          <w:rFonts w:ascii="Times New Roman" w:hAnsi="Times New Roman" w:cs="Times New Roman"/>
        </w:rPr>
        <w:t xml:space="preserve"> o </w:t>
      </w:r>
      <w:r w:rsidR="000330F8" w:rsidRPr="0097321C">
        <w:rPr>
          <w:rFonts w:ascii="Times New Roman" w:hAnsi="Times New Roman" w:cs="Times New Roman"/>
          <w:i/>
          <w:iCs/>
        </w:rPr>
        <w:t>pause</w:t>
      </w:r>
      <w:r w:rsidR="000330F8">
        <w:rPr>
          <w:rFonts w:ascii="Times New Roman" w:hAnsi="Times New Roman" w:cs="Times New Roman"/>
        </w:rPr>
        <w:t>.</w:t>
      </w:r>
      <w:r w:rsidR="00410835">
        <w:rPr>
          <w:rFonts w:ascii="Times New Roman" w:hAnsi="Times New Roman" w:cs="Times New Roman"/>
        </w:rPr>
        <w:t xml:space="preserve"> Sono inoltre presenti i tasti di “shuffle” e di “repeat” che permettono rispettivamente di cambiare casualmente l’ordine delle canzoni riprodotto e di ripetere la canzone attualmente riprodotta. </w:t>
      </w:r>
    </w:p>
    <w:p w14:paraId="424DA8CB" w14:textId="3F02EA89" w:rsidR="0097321C" w:rsidRDefault="0097321C" w:rsidP="00CF68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INFORMAZIONI GENERALI:</w:t>
      </w:r>
    </w:p>
    <w:p w14:paraId="6DEC6E9F" w14:textId="2D5D9874" w:rsidR="0097321C" w:rsidRPr="00B3210D" w:rsidRDefault="0097321C" w:rsidP="0097321C">
      <w:pPr>
        <w:pStyle w:val="Paragrafoelenco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Il programma permette l’inserimento di canzoni unicamente in formato </w:t>
      </w:r>
      <w:r>
        <w:rPr>
          <w:rFonts w:ascii="Times New Roman" w:hAnsi="Times New Roman" w:cs="Times New Roman"/>
          <w:i/>
          <w:iCs/>
        </w:rPr>
        <w:t>.mp3</w:t>
      </w:r>
    </w:p>
    <w:p w14:paraId="7AAE6584" w14:textId="6BEDEECD" w:rsidR="00B3210D" w:rsidRPr="0097321C" w:rsidRDefault="00B3210D" w:rsidP="0097321C">
      <w:pPr>
        <w:pStyle w:val="Paragrafoelenco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Il programma consente l’aggiunta di foto </w:t>
      </w:r>
      <w:r w:rsidR="00410835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artisti, canzoni o album unicamente in formato </w:t>
      </w:r>
      <w:r>
        <w:rPr>
          <w:rFonts w:ascii="Times New Roman" w:hAnsi="Times New Roman" w:cs="Times New Roman"/>
          <w:i/>
          <w:iCs/>
        </w:rPr>
        <w:t>.jpg</w:t>
      </w:r>
    </w:p>
    <w:p w14:paraId="244E953B" w14:textId="6DFF463C" w:rsidR="001C5D30" w:rsidRPr="00B3210D" w:rsidRDefault="001C5D30" w:rsidP="00B3210D">
      <w:pPr>
        <w:pStyle w:val="Titolo2"/>
        <w:rPr>
          <w:rFonts w:cstheme="majorHAnsi"/>
          <w:sz w:val="44"/>
          <w:szCs w:val="44"/>
        </w:rPr>
      </w:pPr>
      <w:r>
        <w:br w:type="page"/>
      </w:r>
      <w:bookmarkStart w:id="4" w:name="_Toc126849730"/>
      <w:r w:rsidR="00B3210D" w:rsidRPr="00B3210D">
        <w:rPr>
          <w:rFonts w:cstheme="majorHAnsi"/>
          <w:sz w:val="44"/>
          <w:szCs w:val="44"/>
        </w:rPr>
        <w:lastRenderedPageBreak/>
        <w:t>1.</w:t>
      </w:r>
      <w:r w:rsidR="00B3210D">
        <w:rPr>
          <w:rFonts w:cstheme="majorHAnsi"/>
          <w:sz w:val="44"/>
          <w:szCs w:val="44"/>
        </w:rPr>
        <w:t>3</w:t>
      </w:r>
      <w:r w:rsidR="00B3210D" w:rsidRPr="00B3210D">
        <w:rPr>
          <w:rFonts w:cstheme="majorHAnsi"/>
          <w:sz w:val="44"/>
          <w:szCs w:val="44"/>
        </w:rPr>
        <w:t xml:space="preserve"> – </w:t>
      </w:r>
      <w:r w:rsidR="00B3210D">
        <w:rPr>
          <w:rFonts w:cstheme="majorHAnsi"/>
          <w:sz w:val="44"/>
          <w:szCs w:val="44"/>
        </w:rPr>
        <w:t>Domain Model</w:t>
      </w:r>
      <w:bookmarkEnd w:id="4"/>
    </w:p>
    <w:p w14:paraId="7B11D07A" w14:textId="6CDDD2F6" w:rsidR="001C5D30" w:rsidRDefault="002661AF" w:rsidP="00B82085">
      <w:pPr>
        <w:jc w:val="center"/>
      </w:pPr>
      <w:r>
        <w:rPr>
          <w:noProof/>
        </w:rPr>
        <w:drawing>
          <wp:inline distT="0" distB="0" distL="0" distR="0" wp14:anchorId="727E6622" wp14:editId="6D40DFFD">
            <wp:extent cx="5393690" cy="32550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41DC" w14:textId="4C33EF7F" w:rsidR="00AB2DAA" w:rsidRPr="00A03448" w:rsidRDefault="00AB2DAA" w:rsidP="00A03448">
      <w:pPr>
        <w:rPr>
          <w:u w:val="single"/>
        </w:rPr>
      </w:pPr>
    </w:p>
    <w:sectPr w:rsidR="00AB2DAA" w:rsidRPr="00A03448" w:rsidSect="00113175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5BE7" w14:textId="77777777" w:rsidR="005842A4" w:rsidRDefault="005842A4" w:rsidP="00E15F30">
      <w:pPr>
        <w:spacing w:after="0" w:line="240" w:lineRule="auto"/>
      </w:pPr>
      <w:r>
        <w:separator/>
      </w:r>
    </w:p>
  </w:endnote>
  <w:endnote w:type="continuationSeparator" w:id="0">
    <w:p w14:paraId="2ADB1194" w14:textId="77777777" w:rsidR="005842A4" w:rsidRDefault="005842A4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9AC1" w14:textId="77777777" w:rsidR="005842A4" w:rsidRDefault="005842A4" w:rsidP="00E15F30">
      <w:pPr>
        <w:spacing w:after="0" w:line="240" w:lineRule="auto"/>
      </w:pPr>
      <w:r>
        <w:separator/>
      </w:r>
    </w:p>
  </w:footnote>
  <w:footnote w:type="continuationSeparator" w:id="0">
    <w:p w14:paraId="2489ADAB" w14:textId="77777777" w:rsidR="005842A4" w:rsidRDefault="005842A4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577C59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8321"/>
      </v:shape>
    </w:pict>
  </w:numPicBullet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6264A"/>
    <w:multiLevelType w:val="hybridMultilevel"/>
    <w:tmpl w:val="29448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511511"/>
    <w:multiLevelType w:val="hybridMultilevel"/>
    <w:tmpl w:val="22AC72E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B54294"/>
    <w:multiLevelType w:val="hybridMultilevel"/>
    <w:tmpl w:val="DD744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8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18157B"/>
    <w:multiLevelType w:val="hybridMultilevel"/>
    <w:tmpl w:val="AA169F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83860CD"/>
    <w:multiLevelType w:val="hybridMultilevel"/>
    <w:tmpl w:val="C292F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558C1"/>
    <w:multiLevelType w:val="hybridMultilevel"/>
    <w:tmpl w:val="B436F27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C717C"/>
    <w:multiLevelType w:val="hybridMultilevel"/>
    <w:tmpl w:val="FBD6E4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984792">
    <w:abstractNumId w:val="5"/>
  </w:num>
  <w:num w:numId="2" w16cid:durableId="1105492773">
    <w:abstractNumId w:val="15"/>
  </w:num>
  <w:num w:numId="3" w16cid:durableId="383019597">
    <w:abstractNumId w:val="2"/>
  </w:num>
  <w:num w:numId="4" w16cid:durableId="1860579786">
    <w:abstractNumId w:val="13"/>
  </w:num>
  <w:num w:numId="5" w16cid:durableId="598291287">
    <w:abstractNumId w:val="6"/>
  </w:num>
  <w:num w:numId="6" w16cid:durableId="765343354">
    <w:abstractNumId w:val="9"/>
  </w:num>
  <w:num w:numId="7" w16cid:durableId="1943879810">
    <w:abstractNumId w:val="22"/>
  </w:num>
  <w:num w:numId="8" w16cid:durableId="1835606328">
    <w:abstractNumId w:val="8"/>
  </w:num>
  <w:num w:numId="9" w16cid:durableId="1399941785">
    <w:abstractNumId w:val="20"/>
  </w:num>
  <w:num w:numId="10" w16cid:durableId="1902515898">
    <w:abstractNumId w:val="12"/>
  </w:num>
  <w:num w:numId="11" w16cid:durableId="831457028">
    <w:abstractNumId w:val="10"/>
  </w:num>
  <w:num w:numId="12" w16cid:durableId="1277104433">
    <w:abstractNumId w:val="19"/>
  </w:num>
  <w:num w:numId="13" w16cid:durableId="1593512725">
    <w:abstractNumId w:val="7"/>
  </w:num>
  <w:num w:numId="14" w16cid:durableId="321661181">
    <w:abstractNumId w:val="11"/>
  </w:num>
  <w:num w:numId="15" w16cid:durableId="1952322087">
    <w:abstractNumId w:val="0"/>
  </w:num>
  <w:num w:numId="16" w16cid:durableId="894436161">
    <w:abstractNumId w:val="18"/>
  </w:num>
  <w:num w:numId="17" w16cid:durableId="768962994">
    <w:abstractNumId w:val="3"/>
  </w:num>
  <w:num w:numId="18" w16cid:durableId="553857315">
    <w:abstractNumId w:val="3"/>
  </w:num>
  <w:num w:numId="19" w16cid:durableId="1579634209">
    <w:abstractNumId w:val="3"/>
  </w:num>
  <w:num w:numId="20" w16cid:durableId="810637506">
    <w:abstractNumId w:val="3"/>
  </w:num>
  <w:num w:numId="21" w16cid:durableId="1802336621">
    <w:abstractNumId w:val="3"/>
  </w:num>
  <w:num w:numId="22" w16cid:durableId="1659069641">
    <w:abstractNumId w:val="3"/>
  </w:num>
  <w:num w:numId="23" w16cid:durableId="1837070594">
    <w:abstractNumId w:val="3"/>
  </w:num>
  <w:num w:numId="24" w16cid:durableId="516316219">
    <w:abstractNumId w:val="3"/>
  </w:num>
  <w:num w:numId="25" w16cid:durableId="378944837">
    <w:abstractNumId w:val="3"/>
  </w:num>
  <w:num w:numId="26" w16cid:durableId="1348677735">
    <w:abstractNumId w:val="3"/>
  </w:num>
  <w:num w:numId="27" w16cid:durableId="1876505869">
    <w:abstractNumId w:val="3"/>
  </w:num>
  <w:num w:numId="28" w16cid:durableId="30225606">
    <w:abstractNumId w:val="3"/>
  </w:num>
  <w:num w:numId="29" w16cid:durableId="725878826">
    <w:abstractNumId w:val="3"/>
  </w:num>
  <w:num w:numId="30" w16cid:durableId="899943125">
    <w:abstractNumId w:val="3"/>
  </w:num>
  <w:num w:numId="31" w16cid:durableId="2897323">
    <w:abstractNumId w:val="3"/>
  </w:num>
  <w:num w:numId="32" w16cid:durableId="161508769">
    <w:abstractNumId w:val="3"/>
  </w:num>
  <w:num w:numId="33" w16cid:durableId="1538160337">
    <w:abstractNumId w:val="3"/>
  </w:num>
  <w:num w:numId="34" w16cid:durableId="1373380964">
    <w:abstractNumId w:val="3"/>
  </w:num>
  <w:num w:numId="35" w16cid:durableId="1310860901">
    <w:abstractNumId w:val="3"/>
  </w:num>
  <w:num w:numId="36" w16cid:durableId="1736468522">
    <w:abstractNumId w:val="3"/>
  </w:num>
  <w:num w:numId="37" w16cid:durableId="1933315800">
    <w:abstractNumId w:val="17"/>
  </w:num>
  <w:num w:numId="38" w16cid:durableId="718432075">
    <w:abstractNumId w:val="14"/>
  </w:num>
  <w:num w:numId="39" w16cid:durableId="1145046736">
    <w:abstractNumId w:val="4"/>
  </w:num>
  <w:num w:numId="40" w16cid:durableId="145098144">
    <w:abstractNumId w:val="24"/>
  </w:num>
  <w:num w:numId="41" w16cid:durableId="75060022">
    <w:abstractNumId w:val="21"/>
  </w:num>
  <w:num w:numId="42" w16cid:durableId="677737938">
    <w:abstractNumId w:val="16"/>
  </w:num>
  <w:num w:numId="43" w16cid:durableId="15695123">
    <w:abstractNumId w:val="1"/>
  </w:num>
  <w:num w:numId="44" w16cid:durableId="506554447">
    <w:abstractNumId w:val="23"/>
  </w:num>
  <w:num w:numId="45" w16cid:durableId="17555880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330F8"/>
    <w:rsid w:val="00043E0B"/>
    <w:rsid w:val="00043F0B"/>
    <w:rsid w:val="00045528"/>
    <w:rsid w:val="000469DF"/>
    <w:rsid w:val="000579D0"/>
    <w:rsid w:val="0008130E"/>
    <w:rsid w:val="0008217D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8A0"/>
    <w:rsid w:val="00117EC4"/>
    <w:rsid w:val="00117F5B"/>
    <w:rsid w:val="00126839"/>
    <w:rsid w:val="0013304A"/>
    <w:rsid w:val="00147594"/>
    <w:rsid w:val="00173ECC"/>
    <w:rsid w:val="00176259"/>
    <w:rsid w:val="001824A0"/>
    <w:rsid w:val="00182D1B"/>
    <w:rsid w:val="00192ADB"/>
    <w:rsid w:val="00194734"/>
    <w:rsid w:val="001A69D6"/>
    <w:rsid w:val="001B08D3"/>
    <w:rsid w:val="001C07A1"/>
    <w:rsid w:val="001C5D30"/>
    <w:rsid w:val="001D15CA"/>
    <w:rsid w:val="001F4633"/>
    <w:rsid w:val="0020057F"/>
    <w:rsid w:val="00203C2C"/>
    <w:rsid w:val="00226F38"/>
    <w:rsid w:val="002334B1"/>
    <w:rsid w:val="0024441E"/>
    <w:rsid w:val="00245F16"/>
    <w:rsid w:val="002504AE"/>
    <w:rsid w:val="002661AF"/>
    <w:rsid w:val="00292F08"/>
    <w:rsid w:val="002A0FBF"/>
    <w:rsid w:val="002A17C8"/>
    <w:rsid w:val="002B10A4"/>
    <w:rsid w:val="002B2DFB"/>
    <w:rsid w:val="002C0357"/>
    <w:rsid w:val="002C0BAA"/>
    <w:rsid w:val="002C0EFB"/>
    <w:rsid w:val="002E7F78"/>
    <w:rsid w:val="002F27B8"/>
    <w:rsid w:val="002F5AC5"/>
    <w:rsid w:val="003102DB"/>
    <w:rsid w:val="00317EF1"/>
    <w:rsid w:val="00327854"/>
    <w:rsid w:val="003374A7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0835"/>
    <w:rsid w:val="00416FB4"/>
    <w:rsid w:val="004414F8"/>
    <w:rsid w:val="004531C5"/>
    <w:rsid w:val="004563BA"/>
    <w:rsid w:val="00462C08"/>
    <w:rsid w:val="00476713"/>
    <w:rsid w:val="00485B53"/>
    <w:rsid w:val="004931D0"/>
    <w:rsid w:val="004A69AD"/>
    <w:rsid w:val="00500A8B"/>
    <w:rsid w:val="005014FB"/>
    <w:rsid w:val="00502258"/>
    <w:rsid w:val="00502EB8"/>
    <w:rsid w:val="005252AF"/>
    <w:rsid w:val="0054059A"/>
    <w:rsid w:val="00541F7D"/>
    <w:rsid w:val="0055201C"/>
    <w:rsid w:val="00556DA0"/>
    <w:rsid w:val="0057174F"/>
    <w:rsid w:val="005842A4"/>
    <w:rsid w:val="00587761"/>
    <w:rsid w:val="00596019"/>
    <w:rsid w:val="005970E7"/>
    <w:rsid w:val="005970EB"/>
    <w:rsid w:val="005B23FE"/>
    <w:rsid w:val="005B5EBD"/>
    <w:rsid w:val="005B72A5"/>
    <w:rsid w:val="005C1962"/>
    <w:rsid w:val="005D14DF"/>
    <w:rsid w:val="005D7046"/>
    <w:rsid w:val="005D7CBA"/>
    <w:rsid w:val="00606489"/>
    <w:rsid w:val="00621E42"/>
    <w:rsid w:val="006262CB"/>
    <w:rsid w:val="00627530"/>
    <w:rsid w:val="00635972"/>
    <w:rsid w:val="00637C10"/>
    <w:rsid w:val="006415B6"/>
    <w:rsid w:val="0066258E"/>
    <w:rsid w:val="006648DC"/>
    <w:rsid w:val="006735A6"/>
    <w:rsid w:val="00680EF5"/>
    <w:rsid w:val="00685750"/>
    <w:rsid w:val="00691648"/>
    <w:rsid w:val="00695967"/>
    <w:rsid w:val="006B1D38"/>
    <w:rsid w:val="006C420A"/>
    <w:rsid w:val="006C5023"/>
    <w:rsid w:val="006C634D"/>
    <w:rsid w:val="006E2369"/>
    <w:rsid w:val="006E3E85"/>
    <w:rsid w:val="006F226E"/>
    <w:rsid w:val="006F3577"/>
    <w:rsid w:val="00713962"/>
    <w:rsid w:val="0071516D"/>
    <w:rsid w:val="00726326"/>
    <w:rsid w:val="00726DBA"/>
    <w:rsid w:val="00727A40"/>
    <w:rsid w:val="007433E3"/>
    <w:rsid w:val="00751435"/>
    <w:rsid w:val="0076245C"/>
    <w:rsid w:val="00767D85"/>
    <w:rsid w:val="00773817"/>
    <w:rsid w:val="007753B9"/>
    <w:rsid w:val="0077715C"/>
    <w:rsid w:val="00782E3C"/>
    <w:rsid w:val="00784F5F"/>
    <w:rsid w:val="00790B92"/>
    <w:rsid w:val="007C0352"/>
    <w:rsid w:val="007C320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21B76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539C"/>
    <w:rsid w:val="008A7D2C"/>
    <w:rsid w:val="008D031C"/>
    <w:rsid w:val="008D5D70"/>
    <w:rsid w:val="008D6076"/>
    <w:rsid w:val="008D76CC"/>
    <w:rsid w:val="008E0DA4"/>
    <w:rsid w:val="008F157E"/>
    <w:rsid w:val="008F40F0"/>
    <w:rsid w:val="00910C32"/>
    <w:rsid w:val="009133C2"/>
    <w:rsid w:val="009203BC"/>
    <w:rsid w:val="00922C99"/>
    <w:rsid w:val="00926858"/>
    <w:rsid w:val="00932750"/>
    <w:rsid w:val="00945C3C"/>
    <w:rsid w:val="00956F6F"/>
    <w:rsid w:val="0097321C"/>
    <w:rsid w:val="00994DDB"/>
    <w:rsid w:val="009970D9"/>
    <w:rsid w:val="009A361B"/>
    <w:rsid w:val="009A37BD"/>
    <w:rsid w:val="009A3E8F"/>
    <w:rsid w:val="009C2373"/>
    <w:rsid w:val="009C42C8"/>
    <w:rsid w:val="009C61A5"/>
    <w:rsid w:val="009D4DAF"/>
    <w:rsid w:val="009E430F"/>
    <w:rsid w:val="009E7A85"/>
    <w:rsid w:val="009F019D"/>
    <w:rsid w:val="00A03448"/>
    <w:rsid w:val="00A11BC0"/>
    <w:rsid w:val="00A134BA"/>
    <w:rsid w:val="00A13FCB"/>
    <w:rsid w:val="00A163CA"/>
    <w:rsid w:val="00A21C72"/>
    <w:rsid w:val="00A243B3"/>
    <w:rsid w:val="00A35C1B"/>
    <w:rsid w:val="00A361F9"/>
    <w:rsid w:val="00A43523"/>
    <w:rsid w:val="00A461AF"/>
    <w:rsid w:val="00A5158C"/>
    <w:rsid w:val="00A660E5"/>
    <w:rsid w:val="00A720C6"/>
    <w:rsid w:val="00A72A6C"/>
    <w:rsid w:val="00A75E6E"/>
    <w:rsid w:val="00A869A1"/>
    <w:rsid w:val="00A97D14"/>
    <w:rsid w:val="00AB27D6"/>
    <w:rsid w:val="00AB2DAA"/>
    <w:rsid w:val="00AD7B6D"/>
    <w:rsid w:val="00AE166A"/>
    <w:rsid w:val="00B24182"/>
    <w:rsid w:val="00B2530A"/>
    <w:rsid w:val="00B26CB8"/>
    <w:rsid w:val="00B3210D"/>
    <w:rsid w:val="00B343DA"/>
    <w:rsid w:val="00B40954"/>
    <w:rsid w:val="00B417A3"/>
    <w:rsid w:val="00B654E8"/>
    <w:rsid w:val="00B77A3D"/>
    <w:rsid w:val="00B82085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8AA"/>
    <w:rsid w:val="00CF6D73"/>
    <w:rsid w:val="00D1387B"/>
    <w:rsid w:val="00D174F0"/>
    <w:rsid w:val="00D238A8"/>
    <w:rsid w:val="00D248D6"/>
    <w:rsid w:val="00D24D4A"/>
    <w:rsid w:val="00D463EE"/>
    <w:rsid w:val="00D533FD"/>
    <w:rsid w:val="00D60367"/>
    <w:rsid w:val="00D72B5D"/>
    <w:rsid w:val="00D74F96"/>
    <w:rsid w:val="00DA61AD"/>
    <w:rsid w:val="00DA7A84"/>
    <w:rsid w:val="00DB3DE0"/>
    <w:rsid w:val="00DC02F1"/>
    <w:rsid w:val="00DC4B8F"/>
    <w:rsid w:val="00DD578E"/>
    <w:rsid w:val="00DE5E0C"/>
    <w:rsid w:val="00E02D4D"/>
    <w:rsid w:val="00E11CCC"/>
    <w:rsid w:val="00E15F30"/>
    <w:rsid w:val="00E50747"/>
    <w:rsid w:val="00E51087"/>
    <w:rsid w:val="00E52F3D"/>
    <w:rsid w:val="00E67E08"/>
    <w:rsid w:val="00E73BB4"/>
    <w:rsid w:val="00E846A3"/>
    <w:rsid w:val="00E85A54"/>
    <w:rsid w:val="00E87EF6"/>
    <w:rsid w:val="00E90CFA"/>
    <w:rsid w:val="00EA0E19"/>
    <w:rsid w:val="00EB7172"/>
    <w:rsid w:val="00EB7FED"/>
    <w:rsid w:val="00EC104A"/>
    <w:rsid w:val="00ED3CFA"/>
    <w:rsid w:val="00EE51EE"/>
    <w:rsid w:val="00EF4620"/>
    <w:rsid w:val="00EF5779"/>
    <w:rsid w:val="00EF6796"/>
    <w:rsid w:val="00F05603"/>
    <w:rsid w:val="00F20020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B3BB3"/>
    <w:rsid w:val="00FC0CBE"/>
    <w:rsid w:val="00FC1B8E"/>
    <w:rsid w:val="00FC6725"/>
    <w:rsid w:val="00FD4239"/>
    <w:rsid w:val="00FE08C8"/>
    <w:rsid w:val="00FE2C63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Michael Piccirilli</cp:lastModifiedBy>
  <cp:revision>126</cp:revision>
  <cp:lastPrinted>2019-03-13T16:41:00Z</cp:lastPrinted>
  <dcterms:created xsi:type="dcterms:W3CDTF">2019-01-27T17:08:00Z</dcterms:created>
  <dcterms:modified xsi:type="dcterms:W3CDTF">2023-02-09T14:53:00Z</dcterms:modified>
</cp:coreProperties>
</file>