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AI Model Optimization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374151"/>
          <w:sz w:val="72"/>
          <w:szCs w:val="72"/>
        </w:rPr>
        <w:t xml:space="preserve">Benchmark Suite</w:t>
      </w:r>
    </w:p>
    <w:p>
      <w:pPr>
        <w:pBdr>
          <w:bottom w:val="single" w:color="1A56DB" w:sz="16"/>
        </w:pBdr>
        <w:spacing w:after="36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Complete System Documentation &amp; User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0E9F6E"/>
          <w:sz w:val="24"/>
          <w:szCs w:val="24"/>
        </w:rPr>
        <w:t xml:space="preserve">PyTorch  •  ONNX Runtime  •  OpenVINO  •  FastAPI  •  React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 —  April 2026</w:t>
      </w:r>
    </w:p>
    <w:p>
      <w:pPr>
        <w:pageBreakBefore/>
      </w:pP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AI Model Optimization Benchmark Suite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is a full-stack benchmarking framework for measuring deep learning inference performance across multiple execution backends. It consists of a Python backend, a FastAPI REST API, and a React dashboard.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 Benchmarking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+ PyTorch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models, run inference, collect metrics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 Export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torch.onnx + onnx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Convert PyTorch models to ONNX format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Optimized Inference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Graph-optimized CPU execution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Hardware Inference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 OpenVINO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CPU-aware compiled inference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 benchmarks over HTTP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+ Chart.js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Interactive visual benchmarking UI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Metrics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psutil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CPU and memory sampling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Supported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Type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resnet18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11.7M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Residual CNN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resnet50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25.6M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Deep Residual CNN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mobilenet_v2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3.4M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Depthwise Separable CNN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efficientnet_b0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5.3M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Compound-scaled CNN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1.3 Supported Runtimes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 CPU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Native PyTorch inference — the baseline for all comparisons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onnxruntime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ORT_ENABLE_ALL graph optimizations on CPUExecutionProvider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OpenVINO CPU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openvino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 hardware-aware compiled model on CPU device</w:t>
            </w:r>
          </w:p>
        </w:tc>
      </w:tr>
    </w:tbl>
    <w:p>
      <w:pPr>
        <w:pBdr>
          <w:bottom w:val="single" w:color="D1D5DB" w:sz="4"/>
        </w:pBdr>
        <w:spacing w:after="240" w:before="240"/>
      </w:pP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2. Installation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Python 3.12+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download from python.org, check 'Add to PATH' during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Node.js 18+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download from nodejs.org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Windows PowerShell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built into Windows 10/11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Python Dependencies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PowerShell in your project folder and run:</w:t>
      </w:r>
    </w:p>
    <w:p>
      <w:pPr>
        <w:shd w:fill="1E293B" w:val="clear"/>
        <w:spacing w:after="120" w:before="12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python -m pip install torch torchvision onnx onnxruntime openvino onnxscript psutil fastapi uvicorn httpx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React Dependencies</w:t>
      </w:r>
    </w:p>
    <w:p>
      <w:pPr>
        <w:shd w:fill="1E293B" w:val="clear"/>
        <w:spacing w:after="0" w:before="12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cd D:\Project_\benchmark-ui</w:t>
      </w:r>
    </w:p>
    <w:p>
      <w:pPr>
        <w:shd w:fill="1E293B" w:val="clear"/>
        <w:spacing w:after="12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npm install chart.js react-chartjs-2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2.4 Verify Installation</w:t>
      </w:r>
    </w:p>
    <w:p>
      <w:pPr>
        <w:shd w:fill="1E293B" w:val="clear"/>
        <w:spacing w:after="120" w:before="12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python -c "import torch, onnxruntime, openvino, psutil, fastapi; print('All OK')"</w:t>
      </w:r>
    </w:p>
    <w:p>
      <w:pPr>
        <w:pBdr>
          <w:bottom w:val="single" w:color="D1D5DB" w:sz="4"/>
        </w:pBdr>
        <w:spacing w:after="240" w:before="240"/>
      </w:pP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3. Project Structure</w:t>
      </w:r>
    </w:p>
    <w:p>
      <w:pPr>
        <w:shd w:fill="1E293B" w:val="clear"/>
        <w:spacing w:after="0" w:before="12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D:\Project_\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Benchmark engine.py          # Core: load, export, benchmark all backends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metrics_collector.py         # 5-metric profiler: latency, throughput, memory, CPU, warmup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benchmark_api.py             # FastAPI server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resnet18.onnx                # Auto-generated by Benchmark engine.py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benchmark_results.json       # Output from Benchmark engine.py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metrics_results.json         # Output from metrics_collector.py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AI_Benchmark_Suite_Docs.docx # This document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README.md                    # Quick-start guide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└── benchmark-ui\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├── src\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│   ├── App.js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│   └── BenchmarkDashboard.jsx   # React dashboard</w:t>
      </w:r>
    </w:p>
    <w:p>
      <w:pPr>
        <w:shd w:fill="1E293B" w:val="clear"/>
        <w:spacing w:after="12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└── package.json</w:t>
      </w:r>
    </w:p>
    <w:p>
      <w:pPr>
        <w:pBdr>
          <w:bottom w:val="single" w:color="D1D5DB" w:sz="4"/>
        </w:pBdr>
        <w:spacing w:after="240" w:before="240"/>
      </w:pP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4. How to Run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 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You need two PowerShell windows open simultaneously — one for the API server and one for the React dashboard.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Start the API Server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PowerShell Window 1:</w:t>
      </w:r>
    </w:p>
    <w:p>
      <w:pPr>
        <w:shd w:fill="1E293B" w:val="clear"/>
        <w:spacing w:after="0" w:before="12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cd D:\Project_</w:t>
      </w:r>
    </w:p>
    <w:p>
      <w:pPr>
        <w:shd w:fill="1E293B" w:val="clear"/>
        <w:spacing w:after="12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python benchmark_api.py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Expected output: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Uvicorn running on http://0.0.0.0:8000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Start the React Dashboard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PowerShell Window 2:</w:t>
      </w:r>
    </w:p>
    <w:p>
      <w:pPr>
        <w:shd w:fill="1E293B" w:val="clear"/>
        <w:spacing w:after="0" w:before="12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cd D:\Project_\benchmark-ui</w:t>
      </w:r>
    </w:p>
    <w:p>
      <w:pPr>
        <w:shd w:fill="1E293B" w:val="clear"/>
        <w:spacing w:after="12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npm start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Then open your browser at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http://localhost:3000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Run Command-Line Benchmarks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benchmark engine</w:t>
      </w:r>
    </w:p>
    <w:p>
      <w:pPr>
        <w:shd w:fill="1E293B" w:val="clear"/>
        <w:spacing w:after="120" w:before="12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python "Benchmark engine.py"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Outputs: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resnet18.onnx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benchmark_results.json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Metrics collector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Run the engine first — metrics_collector.py requires resnet18.onnx to exist.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hd w:fill="1E293B" w:val="clear"/>
        <w:spacing w:after="120" w:before="12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python metrics_collector.py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metrics_results.json</w:t>
      </w:r>
    </w:p>
    <w:p>
      <w:pPr>
        <w:pBdr>
          <w:bottom w:val="single" w:color="D1D5DB" w:sz="4"/>
        </w:pBdr>
        <w:spacing w:after="240" w:before="240"/>
      </w:pP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5. API Reference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URL: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http://localhost:8000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  •   Interactive docs: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http://localhost:8000/docs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info and available endpoints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/health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 check — returns status and timestamp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/models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supported model architectures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/runtimes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supported runtimes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/benchmark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a single benchmark (model + runtime + batch size)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/benchmark/compare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all 3 runtimes and compare results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/benchmark/batch-scaling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 scaling test: batches 1, 4, 8, 16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/benchmark/batch-scaling/all-runtimes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 scaling across all 3 runtimes at once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POST /benchmark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resnet18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 architecture key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batch_size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Images per inference (1–64)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runtime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Backend: pytorch, onnxruntime, openvino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warmup_runs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 iterations before timing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bench_runs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 of timed iterations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POST /benchmark — Example (PowerShell)</w:t>
      </w:r>
    </w:p>
    <w:p>
      <w:pPr>
        <w:shd w:fill="1E293B" w:val="clear"/>
        <w:spacing w:after="0" w:before="12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$body = '{"model": "resnet18", "batch_size": 1, "runtime": "onnxruntime"}'</w:t>
      </w:r>
    </w:p>
    <w:p>
      <w:pPr>
        <w:shd w:fill="1E293B" w:val="clear"/>
        <w:spacing w:after="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Invoke-RestMethod -Uri "http://localhost:8000/benchmark" \</w:t>
      </w:r>
    </w:p>
    <w:p>
      <w:pPr>
        <w:shd w:fill="1E293B" w:val="clear"/>
        <w:spacing w:after="120" w:before="0" w:line="240"/>
        <w:ind w:left="300" w:right="30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-Method POST -Body $body -ContentType "application/json"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5.4 POST /benchmark —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 name echoed back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batch_size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 size echoed back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runtime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Runtime echoed back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latency.avg_ms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Average inference latency (ms)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latency.median_ms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Median latency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latency.p95_ms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95th percentile latency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latency.p99_ms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99th percentile latency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latency.min_ms / max_ms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Best and worst single run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throughput_samples_per_sec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Samples processed per second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throughput_batches_per_sec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Batches processed per second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warmup.first_ms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Cold-start cost of first inference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warmup.stabilized_ms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 of last 3 warmup runs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input_shape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[batch, 3, 224, 224]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ISO 8601 UTC timestamp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5.5 Batch Scaling Endpoints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/benchmark/batch-scaling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runs batches 1, 4, 8, 16 for one model + runtime. Returns latency, throughput, latency_per_sample_ms, and throughput_scaling (relative to batch 1).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/benchmark/batch-scaling/all-runtimes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runs all three runtimes across all four batch sizes in one call. Returns nested results keyed by runtime name.</w:t>
      </w:r>
    </w:p>
    <w:p>
      <w:pPr>
        <w:pBdr>
          <w:bottom w:val="single" w:color="D1D5DB" w:sz="4"/>
        </w:pBdr>
        <w:spacing w:after="240" w:before="240"/>
      </w:pP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6. Dashboard Guide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React dashboard at http://localhost:3000 provides interactive benchmark controls and live charts.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4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resnet18, resnet50, mobilenet_v2, efficientnet_b0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Sets the model for the next run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Runtime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 CPU, ONNX Runtime, OpenVINO CPU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Sets the backend for single runs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 size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1, 2, 4, 8, 16, 32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Images per forward pass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 latency, P95, P99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Switches the latency chart metric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 runs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1–50 (default 10)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 iterations before timing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Bench runs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1–500 (default 100)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 of timed iterations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Run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sends POST /benchmark with the selected model, runtime, batch size, and run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Compare all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sends POST /benchmark/compare to run all 3 runtimes, then fetches batch scaling data for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Export JSON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downloads all accumulated results as a timestamped .json file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Latency comparison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Avg/P95/P99 latency per runtime (switches with Metric dropdown)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Throughput comparison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Samples per second per runtime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Latency by batch size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How latency scales from batch 1 to 8 per runtime (after Compare all)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 cold start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inference cost per runtime — shows JIT and init overhead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6.4 Metric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Avg latency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mean latency for the current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Throughput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samples per second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Fastest runtime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lowest avg latency across all three, with speedup ratio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Warmup cold start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first inference time for the current runtime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6.5 Run History Table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successful benchmark run is logged in the history table at the bottom of the dashboard. Columns: model, runtime, batch size, avg ms, p95 ms, throughput, warmup ms, and time of run.</w:t>
      </w:r>
    </w:p>
    <w:p>
      <w:pPr>
        <w:pBdr>
          <w:bottom w:val="single" w:color="D1D5DB" w:sz="4"/>
        </w:pBdr>
        <w:spacing w:after="240" w:before="240"/>
      </w:pP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7. Metrics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Latency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Wall-clock time for a single forward pass. Measured with time.perf_counter() after warmup runs are discarded.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avg_latency_ms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Arithmetic mean — primary latency metric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median_latency_ms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Middle value — more robust to outliers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p95_latency_ms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95th percentile — typical worst-case in production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p99_latency_ms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99th percentile — extreme tail latency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min_latency_ms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Best single run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max_latency_ms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Worst single run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std_latency_ms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Standard deviation — measures run-to-run consistency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Throughput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Sustained processing capacity under repeated inference.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throughput_samples_per_sec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Images processed per second = (runs × batch_size) / total_time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throughput_batches_per_sec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Batches processed per second = runs / total_time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throughput_scaling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Ratio vs batch-1 baseline (batch scaling endpoints only)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Memory &amp; CPU (metrics_collector.py only)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Sampled every 50ms by a background thread (ResourceSampler) during the benchmark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mem_mean_mb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Average RSS memory during the benchmark window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mem_peak_mb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Peak RSS memory during the benchmark window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cpu_mean_pct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Average CPU % — values above 100% indicate multi-threaded execution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cpu_peak_pct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Peak CPU spike during the benchmark window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7.4 Warmup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warmup_runs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 of warmup iterations (not timed)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warmup_total_ms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time spent in warmup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warmup_first_ms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inference — reveals JIT/init overhead (cold start)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warmup_last_ms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warmup run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warmup_stabilized_ms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Average of final 3 warmup runs — steady-state before timing</w:t>
            </w:r>
          </w:p>
        </w:tc>
      </w:tr>
    </w:tbl>
    <w:p>
      <w:pPr>
        <w:pBdr>
          <w:bottom w:val="single" w:color="D1D5DB" w:sz="4"/>
        </w:pBdr>
        <w:spacing w:after="240" w:before="240"/>
      </w:pP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8. Reference Benchmark Results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Results from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April 16, 2026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ResNet-18, batch 1, 100 timed runs, 10 warmup runs, CPU-only.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8.1 Latency &amp; Throughput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200"/>
        <w:gridCol w:w="1200"/>
        <w:gridCol w:w="1200"/>
        <w:gridCol w:w="13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13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Latency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P99</w:t>
            </w:r>
          </w:p>
        </w:tc>
        <w:tc>
          <w:tcPr>
            <w:tcW w:type="dxa" w:w="13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 CPU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62.81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82.99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86.14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87.28 ms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15.9/s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1.00×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26.13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24.33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33.44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35.08 ms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38.3/s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2.40× 🏆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OpenVINO CPU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51.25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73.35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80.89 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81.59 ms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19.5/s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1.23×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8.2 Warmup Cold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Run</w:t>
            </w:r>
          </w:p>
        </w:tc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(10 runs)</w:t>
            </w:r>
          </w:p>
        </w:tc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Stabilized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 CPU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1490.8 ms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1989.7 ms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63.8 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28.6 ms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271.4 ms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27.4 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OpenVINO CPU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128.4 ms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617.3 ms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60.6 ms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8.3 Key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ONNX Runtime is fastest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2.40× speedup, most consistent (std 3.4 ms vs 27.6 ms for PyTorch)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PyTorch has high cold-start cost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1490 ms first inference — ONNX Runtime starts in 28 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OpenVINO shows high p95/p99 variance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median 73 ms vs avg 51 ms suggests scheduling spikes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ONNX Runtime is most CPU-efficient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92% mean CPU vs 137% for PyTorch at higher throughput</w:t>
      </w:r>
    </w:p>
    <w:p>
      <w:pPr>
        <w:pBdr>
          <w:bottom w:val="single" w:color="D1D5DB" w:sz="4"/>
        </w:pBdr>
        <w:spacing w:after="240" w:before="240"/>
      </w:pPr>
    </w:p>
    <w:p>
      <w:pPr>
        <w:pStyle w:val="Heading1"/>
        <w:pBdr>
          <w:bottom w:val="single" w:color="1A56D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not found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not on PATH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Reinstall Python, check Add to PATH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 not recognised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PowerShell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Use: python -m pip install ...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ModuleNotFoundError: 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Package not installed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-m pip install 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resnet18.onnx not found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Engine not run first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Benchmark engine.py first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Cannot find Benchmark engine.py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Filename has a space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quotes: python "Benchmark engine.py"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offline in dashboard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not running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python benchmark_api.py in separate window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Legend already declared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 conflict in JSX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Re-download BenchmarkDashboard.jsx (fixed)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Element type is invalid: got object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Chart.js Legend import conflict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Rename Legend import to ChartLegend in JSX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Error 403 on model download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pytorch.org blocked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Script uses weights=None — no download needed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Webpack deprecation warnings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react-scripts version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Safe to ignore — just warnings, not errors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AI Model Optimization Benchmark Suite  v2.0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56D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2026-04-21T14:39:30.046Z</dcterms:created>
  <dcterms:modified xsi:type="dcterms:W3CDTF">2026-04-21T14:39:30.046Z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