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1F21E6" w14:textId="77777777" w:rsidR="0069031F" w:rsidRPr="0069031F" w:rsidRDefault="0069031F" w:rsidP="0069031F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Mikaila Steinbrugge</w:t>
      </w:r>
    </w:p>
    <w:p w14:paraId="2564536A" w14:textId="77777777" w:rsidR="0069031F" w:rsidRPr="0069031F" w:rsidRDefault="0069031F" w:rsidP="006903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Assignment 6.2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February 4, 2025</w:t>
      </w:r>
    </w:p>
    <w:p w14:paraId="14E0E1B4" w14:textId="77777777" w:rsidR="0069031F" w:rsidRPr="0069031F" w:rsidRDefault="0069031F" w:rsidP="006903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In </w:t>
      </w:r>
      <w:r w:rsidRPr="0069031F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The DevOps Handbook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(2nd Edition), Chapter 13 explores the </w:t>
      </w: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Strangler Fig Pattern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through the case study of Blackboard </w:t>
      </w:r>
      <w:proofErr w:type="spellStart"/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Learn’s</w:t>
      </w:r>
      <w:proofErr w:type="spellEnd"/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2011 system overhaul. This pattern is a strategy for gradually modernizing legacy systems by replacing old components with new ones over time, reducing risk and minimizing disruption.</w:t>
      </w:r>
    </w:p>
    <w:p w14:paraId="123F61DA" w14:textId="77777777" w:rsidR="0069031F" w:rsidRPr="0069031F" w:rsidRDefault="0069031F" w:rsidP="0069031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Key Takeaways</w:t>
      </w:r>
    </w:p>
    <w:p w14:paraId="2499A929" w14:textId="77777777" w:rsidR="0069031F" w:rsidRPr="0069031F" w:rsidRDefault="0069031F" w:rsidP="0069031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Challenges with Legacy Systems: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Blackboard Learn struggled with a </w:t>
      </w: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monolithic architecture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made it difficult to scale, maintain, and introduce new features efficiently.</w:t>
      </w:r>
    </w:p>
    <w:p w14:paraId="35FB4FE1" w14:textId="77777777" w:rsidR="0069031F" w:rsidRPr="0069031F" w:rsidRDefault="0069031F" w:rsidP="0069031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Using the Strangler Fig Pattern: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To tackle these issues, Blackboard applied the Strangler Fig Pattern, building </w:t>
      </w: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new functionalities as independent services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that eventually replaced parts of the legacy system.</w:t>
      </w:r>
    </w:p>
    <w:p w14:paraId="0534373E" w14:textId="77777777" w:rsidR="0069031F" w:rsidRPr="0069031F" w:rsidRDefault="0069031F" w:rsidP="0069031F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Incremental Replacement Approach: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Instead of a complete system rewrite, Blackboard developed new services alongside the existing system. Over time, these modernized services </w:t>
      </w: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“strangled”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outdated components, resulting in a fully updated architecture.</w:t>
      </w:r>
    </w:p>
    <w:p w14:paraId="3F380A75" w14:textId="77777777" w:rsidR="0069031F" w:rsidRPr="0069031F" w:rsidRDefault="0069031F" w:rsidP="0069031F">
      <w:pPr>
        <w:spacing w:before="100" w:beforeAutospacing="1" w:after="100" w:afterAutospacing="1"/>
        <w:outlineLvl w:val="3"/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Lessons Learned</w:t>
      </w:r>
    </w:p>
    <w:p w14:paraId="63F60889" w14:textId="77777777" w:rsidR="0069031F" w:rsidRPr="0069031F" w:rsidRDefault="0069031F" w:rsidP="0069031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Reducing Risk: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gradual transition lowers the risks typically associated with large-scale system changes, allowing for testing and validation at each stage.</w:t>
      </w:r>
    </w:p>
    <w:p w14:paraId="70B26E65" w14:textId="77777777" w:rsidR="0069031F" w:rsidRPr="0069031F" w:rsidRDefault="0069031F" w:rsidP="0069031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Supporting Continuous Delivery: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Making small, incremental updates enables </w:t>
      </w: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frequent improvements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without disrupting the system.</w:t>
      </w:r>
    </w:p>
    <w:p w14:paraId="084217D9" w14:textId="77777777" w:rsidR="0069031F" w:rsidRPr="0069031F" w:rsidRDefault="0069031F" w:rsidP="0069031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Enhancing Maintainability: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Shifting from a monolithic system to smaller, modular services makes ongoing maintenance and future upgrades </w:t>
      </w: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easier and more scalable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6A999CBF" w14:textId="77777777" w:rsidR="0069031F" w:rsidRPr="0069031F" w:rsidRDefault="0069031F" w:rsidP="0069031F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Ensuring Business Continuity: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The system remains operational throughout the transition, ensuring </w:t>
      </w: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uninterrupted service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users.</w:t>
      </w:r>
    </w:p>
    <w:p w14:paraId="221F3F14" w14:textId="77777777" w:rsidR="0069031F" w:rsidRPr="0069031F" w:rsidRDefault="0069031F" w:rsidP="0069031F">
      <w:pPr>
        <w:spacing w:before="100" w:beforeAutospacing="1" w:after="100" w:afterAutospacing="1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By adopting the Strangler Fig Pattern, Blackboard Learn successfully modernized its platform while avoiding the pitfalls of a </w:t>
      </w:r>
      <w:r w:rsidRPr="0069031F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full system overhaul</w:t>
      </w:r>
      <w:r w:rsidRPr="0069031F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demonstrating how this strategy can be an effective approach for managing large-scale refactoring.</w:t>
      </w:r>
    </w:p>
    <w:p w14:paraId="69CEBF03" w14:textId="68DD664F" w:rsidR="006E189C" w:rsidRDefault="006E189C">
      <w:r>
        <w:t>Reference:</w:t>
      </w:r>
    </w:p>
    <w:p w14:paraId="01D8203F" w14:textId="0400FF17" w:rsidR="006E189C" w:rsidRDefault="006E189C">
      <w:pP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</w:pPr>
      <w:r>
        <w:rPr>
          <w:rFonts w:ascii="Open Sans" w:hAnsi="Open Sans" w:cs="Open Sans"/>
          <w:color w:val="000000"/>
          <w:sz w:val="21"/>
          <w:szCs w:val="21"/>
          <w:shd w:val="clear" w:color="auto" w:fill="F8F8F8"/>
        </w:rPr>
        <w:t>The DevOps Handbook 2nd. Ed - Chapter 13</w:t>
      </w:r>
    </w:p>
    <w:p w14:paraId="10306E5B" w14:textId="04A0672E" w:rsidR="009E37E5" w:rsidRDefault="009E37E5">
      <w:hyperlink r:id="rId5" w:history="1">
        <w:r w:rsidRPr="000C4DAC">
          <w:rPr>
            <w:rStyle w:val="Hyperlink"/>
          </w:rPr>
          <w:t>https://www.geeksforgeeks.org/strangler-pattern-in-micro-services-system-design/</w:t>
        </w:r>
      </w:hyperlink>
    </w:p>
    <w:sectPr w:rsidR="009E37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F2E81"/>
    <w:multiLevelType w:val="multilevel"/>
    <w:tmpl w:val="AE00D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4B353B"/>
    <w:multiLevelType w:val="multilevel"/>
    <w:tmpl w:val="C016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D31054"/>
    <w:multiLevelType w:val="multilevel"/>
    <w:tmpl w:val="537E5D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B5546E"/>
    <w:multiLevelType w:val="multilevel"/>
    <w:tmpl w:val="9B8CF1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F2E06"/>
    <w:multiLevelType w:val="multilevel"/>
    <w:tmpl w:val="9A509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36D8B"/>
    <w:multiLevelType w:val="multilevel"/>
    <w:tmpl w:val="71540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95745AC"/>
    <w:multiLevelType w:val="multilevel"/>
    <w:tmpl w:val="23EC7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43759"/>
    <w:multiLevelType w:val="multilevel"/>
    <w:tmpl w:val="1974C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C12E3B"/>
    <w:multiLevelType w:val="multilevel"/>
    <w:tmpl w:val="6CB83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1244441">
    <w:abstractNumId w:val="5"/>
  </w:num>
  <w:num w:numId="2" w16cid:durableId="1755466935">
    <w:abstractNumId w:val="4"/>
  </w:num>
  <w:num w:numId="3" w16cid:durableId="732193221">
    <w:abstractNumId w:val="8"/>
  </w:num>
  <w:num w:numId="4" w16cid:durableId="374352852">
    <w:abstractNumId w:val="1"/>
  </w:num>
  <w:num w:numId="5" w16cid:durableId="1531719816">
    <w:abstractNumId w:val="3"/>
  </w:num>
  <w:num w:numId="6" w16cid:durableId="491218651">
    <w:abstractNumId w:val="0"/>
  </w:num>
  <w:num w:numId="7" w16cid:durableId="747583600">
    <w:abstractNumId w:val="2"/>
  </w:num>
  <w:num w:numId="8" w16cid:durableId="395131212">
    <w:abstractNumId w:val="6"/>
  </w:num>
  <w:num w:numId="9" w16cid:durableId="2530559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89C"/>
    <w:rsid w:val="0008631E"/>
    <w:rsid w:val="002D6460"/>
    <w:rsid w:val="0069031F"/>
    <w:rsid w:val="006A4BC9"/>
    <w:rsid w:val="006C793F"/>
    <w:rsid w:val="006E189C"/>
    <w:rsid w:val="00822363"/>
    <w:rsid w:val="008C1F7F"/>
    <w:rsid w:val="00941FC9"/>
    <w:rsid w:val="009E37E5"/>
    <w:rsid w:val="00AC5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34A8D1"/>
  <w15:chartTrackingRefBased/>
  <w15:docId w15:val="{4DE1EA66-1A89-8A48-BE8E-FDDBE422A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1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1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1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E1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1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189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189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189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189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1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1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E1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E1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1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1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1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1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1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189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1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189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1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189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1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1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1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1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1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189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E189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E189C"/>
  </w:style>
  <w:style w:type="character" w:customStyle="1" w:styleId="truncate">
    <w:name w:val="truncate"/>
    <w:basedOn w:val="DefaultParagraphFont"/>
    <w:rsid w:val="006E189C"/>
  </w:style>
  <w:style w:type="character" w:styleId="Strong">
    <w:name w:val="Strong"/>
    <w:basedOn w:val="DefaultParagraphFont"/>
    <w:uiPriority w:val="22"/>
    <w:qFormat/>
    <w:rsid w:val="006E189C"/>
    <w:rPr>
      <w:b/>
      <w:bCs/>
    </w:rPr>
  </w:style>
  <w:style w:type="character" w:styleId="Hyperlink">
    <w:name w:val="Hyperlink"/>
    <w:basedOn w:val="DefaultParagraphFont"/>
    <w:uiPriority w:val="99"/>
    <w:unhideWhenUsed/>
    <w:rsid w:val="006E189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18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189C"/>
    <w:rPr>
      <w:color w:val="96607D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69031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0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11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9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2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19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96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03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geeksforgeeks.org/strangler-pattern-in-micro-services-system-desig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311</Words>
  <Characters>1773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mikaila steinbrugge</dc:creator>
  <cp:keywords/>
  <dc:description/>
  <cp:lastModifiedBy>mikaila steinbrugge</cp:lastModifiedBy>
  <cp:revision>4</cp:revision>
  <dcterms:created xsi:type="dcterms:W3CDTF">2025-02-05T01:47:00Z</dcterms:created>
  <dcterms:modified xsi:type="dcterms:W3CDTF">2025-02-09T01:29:00Z</dcterms:modified>
</cp:coreProperties>
</file>