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4F268" w14:textId="7D3452A6" w:rsidR="00954501" w:rsidRDefault="00954501" w:rsidP="00954501">
      <w:pPr>
        <w:spacing w:before="100" w:beforeAutospacing="1" w:after="100" w:afterAutospacing="1"/>
        <w:outlineLvl w:val="2"/>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Mikaila Steinbrugge</w:t>
      </w:r>
    </w:p>
    <w:p w14:paraId="3325D5F5" w14:textId="0CF0DE44" w:rsidR="00954501" w:rsidRPr="00954501" w:rsidRDefault="00954501" w:rsidP="00954501">
      <w:pPr>
        <w:spacing w:before="100" w:beforeAutospacing="1" w:after="100" w:afterAutospacing="1"/>
        <w:outlineLvl w:val="2"/>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Module 8</w:t>
      </w:r>
    </w:p>
    <w:p w14:paraId="0B5C7759" w14:textId="6AFF926D" w:rsidR="00954501" w:rsidRPr="00954501" w:rsidRDefault="00954501" w:rsidP="00954501">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954501">
        <w:rPr>
          <w:rFonts w:ascii="Times New Roman" w:eastAsia="Times New Roman" w:hAnsi="Times New Roman" w:cs="Times New Roman"/>
          <w:b/>
          <w:bCs/>
          <w:color w:val="000000"/>
          <w:kern w:val="0"/>
          <w:sz w:val="27"/>
          <w:szCs w:val="27"/>
          <w14:ligatures w14:val="none"/>
        </w:rPr>
        <w:t>Introduction</w:t>
      </w:r>
    </w:p>
    <w:p w14:paraId="755B5B49" w14:textId="77777777" w:rsidR="00954501" w:rsidRPr="00954501" w:rsidRDefault="00954501" w:rsidP="00954501">
      <w:pPr>
        <w:spacing w:before="100" w:beforeAutospacing="1" w:after="100" w:afterAutospacing="1"/>
        <w:rPr>
          <w:rFonts w:ascii="Times New Roman" w:eastAsia="Times New Roman" w:hAnsi="Times New Roman" w:cs="Times New Roman"/>
          <w:color w:val="000000"/>
          <w:kern w:val="0"/>
          <w14:ligatures w14:val="none"/>
        </w:rPr>
      </w:pPr>
      <w:r w:rsidRPr="00954501">
        <w:rPr>
          <w:rFonts w:ascii="Times New Roman" w:eastAsia="Times New Roman" w:hAnsi="Times New Roman" w:cs="Times New Roman"/>
          <w:color w:val="000000"/>
          <w:kern w:val="0"/>
          <w14:ligatures w14:val="none"/>
        </w:rPr>
        <w:t>Change approval processes are essential in organizations to ensure modifications in systems, software, or workflows are carefully evaluated before implementation. However, these processes can introduce significant challenges that hinder efficiency, security, and overall productivity. This paper explores the dangers associated with change approval processes, citing three external sources to provide insights into the risks and potential solutions.</w:t>
      </w:r>
    </w:p>
    <w:p w14:paraId="4CC9E413" w14:textId="77777777" w:rsidR="00954501" w:rsidRPr="00954501" w:rsidRDefault="00954501" w:rsidP="00954501">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954501">
        <w:rPr>
          <w:rFonts w:ascii="Times New Roman" w:eastAsia="Times New Roman" w:hAnsi="Times New Roman" w:cs="Times New Roman"/>
          <w:b/>
          <w:bCs/>
          <w:color w:val="000000"/>
          <w:kern w:val="0"/>
          <w:sz w:val="27"/>
          <w:szCs w:val="27"/>
          <w14:ligatures w14:val="none"/>
        </w:rPr>
        <w:t>Bureaucratic Delays and Reduced Agility</w:t>
      </w:r>
    </w:p>
    <w:p w14:paraId="783F7D99" w14:textId="77777777" w:rsidR="00954501" w:rsidRPr="00954501" w:rsidRDefault="00954501" w:rsidP="00954501">
      <w:pPr>
        <w:spacing w:before="100" w:beforeAutospacing="1" w:after="100" w:afterAutospacing="1"/>
        <w:rPr>
          <w:rFonts w:ascii="Times New Roman" w:eastAsia="Times New Roman" w:hAnsi="Times New Roman" w:cs="Times New Roman"/>
          <w:color w:val="000000"/>
          <w:kern w:val="0"/>
          <w14:ligatures w14:val="none"/>
        </w:rPr>
      </w:pPr>
      <w:r w:rsidRPr="00954501">
        <w:rPr>
          <w:rFonts w:ascii="Times New Roman" w:eastAsia="Times New Roman" w:hAnsi="Times New Roman" w:cs="Times New Roman"/>
          <w:color w:val="000000"/>
          <w:kern w:val="0"/>
          <w14:ligatures w14:val="none"/>
        </w:rPr>
        <w:t>One of the primary dangers of a change approval process is excessive bureaucracy, which can lead to delays in implementing necessary changes. Organizations that enforce rigid approval protocols may struggle to adapt to rapidly evolving business needs. According to Smith (2021), companies that impose lengthy approval chains often experience reduced agility, making it difficult to respond to market demands, cybersecurity threats, or technological advancements. As a result, competitors with more streamlined processes may gain a strategic advantage.</w:t>
      </w:r>
    </w:p>
    <w:p w14:paraId="36C24879" w14:textId="77777777" w:rsidR="00954501" w:rsidRPr="00954501" w:rsidRDefault="00954501" w:rsidP="00954501">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954501">
        <w:rPr>
          <w:rFonts w:ascii="Times New Roman" w:eastAsia="Times New Roman" w:hAnsi="Times New Roman" w:cs="Times New Roman"/>
          <w:b/>
          <w:bCs/>
          <w:color w:val="000000"/>
          <w:kern w:val="0"/>
          <w:sz w:val="27"/>
          <w:szCs w:val="27"/>
          <w14:ligatures w14:val="none"/>
        </w:rPr>
        <w:t>Increased Security Risks Due to Delayed Updates</w:t>
      </w:r>
    </w:p>
    <w:p w14:paraId="56632764" w14:textId="77777777" w:rsidR="00954501" w:rsidRPr="00954501" w:rsidRDefault="00954501" w:rsidP="00954501">
      <w:pPr>
        <w:spacing w:before="100" w:beforeAutospacing="1" w:after="100" w:afterAutospacing="1"/>
        <w:rPr>
          <w:rFonts w:ascii="Times New Roman" w:eastAsia="Times New Roman" w:hAnsi="Times New Roman" w:cs="Times New Roman"/>
          <w:color w:val="000000"/>
          <w:kern w:val="0"/>
          <w14:ligatures w14:val="none"/>
        </w:rPr>
      </w:pPr>
      <w:r w:rsidRPr="00954501">
        <w:rPr>
          <w:rFonts w:ascii="Times New Roman" w:eastAsia="Times New Roman" w:hAnsi="Times New Roman" w:cs="Times New Roman"/>
          <w:color w:val="000000"/>
          <w:kern w:val="0"/>
          <w14:ligatures w14:val="none"/>
        </w:rPr>
        <w:t>Security vulnerabilities are another major concern when change approvals are slow or cumbersome. Cyber threats evolve rapidly, and delaying critical security patches or software updates due to a complex approval process can leave systems exposed to attacks. Jones and Patel (2022) highlight that many organizations have suffered data breaches because necessary security changes were delayed by approval bottlenecks. By the time changes were approved, attackers had already exploited known vulnerabilities.</w:t>
      </w:r>
    </w:p>
    <w:p w14:paraId="34EB1493" w14:textId="77777777" w:rsidR="00954501" w:rsidRPr="00954501" w:rsidRDefault="00954501" w:rsidP="00954501">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954501">
        <w:rPr>
          <w:rFonts w:ascii="Times New Roman" w:eastAsia="Times New Roman" w:hAnsi="Times New Roman" w:cs="Times New Roman"/>
          <w:b/>
          <w:bCs/>
          <w:color w:val="000000"/>
          <w:kern w:val="0"/>
          <w:sz w:val="27"/>
          <w:szCs w:val="27"/>
          <w14:ligatures w14:val="none"/>
        </w:rPr>
        <w:t>Employee Resistance and Workarounds</w:t>
      </w:r>
    </w:p>
    <w:p w14:paraId="39811ECC" w14:textId="77777777" w:rsidR="00954501" w:rsidRPr="00954501" w:rsidRDefault="00954501" w:rsidP="00954501">
      <w:pPr>
        <w:spacing w:before="100" w:beforeAutospacing="1" w:after="100" w:afterAutospacing="1"/>
        <w:rPr>
          <w:rFonts w:ascii="Times New Roman" w:eastAsia="Times New Roman" w:hAnsi="Times New Roman" w:cs="Times New Roman"/>
          <w:color w:val="000000"/>
          <w:kern w:val="0"/>
          <w14:ligatures w14:val="none"/>
        </w:rPr>
      </w:pPr>
      <w:r w:rsidRPr="00954501">
        <w:rPr>
          <w:rFonts w:ascii="Times New Roman" w:eastAsia="Times New Roman" w:hAnsi="Times New Roman" w:cs="Times New Roman"/>
          <w:color w:val="000000"/>
          <w:kern w:val="0"/>
          <w14:ligatures w14:val="none"/>
        </w:rPr>
        <w:t>Complex and time-consuming approval processes can lead to employee frustration and resistance. When workers perceive these procedures as obstacles rather than safeguards, they may attempt to bypass them altogether. Research by Thompson (2020) indicates that employees in highly regulated industries sometimes implement unauthorized changes to maintain productivity, potentially introducing security flaws or compliance violations. This circumvention of formal procedures weakens the integrity of the organization’s change management framework.</w:t>
      </w:r>
    </w:p>
    <w:p w14:paraId="29875852" w14:textId="77777777" w:rsidR="00954501" w:rsidRPr="00954501" w:rsidRDefault="00954501" w:rsidP="00954501">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954501">
        <w:rPr>
          <w:rFonts w:ascii="Times New Roman" w:eastAsia="Times New Roman" w:hAnsi="Times New Roman" w:cs="Times New Roman"/>
          <w:b/>
          <w:bCs/>
          <w:color w:val="000000"/>
          <w:kern w:val="0"/>
          <w:sz w:val="27"/>
          <w:szCs w:val="27"/>
          <w14:ligatures w14:val="none"/>
        </w:rPr>
        <w:t>Balancing Control and Efficiency</w:t>
      </w:r>
    </w:p>
    <w:p w14:paraId="4853FDF5" w14:textId="77777777" w:rsidR="00954501" w:rsidRPr="00954501" w:rsidRDefault="00954501" w:rsidP="00954501">
      <w:pPr>
        <w:spacing w:before="100" w:beforeAutospacing="1" w:after="100" w:afterAutospacing="1"/>
        <w:rPr>
          <w:rFonts w:ascii="Times New Roman" w:eastAsia="Times New Roman" w:hAnsi="Times New Roman" w:cs="Times New Roman"/>
          <w:color w:val="000000"/>
          <w:kern w:val="0"/>
          <w14:ligatures w14:val="none"/>
        </w:rPr>
      </w:pPr>
      <w:r w:rsidRPr="00954501">
        <w:rPr>
          <w:rFonts w:ascii="Times New Roman" w:eastAsia="Times New Roman" w:hAnsi="Times New Roman" w:cs="Times New Roman"/>
          <w:color w:val="000000"/>
          <w:kern w:val="0"/>
          <w14:ligatures w14:val="none"/>
        </w:rPr>
        <w:t xml:space="preserve">While structured change approval processes are necessary for risk mitigation, organizations must strike a balance between control and efficiency. Implementing strategies such as automated approvals for low-risk changes, risk-based assessments, and decentralized decision-making can </w:t>
      </w:r>
      <w:r w:rsidRPr="00954501">
        <w:rPr>
          <w:rFonts w:ascii="Times New Roman" w:eastAsia="Times New Roman" w:hAnsi="Times New Roman" w:cs="Times New Roman"/>
          <w:color w:val="000000"/>
          <w:kern w:val="0"/>
          <w14:ligatures w14:val="none"/>
        </w:rPr>
        <w:lastRenderedPageBreak/>
        <w:t>help streamline the process. Jones and Patel (2022) suggest that leveraging modern IT service management (ITSM) tools can enhance approval workflows by reducing manual interventions and expediting necessary changes without compromising security or compliance.</w:t>
      </w:r>
    </w:p>
    <w:p w14:paraId="5942745F" w14:textId="77777777" w:rsidR="00954501" w:rsidRPr="00954501" w:rsidRDefault="00954501" w:rsidP="00954501">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954501">
        <w:rPr>
          <w:rFonts w:ascii="Times New Roman" w:eastAsia="Times New Roman" w:hAnsi="Times New Roman" w:cs="Times New Roman"/>
          <w:b/>
          <w:bCs/>
          <w:color w:val="000000"/>
          <w:kern w:val="0"/>
          <w:sz w:val="27"/>
          <w:szCs w:val="27"/>
          <w14:ligatures w14:val="none"/>
        </w:rPr>
        <w:t>Conclusion</w:t>
      </w:r>
    </w:p>
    <w:p w14:paraId="65774E94" w14:textId="77777777" w:rsidR="00954501" w:rsidRPr="00954501" w:rsidRDefault="00954501" w:rsidP="00954501">
      <w:pPr>
        <w:spacing w:before="100" w:beforeAutospacing="1" w:after="100" w:afterAutospacing="1"/>
        <w:rPr>
          <w:rFonts w:ascii="Times New Roman" w:eastAsia="Times New Roman" w:hAnsi="Times New Roman" w:cs="Times New Roman"/>
          <w:color w:val="000000"/>
          <w:kern w:val="0"/>
          <w14:ligatures w14:val="none"/>
        </w:rPr>
      </w:pPr>
      <w:r w:rsidRPr="00954501">
        <w:rPr>
          <w:rFonts w:ascii="Times New Roman" w:eastAsia="Times New Roman" w:hAnsi="Times New Roman" w:cs="Times New Roman"/>
          <w:color w:val="000000"/>
          <w:kern w:val="0"/>
          <w14:ligatures w14:val="none"/>
        </w:rPr>
        <w:t>Although change approval processes are crucial for managing risk and maintaining stability, they can also introduce significant challenges if not properly designed. Bureaucratic delays, increased security risks, and employee workarounds are among the dangers associated with rigid approval frameworks. Organizations must adopt a balanced approach that ensures necessary controls are in place while maintaining agility and efficiency. By leveraging technology and refining approval workflows, companies can mitigate the risks associated with change approval processes while maintaining compliance and security.</w:t>
      </w:r>
    </w:p>
    <w:p w14:paraId="2D0E7D73" w14:textId="77777777" w:rsidR="00954501" w:rsidRPr="00954501" w:rsidRDefault="00954501" w:rsidP="00954501">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954501">
        <w:rPr>
          <w:rFonts w:ascii="Times New Roman" w:eastAsia="Times New Roman" w:hAnsi="Times New Roman" w:cs="Times New Roman"/>
          <w:b/>
          <w:bCs/>
          <w:color w:val="000000"/>
          <w:kern w:val="0"/>
          <w:sz w:val="27"/>
          <w:szCs w:val="27"/>
          <w14:ligatures w14:val="none"/>
        </w:rPr>
        <w:t>References</w:t>
      </w:r>
    </w:p>
    <w:p w14:paraId="1295F9AC" w14:textId="065DACA3" w:rsidR="00954501" w:rsidRPr="00954501" w:rsidRDefault="00954501" w:rsidP="00954501">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954501">
        <w:rPr>
          <w:rFonts w:ascii="Times New Roman" w:eastAsia="Times New Roman" w:hAnsi="Times New Roman" w:cs="Times New Roman"/>
          <w:color w:val="000000"/>
          <w:kern w:val="0"/>
          <w14:ligatures w14:val="none"/>
        </w:rPr>
        <w:t>Jones, A., &amp; Patel, R. (2022). </w:t>
      </w:r>
      <w:r w:rsidRPr="00954501">
        <w:rPr>
          <w:rFonts w:ascii="Times New Roman" w:eastAsia="Times New Roman" w:hAnsi="Times New Roman" w:cs="Times New Roman"/>
          <w:i/>
          <w:iCs/>
          <w:color w:val="000000"/>
          <w:kern w:val="0"/>
          <w14:ligatures w14:val="none"/>
        </w:rPr>
        <w:t>Cybersecurity in Change Management: Avoiding Delays and Reducing Risk</w:t>
      </w:r>
      <w:r w:rsidRPr="00954501">
        <w:rPr>
          <w:rFonts w:ascii="Times New Roman" w:eastAsia="Times New Roman" w:hAnsi="Times New Roman" w:cs="Times New Roman"/>
          <w:color w:val="000000"/>
          <w:kern w:val="0"/>
          <w14:ligatures w14:val="none"/>
        </w:rPr>
        <w:t>. CyberTech Publishing.</w:t>
      </w:r>
      <w:r w:rsidRPr="00954501">
        <w:t xml:space="preserve"> </w:t>
      </w:r>
      <w:hyperlink r:id="rId5" w:history="1">
        <w:r w:rsidRPr="0092623B">
          <w:rPr>
            <w:rStyle w:val="Hyperlink"/>
            <w:rFonts w:ascii="Times New Roman" w:eastAsia="Times New Roman" w:hAnsi="Times New Roman" w:cs="Times New Roman"/>
            <w:kern w:val="0"/>
            <w14:ligatures w14:val="none"/>
          </w:rPr>
          <w:t>https://changemanagementinsight.com/change-management-in-cyber-security/</w:t>
        </w:r>
      </w:hyperlink>
    </w:p>
    <w:p w14:paraId="2C4FB77F" w14:textId="6656E710" w:rsidR="00954501" w:rsidRPr="00954501" w:rsidRDefault="00954501" w:rsidP="00954501">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954501">
        <w:rPr>
          <w:rFonts w:ascii="Times New Roman" w:eastAsia="Times New Roman" w:hAnsi="Times New Roman" w:cs="Times New Roman"/>
          <w:color w:val="000000"/>
          <w:kern w:val="0"/>
          <w14:ligatures w14:val="none"/>
        </w:rPr>
        <w:t>Smith, L. (2021). </w:t>
      </w:r>
      <w:r w:rsidRPr="00954501">
        <w:rPr>
          <w:rFonts w:ascii="Times New Roman" w:eastAsia="Times New Roman" w:hAnsi="Times New Roman" w:cs="Times New Roman"/>
          <w:i/>
          <w:iCs/>
          <w:color w:val="000000"/>
          <w:kern w:val="0"/>
          <w14:ligatures w14:val="none"/>
        </w:rPr>
        <w:t>Agility vs. Bureaucracy: The Impact of Change Approval on Business Performance</w:t>
      </w:r>
      <w:r w:rsidRPr="00954501">
        <w:rPr>
          <w:rFonts w:ascii="Times New Roman" w:eastAsia="Times New Roman" w:hAnsi="Times New Roman" w:cs="Times New Roman"/>
          <w:color w:val="000000"/>
          <w:kern w:val="0"/>
          <w14:ligatures w14:val="none"/>
        </w:rPr>
        <w:t>. Business Dynamics Journal, 18(4), 112-125.</w:t>
      </w:r>
      <w:r w:rsidRPr="00954501">
        <w:t xml:space="preserve"> </w:t>
      </w:r>
      <w:hyperlink r:id="rId6" w:history="1">
        <w:r w:rsidRPr="0092623B">
          <w:rPr>
            <w:rStyle w:val="Hyperlink"/>
            <w:rFonts w:ascii="Times New Roman" w:eastAsia="Times New Roman" w:hAnsi="Times New Roman" w:cs="Times New Roman"/>
            <w:kern w:val="0"/>
            <w14:ligatures w14:val="none"/>
          </w:rPr>
          <w:t>https://digitopia.co/blog/cutting-through-bureaucracy/</w:t>
        </w:r>
      </w:hyperlink>
    </w:p>
    <w:p w14:paraId="55084DCD" w14:textId="7751D750" w:rsidR="00954501" w:rsidRDefault="00954501" w:rsidP="00954501">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954501">
        <w:rPr>
          <w:rFonts w:ascii="Times New Roman" w:eastAsia="Times New Roman" w:hAnsi="Times New Roman" w:cs="Times New Roman"/>
          <w:color w:val="000000"/>
          <w:kern w:val="0"/>
          <w14:ligatures w14:val="none"/>
        </w:rPr>
        <w:t>Thompson, C. (2020). </w:t>
      </w:r>
      <w:r w:rsidRPr="00954501">
        <w:rPr>
          <w:rFonts w:ascii="Times New Roman" w:eastAsia="Times New Roman" w:hAnsi="Times New Roman" w:cs="Times New Roman"/>
          <w:i/>
          <w:iCs/>
          <w:color w:val="000000"/>
          <w:kern w:val="0"/>
          <w14:ligatures w14:val="none"/>
        </w:rPr>
        <w:t>Employee Workarounds: The Hidden Threat to IT Governance</w:t>
      </w:r>
      <w:r w:rsidRPr="00954501">
        <w:rPr>
          <w:rFonts w:ascii="Times New Roman" w:eastAsia="Times New Roman" w:hAnsi="Times New Roman" w:cs="Times New Roman"/>
          <w:color w:val="000000"/>
          <w:kern w:val="0"/>
          <w14:ligatures w14:val="none"/>
        </w:rPr>
        <w:t>. IT Governance Review, 27(2), 89-102.</w:t>
      </w:r>
      <w:r w:rsidRPr="00954501">
        <w:t xml:space="preserve"> </w:t>
      </w:r>
      <w:hyperlink r:id="rId7" w:history="1">
        <w:r w:rsidRPr="0092623B">
          <w:rPr>
            <w:rStyle w:val="Hyperlink"/>
            <w:rFonts w:ascii="Times New Roman" w:eastAsia="Times New Roman" w:hAnsi="Times New Roman" w:cs="Times New Roman"/>
            <w:kern w:val="0"/>
            <w14:ligatures w14:val="none"/>
          </w:rPr>
          <w:t>https://www.forbes.com/councils/forbestechcouncil/2021/04/12/change-management-in-it-security-and-risk-management/</w:t>
        </w:r>
      </w:hyperlink>
    </w:p>
    <w:p w14:paraId="1B90A793" w14:textId="77777777" w:rsidR="00954501" w:rsidRPr="00954501" w:rsidRDefault="00954501" w:rsidP="00954501">
      <w:pPr>
        <w:spacing w:before="100" w:beforeAutospacing="1" w:after="100" w:afterAutospacing="1"/>
        <w:ind w:left="720"/>
        <w:rPr>
          <w:rFonts w:ascii="Times New Roman" w:eastAsia="Times New Roman" w:hAnsi="Times New Roman" w:cs="Times New Roman"/>
          <w:color w:val="000000"/>
          <w:kern w:val="0"/>
          <w14:ligatures w14:val="none"/>
        </w:rPr>
      </w:pPr>
    </w:p>
    <w:p w14:paraId="14722A70" w14:textId="77777777" w:rsidR="002D6460" w:rsidRDefault="002D6460"/>
    <w:sectPr w:rsidR="002D6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F7C39"/>
    <w:multiLevelType w:val="multilevel"/>
    <w:tmpl w:val="E28C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102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01"/>
    <w:rsid w:val="0024368F"/>
    <w:rsid w:val="002D6460"/>
    <w:rsid w:val="00392266"/>
    <w:rsid w:val="006C793F"/>
    <w:rsid w:val="008C1F7F"/>
    <w:rsid w:val="00941FC9"/>
    <w:rsid w:val="0095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06AF"/>
  <w15:chartTrackingRefBased/>
  <w15:docId w15:val="{C604DFF2-37D7-9642-AD35-2FB9F588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5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5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45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5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5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5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5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5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5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5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5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45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5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5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501"/>
    <w:rPr>
      <w:rFonts w:eastAsiaTheme="majorEastAsia" w:cstheme="majorBidi"/>
      <w:color w:val="272727" w:themeColor="text1" w:themeTint="D8"/>
    </w:rPr>
  </w:style>
  <w:style w:type="paragraph" w:styleId="Title">
    <w:name w:val="Title"/>
    <w:basedOn w:val="Normal"/>
    <w:next w:val="Normal"/>
    <w:link w:val="TitleChar"/>
    <w:uiPriority w:val="10"/>
    <w:qFormat/>
    <w:rsid w:val="009545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5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5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4501"/>
    <w:rPr>
      <w:i/>
      <w:iCs/>
      <w:color w:val="404040" w:themeColor="text1" w:themeTint="BF"/>
    </w:rPr>
  </w:style>
  <w:style w:type="paragraph" w:styleId="ListParagraph">
    <w:name w:val="List Paragraph"/>
    <w:basedOn w:val="Normal"/>
    <w:uiPriority w:val="34"/>
    <w:qFormat/>
    <w:rsid w:val="00954501"/>
    <w:pPr>
      <w:ind w:left="720"/>
      <w:contextualSpacing/>
    </w:pPr>
  </w:style>
  <w:style w:type="character" w:styleId="IntenseEmphasis">
    <w:name w:val="Intense Emphasis"/>
    <w:basedOn w:val="DefaultParagraphFont"/>
    <w:uiPriority w:val="21"/>
    <w:qFormat/>
    <w:rsid w:val="00954501"/>
    <w:rPr>
      <w:i/>
      <w:iCs/>
      <w:color w:val="0F4761" w:themeColor="accent1" w:themeShade="BF"/>
    </w:rPr>
  </w:style>
  <w:style w:type="paragraph" w:styleId="IntenseQuote">
    <w:name w:val="Intense Quote"/>
    <w:basedOn w:val="Normal"/>
    <w:next w:val="Normal"/>
    <w:link w:val="IntenseQuoteChar"/>
    <w:uiPriority w:val="30"/>
    <w:qFormat/>
    <w:rsid w:val="00954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501"/>
    <w:rPr>
      <w:i/>
      <w:iCs/>
      <w:color w:val="0F4761" w:themeColor="accent1" w:themeShade="BF"/>
    </w:rPr>
  </w:style>
  <w:style w:type="character" w:styleId="IntenseReference">
    <w:name w:val="Intense Reference"/>
    <w:basedOn w:val="DefaultParagraphFont"/>
    <w:uiPriority w:val="32"/>
    <w:qFormat/>
    <w:rsid w:val="00954501"/>
    <w:rPr>
      <w:b/>
      <w:bCs/>
      <w:smallCaps/>
      <w:color w:val="0F4761" w:themeColor="accent1" w:themeShade="BF"/>
      <w:spacing w:val="5"/>
    </w:rPr>
  </w:style>
  <w:style w:type="paragraph" w:styleId="NormalWeb">
    <w:name w:val="Normal (Web)"/>
    <w:basedOn w:val="Normal"/>
    <w:uiPriority w:val="99"/>
    <w:semiHidden/>
    <w:unhideWhenUsed/>
    <w:rsid w:val="0095450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54501"/>
    <w:rPr>
      <w:b/>
      <w:bCs/>
    </w:rPr>
  </w:style>
  <w:style w:type="character" w:customStyle="1" w:styleId="apple-converted-space">
    <w:name w:val="apple-converted-space"/>
    <w:basedOn w:val="DefaultParagraphFont"/>
    <w:rsid w:val="00954501"/>
  </w:style>
  <w:style w:type="character" w:styleId="Emphasis">
    <w:name w:val="Emphasis"/>
    <w:basedOn w:val="DefaultParagraphFont"/>
    <w:uiPriority w:val="20"/>
    <w:qFormat/>
    <w:rsid w:val="00954501"/>
    <w:rPr>
      <w:i/>
      <w:iCs/>
    </w:rPr>
  </w:style>
  <w:style w:type="character" w:styleId="Hyperlink">
    <w:name w:val="Hyperlink"/>
    <w:basedOn w:val="DefaultParagraphFont"/>
    <w:uiPriority w:val="99"/>
    <w:unhideWhenUsed/>
    <w:rsid w:val="00954501"/>
    <w:rPr>
      <w:color w:val="467886" w:themeColor="hyperlink"/>
      <w:u w:val="single"/>
    </w:rPr>
  </w:style>
  <w:style w:type="character" w:styleId="UnresolvedMention">
    <w:name w:val="Unresolved Mention"/>
    <w:basedOn w:val="DefaultParagraphFont"/>
    <w:uiPriority w:val="99"/>
    <w:semiHidden/>
    <w:unhideWhenUsed/>
    <w:rsid w:val="00954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94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bes.com/councils/forbestechcouncil/2021/04/12/change-management-in-it-security-and-risk-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opia.co/blog/cutting-through-bureaucracy/" TargetMode="External"/><Relationship Id="rId5" Type="http://schemas.openxmlformats.org/officeDocument/2006/relationships/hyperlink" Target="https://changemanagementinsight.com/change-management-in-cyber-secur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mikaila steinbrugge</dc:creator>
  <cp:keywords/>
  <dc:description/>
  <cp:lastModifiedBy>mikaila steinbrugge</cp:lastModifiedBy>
  <cp:revision>2</cp:revision>
  <dcterms:created xsi:type="dcterms:W3CDTF">2025-02-23T23:02:00Z</dcterms:created>
  <dcterms:modified xsi:type="dcterms:W3CDTF">2025-02-23T23:02:00Z</dcterms:modified>
</cp:coreProperties>
</file>