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1BBB" w:rsidRPr="00307E54" w:rsidRDefault="00A121A3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Лабораторная работа 2</w:t>
      </w:r>
    </w:p>
    <w:p w:rsidR="00A121A3" w:rsidRPr="00307E54" w:rsidRDefault="00F0049C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 w:rsidRPr="00307E54">
        <w:rPr>
          <w:rFonts w:ascii="Times New Roman" w:hAnsi="Times New Roman" w:cs="Times New Roman"/>
          <w:sz w:val="28"/>
          <w:szCs w:val="28"/>
        </w:rPr>
        <w:t xml:space="preserve"> Чемпионат Англии по футболу</w:t>
      </w:r>
    </w:p>
    <w:p w:rsidR="00F0049C" w:rsidRPr="00307E54" w:rsidRDefault="00F0049C" w:rsidP="00F00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ЭТАП 1. Бизнес-анализ предметной области</w:t>
      </w:r>
    </w:p>
    <w:p w:rsidR="00F0049C" w:rsidRPr="00F0049C" w:rsidRDefault="00F0049C" w:rsidP="00F00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1. Выделить основные абстракции (сущность, атрибут, связь) в предметной области и определить их параметры.</w:t>
      </w:r>
    </w:p>
    <w:p w:rsidR="00F0049C" w:rsidRPr="00F0049C" w:rsidRDefault="00F0049C" w:rsidP="00F00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Сущности и их атрибуты:</w:t>
      </w:r>
    </w:p>
    <w:p w:rsidR="00F0049C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r w:rsidRPr="00F004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Атрибуты: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команды (уникальный идентификатор), Название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клуба, Город, Год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основания, ФИО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тренера,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стадиона (ссылка на домашний стадион).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ИГРОК</w:t>
      </w:r>
      <w:r w:rsidRPr="00F004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Атрибуты: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игрока (уникальный идентификатор), ФИО, Позиция (допустимые значения: вратарь, защитник, полузащитник, нападающий), Дата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рождения, Номер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на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форме, Гражданство,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команды (ссылка на клуб).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СТАДИОН</w:t>
      </w:r>
      <w:r w:rsidRPr="00F004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Атрибуты: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стадиона (уникальный идентификатор), Название, Город, Вместимость, Адрес, Год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открытия.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МАТЧ</w:t>
      </w:r>
      <w:r w:rsidRPr="00F004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Атрибуты: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матча (уникальный идентификатор), Дата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проведения, Время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начала, Тур, Посещаемость,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стадиона (место проведения),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главного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судьи.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СУДЬЯ</w:t>
      </w:r>
      <w:r w:rsidRPr="00F004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Атрибуты: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судьи (уникальный идентификатор), ФИО, Дата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рождения, Категория, Гражданство.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СОСТАВ</w:t>
      </w:r>
      <w:r w:rsidR="002F3E29" w:rsidRPr="00307E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b/>
          <w:bCs/>
          <w:sz w:val="28"/>
          <w:szCs w:val="28"/>
        </w:rPr>
        <w:t>МАТЧА</w:t>
      </w:r>
      <w:r w:rsidRPr="00F0049C">
        <w:rPr>
          <w:rFonts w:ascii="Times New Roman" w:hAnsi="Times New Roman" w:cs="Times New Roman"/>
          <w:sz w:val="28"/>
          <w:szCs w:val="28"/>
        </w:rPr>
        <w:t xml:space="preserve"> Описывает участие конкретной команды в конкретном матче с результатами.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Атрибуты: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матча, ID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команды, Тип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участия (хозяева / гости), Забитые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голы, Желтые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карточки, Красные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F0049C">
        <w:rPr>
          <w:rFonts w:ascii="Times New Roman" w:hAnsi="Times New Roman" w:cs="Times New Roman"/>
          <w:sz w:val="28"/>
          <w:szCs w:val="28"/>
        </w:rPr>
        <w:t>карточки.</w:t>
      </w:r>
    </w:p>
    <w:p w:rsidR="00F0049C" w:rsidRPr="00F0049C" w:rsidRDefault="00F0049C" w:rsidP="00F00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2. Связи между сущностями:</w:t>
      </w:r>
    </w:p>
    <w:p w:rsidR="00F0049C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КОМАНДА - ИГРОК: связь один-ко-многим (1:N) </w:t>
      </w:r>
    </w:p>
    <w:p w:rsidR="00F0049C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СТАДИОН - КОМАНДА: связь один-ко-многим (1:N) </w:t>
      </w:r>
    </w:p>
    <w:p w:rsidR="00F0049C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СТАДИОН - МАТЧ: связь один-ко-многим (1:N) </w:t>
      </w:r>
    </w:p>
    <w:p w:rsidR="00F0049C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СУДЬЯ - МАТЧ: связь один-ко-многим (1:N) 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lastRenderedPageBreak/>
        <w:t>КОМАНДА - МАТЧ: связь многие-ко-многим (M:N)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Ограничение предметной области: в каждом матче участвуют ровно две команды </w:t>
      </w:r>
      <w:r w:rsidR="00FC4568" w:rsidRPr="00307E54">
        <w:rPr>
          <w:rFonts w:ascii="Times New Roman" w:hAnsi="Times New Roman" w:cs="Times New Roman"/>
          <w:sz w:val="28"/>
          <w:szCs w:val="28"/>
        </w:rPr>
        <w:t>-</w:t>
      </w:r>
      <w:r w:rsidRPr="00F0049C">
        <w:rPr>
          <w:rFonts w:ascii="Times New Roman" w:hAnsi="Times New Roman" w:cs="Times New Roman"/>
          <w:sz w:val="28"/>
          <w:szCs w:val="28"/>
        </w:rPr>
        <w:t xml:space="preserve"> одна в статусе хозяев, другая в статусе гостей; игрок может выступать только за одну команду в течение сезона; матч проводится только на одном стадионе и обслуживается одним главным судьёй.</w:t>
      </w:r>
    </w:p>
    <w:p w:rsidR="00F0049C" w:rsidRPr="00F0049C" w:rsidRDefault="00F0049C" w:rsidP="00F00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2. Сформировать максимально полный перечень возможных запросов к базе данных на основе анализа предметной области.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Запросы о командах и игроках:</w:t>
      </w:r>
      <w:r w:rsidRPr="00F004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Получить список всех игроков заданной команды с указанием их позиций и номеров на форме. 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Найти все команды, базирующиеся в заданном городе. 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Определить, на каком стадионе проводит домашние матчи заданная команда.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Получить список команд, отсортированных по общему количеству забитых голов в сезоне.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Запросы о матчах:</w:t>
      </w:r>
      <w:r w:rsidRPr="00F004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Найти все матчи, прошедшие в заданном туре чемпионата. 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Получить полную сводную информацию о конкретном матче по его идентификатору (команды, счёт, судья, стадион, дата, посещаемость). 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Найти все матчи, прошедшие на заданном стадионе.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Запросы о судьях:</w:t>
      </w:r>
      <w:r w:rsidRPr="00F004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Получить информацию о судье, обслуживавшем конкретный матч. </w:t>
      </w:r>
    </w:p>
    <w:p w:rsidR="00F0049C" w:rsidRPr="00F0049C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Найти все матчи, которые обслуживал заданный судья.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b/>
          <w:bCs/>
          <w:sz w:val="28"/>
          <w:szCs w:val="28"/>
        </w:rPr>
        <w:t>Статистические запросы:</w:t>
      </w:r>
      <w:r w:rsidRPr="00F004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4568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 xml:space="preserve">Найти игроков, получивших наибольшее количество жёлтых карточек в сезоне. </w:t>
      </w:r>
    </w:p>
    <w:p w:rsidR="00F0049C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  <w:r w:rsidRPr="00F0049C">
        <w:rPr>
          <w:rFonts w:ascii="Times New Roman" w:hAnsi="Times New Roman" w:cs="Times New Roman"/>
          <w:sz w:val="28"/>
          <w:szCs w:val="28"/>
        </w:rPr>
        <w:t>Определить результативность конкретного матча (счёт, количество карточек обеих команд).</w:t>
      </w:r>
    </w:p>
    <w:p w:rsidR="00C14286" w:rsidRPr="00C14286" w:rsidRDefault="00C14286" w:rsidP="00C14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286">
        <w:rPr>
          <w:rFonts w:ascii="Times New Roman" w:hAnsi="Times New Roman" w:cs="Times New Roman"/>
          <w:b/>
          <w:bCs/>
          <w:sz w:val="28"/>
          <w:szCs w:val="28"/>
        </w:rPr>
        <w:t>ЭТАП 2. Инфологическая модель данных</w:t>
      </w:r>
    </w:p>
    <w:p w:rsidR="00C14286" w:rsidRPr="00C14286" w:rsidRDefault="00C14286" w:rsidP="00C14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286">
        <w:rPr>
          <w:rFonts w:ascii="Times New Roman" w:hAnsi="Times New Roman" w:cs="Times New Roman"/>
          <w:b/>
          <w:bCs/>
          <w:sz w:val="28"/>
          <w:szCs w:val="28"/>
        </w:rPr>
        <w:t>3. Построить концептуальную модель в виде ER-диаграммы</w:t>
      </w:r>
    </w:p>
    <w:p w:rsidR="00C14286" w:rsidRPr="00C14286" w:rsidRDefault="00C14286" w:rsidP="00C14286">
      <w:pPr>
        <w:rPr>
          <w:rFonts w:ascii="Times New Roman" w:hAnsi="Times New Roman" w:cs="Times New Roman"/>
          <w:sz w:val="28"/>
          <w:szCs w:val="28"/>
        </w:rPr>
      </w:pPr>
      <w:r w:rsidRPr="00C14286">
        <w:rPr>
          <w:rFonts w:ascii="Times New Roman" w:hAnsi="Times New Roman" w:cs="Times New Roman"/>
          <w:sz w:val="28"/>
          <w:szCs w:val="28"/>
        </w:rPr>
        <w:t xml:space="preserve">На логическом уровне связь «многие-ко-многим» между сущностями КОМАНДА и МАТЧ отображается напрямую. Разрешение данной связи </w:t>
      </w:r>
      <w:r w:rsidRPr="00C14286">
        <w:rPr>
          <w:rFonts w:ascii="Times New Roman" w:hAnsi="Times New Roman" w:cs="Times New Roman"/>
          <w:sz w:val="28"/>
          <w:szCs w:val="28"/>
        </w:rPr>
        <w:lastRenderedPageBreak/>
        <w:t>через промежуточную таблицу СОСТАВ</w:t>
      </w:r>
      <w:r w:rsidR="002F3E29"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C14286">
        <w:rPr>
          <w:rFonts w:ascii="Times New Roman" w:hAnsi="Times New Roman" w:cs="Times New Roman"/>
          <w:sz w:val="28"/>
          <w:szCs w:val="28"/>
        </w:rPr>
        <w:t>МАТЧА будет выполнено на следующем этапе при построении даталогической модели.</w:t>
      </w:r>
    </w:p>
    <w:p w:rsidR="00C14286" w:rsidRPr="00C14286" w:rsidRDefault="00C14286" w:rsidP="00C14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286">
        <w:rPr>
          <w:rFonts w:ascii="Times New Roman" w:hAnsi="Times New Roman" w:cs="Times New Roman"/>
          <w:b/>
          <w:bCs/>
          <w:sz w:val="28"/>
          <w:szCs w:val="28"/>
        </w:rPr>
        <w:t>Вид 1. Инфологическая модель данных на уровне сущностей и связей</w:t>
      </w:r>
    </w:p>
    <w:p w:rsidR="00C14286" w:rsidRPr="00C14286" w:rsidRDefault="00C14286" w:rsidP="00C14286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224462" wp14:editId="25A60E16">
            <wp:extent cx="5940425" cy="3654425"/>
            <wp:effectExtent l="0" t="0" r="3175" b="3175"/>
            <wp:docPr id="115335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56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286" w:rsidRPr="00C14286" w:rsidRDefault="00C14286" w:rsidP="00C14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286">
        <w:rPr>
          <w:rFonts w:ascii="Times New Roman" w:hAnsi="Times New Roman" w:cs="Times New Roman"/>
          <w:b/>
          <w:bCs/>
          <w:sz w:val="28"/>
          <w:szCs w:val="28"/>
        </w:rPr>
        <w:t>Вид 2. Инфологическая модель данных на уровне сущностей, связей и атрибутов</w:t>
      </w:r>
    </w:p>
    <w:p w:rsidR="00F0049C" w:rsidRPr="00307E54" w:rsidRDefault="00F0049C" w:rsidP="00F0049C">
      <w:pPr>
        <w:rPr>
          <w:rFonts w:ascii="Times New Roman" w:hAnsi="Times New Roman" w:cs="Times New Roman"/>
          <w:sz w:val="28"/>
          <w:szCs w:val="28"/>
        </w:rPr>
      </w:pPr>
    </w:p>
    <w:p w:rsidR="00C14286" w:rsidRPr="00F0049C" w:rsidRDefault="00C14286" w:rsidP="00F0049C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CAE780" wp14:editId="7FD85BF7">
            <wp:extent cx="5940425" cy="4667250"/>
            <wp:effectExtent l="0" t="0" r="3175" b="0"/>
            <wp:docPr id="72220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09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9" w:rsidRPr="00307E54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ЭТАП 3. Даталогическая и физическая модель данных</w:t>
      </w:r>
    </w:p>
    <w:p w:rsidR="002F3E29" w:rsidRPr="00307E54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4. Разрешение связи «многие-ко-многим»</w:t>
      </w:r>
    </w:p>
    <w:p w:rsidR="002F3E29" w:rsidRPr="00307E54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В инфологической модели между сущностями КОМАНДА и МАТЧ существует связь типа «многие-ко-многим» (M:N): одна команда участвует во многих матчах, а в одном матче участвуют две команды. В реляционной модели связь M:N не может быть реализована напрямую, поэтому она разрешается путём введения промежуточной (ассоциативной) таблицы СОСТАВ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307E54">
        <w:rPr>
          <w:rFonts w:ascii="Times New Roman" w:hAnsi="Times New Roman" w:cs="Times New Roman"/>
          <w:sz w:val="28"/>
          <w:szCs w:val="28"/>
        </w:rPr>
        <w:t>МАТЧА.</w:t>
      </w:r>
    </w:p>
    <w:p w:rsidR="002F3E29" w:rsidRPr="00307E54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В таблицу СОСТАВ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307E54">
        <w:rPr>
          <w:rFonts w:ascii="Times New Roman" w:hAnsi="Times New Roman" w:cs="Times New Roman"/>
          <w:sz w:val="28"/>
          <w:szCs w:val="28"/>
        </w:rPr>
        <w:t>МАТЧА переносятся первичные ключи связываемых сущностей (ID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307E54">
        <w:rPr>
          <w:rFonts w:ascii="Times New Roman" w:hAnsi="Times New Roman" w:cs="Times New Roman"/>
          <w:sz w:val="28"/>
          <w:szCs w:val="28"/>
        </w:rPr>
        <w:t>матча и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307E54">
        <w:rPr>
          <w:rFonts w:ascii="Times New Roman" w:hAnsi="Times New Roman" w:cs="Times New Roman"/>
          <w:sz w:val="28"/>
          <w:szCs w:val="28"/>
        </w:rPr>
        <w:t>команды), которые становятся составным первичным ключом и одновременно внешними ключами. Дополнительно в таблицу включаются атрибуты, характеризующие конкретное участие команды в матче: Тип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307E54">
        <w:rPr>
          <w:rFonts w:ascii="Times New Roman" w:hAnsi="Times New Roman" w:cs="Times New Roman"/>
          <w:sz w:val="28"/>
          <w:szCs w:val="28"/>
        </w:rPr>
        <w:t>участия (хозяева/гости), Забитые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307E54">
        <w:rPr>
          <w:rFonts w:ascii="Times New Roman" w:hAnsi="Times New Roman" w:cs="Times New Roman"/>
          <w:sz w:val="28"/>
          <w:szCs w:val="28"/>
        </w:rPr>
        <w:t>голы, Желтые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307E54">
        <w:rPr>
          <w:rFonts w:ascii="Times New Roman" w:hAnsi="Times New Roman" w:cs="Times New Roman"/>
          <w:sz w:val="28"/>
          <w:szCs w:val="28"/>
        </w:rPr>
        <w:t>карточки, Красные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307E54">
        <w:rPr>
          <w:rFonts w:ascii="Times New Roman" w:hAnsi="Times New Roman" w:cs="Times New Roman"/>
          <w:sz w:val="28"/>
          <w:szCs w:val="28"/>
        </w:rPr>
        <w:t>карточки.</w:t>
      </w:r>
    </w:p>
    <w:p w:rsidR="002F3E29" w:rsidRPr="00307E54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5. Построить даталогическую модель в виде схемы базы данных</w:t>
      </w:r>
    </w:p>
    <w:p w:rsidR="002F3E29" w:rsidRPr="00307E54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Вид 3. Даталогическая модель данных на уровне полей</w:t>
      </w:r>
    </w:p>
    <w:p w:rsidR="00F0049C" w:rsidRPr="00307E54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D56B4D" wp14:editId="6FC7473A">
            <wp:extent cx="5940425" cy="7843520"/>
            <wp:effectExtent l="0" t="0" r="3175" b="5080"/>
            <wp:docPr id="1873711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1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9" w:rsidRPr="002F3E29" w:rsidRDefault="002F3E29" w:rsidP="002F3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E29">
        <w:rPr>
          <w:rFonts w:ascii="Times New Roman" w:hAnsi="Times New Roman" w:cs="Times New Roman"/>
          <w:b/>
          <w:bCs/>
          <w:sz w:val="28"/>
          <w:szCs w:val="28"/>
        </w:rPr>
        <w:t>Вид 4. Даталогическая модель данных на уровне полного описания параметров полей</w:t>
      </w:r>
    </w:p>
    <w:p w:rsidR="002F3E29" w:rsidRPr="00307E54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D099AF" wp14:editId="47EC66B9">
            <wp:extent cx="5940425" cy="6728460"/>
            <wp:effectExtent l="0" t="0" r="3175" b="0"/>
            <wp:docPr id="99815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56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9" w:rsidRPr="00307E54" w:rsidRDefault="002F3E29" w:rsidP="002F3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E29">
        <w:rPr>
          <w:rFonts w:ascii="Times New Roman" w:hAnsi="Times New Roman" w:cs="Times New Roman"/>
          <w:b/>
          <w:bCs/>
          <w:sz w:val="28"/>
          <w:szCs w:val="28"/>
        </w:rPr>
        <w:t>6. Описать домены атрибутов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Стадион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1. ID стадиона принимает значения из множества целых неотрицательных чисел, максимальная длина числа 10 знаков.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2. Название стадиона принимает символьное значение, максимальная длина 100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3. Город стадиона принимает символьное значение, максимальная длина 50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lastRenderedPageBreak/>
        <w:t>4. Вместимость принимает значения из множества целых положительных чисел, максимальная длина числа 10 знаков.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5. Адрес стадиона принимает символьное значение, максимальная длина 200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6. Год открытия принимает значения из множества целых чисел в диапазоне от 1800 до текущего года.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Команда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1. ID команды принимает значения из множества целых неотрицательных чисел, максимальная длина числа 10 знаков.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2. Название клуба принимает символьное значение, максимальная длина 100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3. Город команды принимает символьное значение, максимальная длина 50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4. Год основания принимает значения из множества целых чисел в диапазоне от 1850 до текущего года.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5. ФИО тренера принимает символьное значение, максимальная длина 100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Игрок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1. ID игрока принимает значения из множества целых неотрицательных чисел, максимальная длина числа 10 знаков.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2. ФИО игрока принимает символьное значение, максимальная длина 100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3. Позиция принимает символьное значение из фиксированного множества: вратарь, защитник, полузащитник, нападающий, максимальная длина 20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4. Дата рождения игрока принимает значение даты в формате ГГГГ-ММ-ДД.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5. Номер на форме принимает значения из множества целых чисел в диапазоне от 1 до 99.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6. Гражданство игрока принимает символьное значение, максимальная длина 50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Судья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1. ID судьи принимает значения из множества целых неотрицательных чисел, максимальная длина числа 10 знаков.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lastRenderedPageBreak/>
        <w:t>2. ФИО судьи принимает символьное значение, максимальная длина 100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3. Дата рождения судьи принимает значение даты в формате ГГГГ-ММ-ДД.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4. Категория судьи принимает символьное значение из фиксированного множества: национальная, ФИФА, максимальная длина 30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5. Гражданство судьи принимает символьное значение, максимальная длина 50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Матч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1. ID матча принимает значения из множества целых неотрицательных чисел, максимальная длина числа 10 знаков.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2. Дата проведения принимает значение даты в формате ГГГГ-ММ-ДД.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3. Время начала принимает значение времени в формате ЧЧ:ММ.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4. Тур принимает значения из множества целых положительных чисел в диапазоне от 1 до 38.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5. Посещаемость принимает значения из множества целых неотрицательных чисел, максимальная длина числа 10 знаков.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Состав матча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1. Тип участия принимает символьное значение из фиксированного множества: хозяева, гости, максимальная длина 10 символов.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2. Забитые голы принимает значения из множества целых неотрицательных чисел, максимальная длина числа 3 знака.</w:t>
      </w:r>
    </w:p>
    <w:p w:rsidR="004224B0" w:rsidRPr="00307E54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3. Желтые карточки принимает значения из множества целых неотрицательных чисел, максимальная длина числа 3 знака.</w:t>
      </w:r>
    </w:p>
    <w:p w:rsidR="004224B0" w:rsidRPr="002F3E29" w:rsidRDefault="004224B0" w:rsidP="004224B0">
      <w:pPr>
        <w:rPr>
          <w:rFonts w:ascii="Times New Roman" w:hAnsi="Times New Roman" w:cs="Times New Roman"/>
          <w:sz w:val="28"/>
          <w:szCs w:val="28"/>
        </w:rPr>
      </w:pPr>
      <w:r w:rsidRPr="00307E54">
        <w:rPr>
          <w:rFonts w:ascii="Times New Roman" w:hAnsi="Times New Roman" w:cs="Times New Roman"/>
          <w:sz w:val="28"/>
          <w:szCs w:val="28"/>
        </w:rPr>
        <w:t>4. Красные карточки принимает значения из множества целых неотрицательных чисел в диапазоне от 0 до 2.</w:t>
      </w:r>
    </w:p>
    <w:p w:rsidR="002F3E29" w:rsidRPr="002F3E29" w:rsidRDefault="002F3E29" w:rsidP="002F3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E29">
        <w:rPr>
          <w:rFonts w:ascii="Times New Roman" w:hAnsi="Times New Roman" w:cs="Times New Roman"/>
          <w:b/>
          <w:bCs/>
          <w:sz w:val="28"/>
          <w:szCs w:val="28"/>
        </w:rPr>
        <w:t>7. Определить ключи и внешние ключи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Первичные ключи отношений: В таблице СТАДИОН первичным ключом является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стадиона. В таблице КОМАНДА первичным ключом является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команды. В таблице ИГРОК первичным ключом является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игрока. В таблице СУДЬЯ первичным ключом является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судьи. В таблице МАТЧ первичным ключом является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матча. В таблице СОСТАВ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 первичным ключом является составной ключ из атрибутов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 и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команды.</w:t>
      </w:r>
    </w:p>
    <w:p w:rsidR="002F3E29" w:rsidRPr="00307E54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lastRenderedPageBreak/>
        <w:t>Внешние ключи отношений: В таблице КОМАНДА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 является внешним ключом, ссылающимся на первичный ключ таблицы СТАДИОН. В таблице ИГРОК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 является внешним ключом, ссылающимся на первичный ключ таблицы КОМАНДА. В таблице МАТЧ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 является внешним ключом, ссылающимся на первичный ключ таблицы СТАДИОН. В таблице МАТЧ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 является внешним ключом, ссылающимся на первичный ключ таблицы СУДЬЯ. В таблице СОСТАВ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 является внешним ключом, ссылающимся на первичный ключ таблицы МАТЧ. В таблице СОСТАВ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 атрибут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 является внешним ключом, ссылающимся на первичный ключ таблицы КОМАНДА.</w:t>
      </w:r>
    </w:p>
    <w:p w:rsidR="002F3E29" w:rsidRPr="002F3E29" w:rsidRDefault="002F3E29" w:rsidP="002F3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E29">
        <w:rPr>
          <w:rFonts w:ascii="Times New Roman" w:hAnsi="Times New Roman" w:cs="Times New Roman"/>
          <w:b/>
          <w:bCs/>
          <w:sz w:val="28"/>
          <w:szCs w:val="28"/>
        </w:rPr>
        <w:t>ЭТАП 4. Реляционная модель и нормализация</w:t>
      </w:r>
    </w:p>
    <w:p w:rsidR="002F3E29" w:rsidRPr="002F3E29" w:rsidRDefault="002F3E29" w:rsidP="002F3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E29">
        <w:rPr>
          <w:rFonts w:ascii="Times New Roman" w:hAnsi="Times New Roman" w:cs="Times New Roman"/>
          <w:b/>
          <w:bCs/>
          <w:sz w:val="28"/>
          <w:szCs w:val="28"/>
        </w:rPr>
        <w:t>4. Представить концептуальную модель в терминах реляционной модели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Для обеспечения возможности выполнения всех сформулированных запросов вводится агрегированная сущность ИНФОРМАЦИЯ О МАТЧЕ, объединяющая данные о матчах, командах, стадионах, судьях и результатах участия команд в матчах. Сущность ИГРОК в агрегированную таблицу не включается, так как она связана с командой отношением «один-ко-многим» и не участвует непосредственно в описании матча.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В терминах реляционной модели эта концептуальная модель представляется следующей таблицей. Первичным ключом является составной ключ из атрибутов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 и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команды, так как именно пара «матч + команда» однозначно идентифицирует запись о результате участия команды в матче.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Атрибуты агрегированного отношения: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матча, Дата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проведения, Время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начала, Тур, Посещаемость,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Название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Город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Вместимость, Адрес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Год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открытия,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ФИО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Дата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рождения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Категория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Гражданство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команды, Название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клуба, Город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команды, Год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основания, ФИО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тренера, Тип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участия, Забитые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голы, Желтые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карточки, Красные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карточки.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В каждой строке такой таблицы содержится полная информация об участии конкретной команды в конкретном матче, включая данные о стадионе, судье и самой команде. Это приводит к значительной избыточности: название стадиона, ФИО судьи, название клуба и другие атрибуты будут повторяться во всех строках, относящихся к одному и тому же стадиону, судье или команде.</w:t>
      </w:r>
    </w:p>
    <w:p w:rsidR="002F3E29" w:rsidRPr="002F3E29" w:rsidRDefault="002F3E29" w:rsidP="002F3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E29">
        <w:rPr>
          <w:rFonts w:ascii="Times New Roman" w:hAnsi="Times New Roman" w:cs="Times New Roman"/>
          <w:b/>
          <w:bCs/>
          <w:sz w:val="28"/>
          <w:szCs w:val="28"/>
        </w:rPr>
        <w:t>7. Выписать функциональные зависимости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Рассматривая возможные значения полей агрегированной таблицы, можно выделить следующие функциональные зависимости.</w:t>
      </w:r>
    </w:p>
    <w:p w:rsidR="002F3E29" w:rsidRPr="002F3E29" w:rsidRDefault="002F3E29" w:rsidP="002F3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E29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Привести полученную концептуальную модель к третьей нормальной форме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Для того чтобы привести модель к первой нормальной форме (1НФ), нужно убедиться, что в таблице все данные атомарны, то есть на пересечении любой строки и столбца таблицы находится единственное значение. Наша исходная агрегированная таблица удовлетворяет этому условию.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Таблица находится во второй нормальной форме (2НФ), если она удовлетворяет определению 1НФ и все её атрибуты, не входящие в первичный ключ, связаны полной функциональной зависимостью с первичным ключом. В нашей таблице первичный ключ составной: (ID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команды). Однако неключевые атрибуты зависят не от всего ключа целиком, а только от его частей: атрибуты матча зависят только от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матча, атрибуты команды — только от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команды, атрибуты стадиона — от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атрибуты судьи — от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судьи. Следовательно, условие 2НФ нарушается.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Таблица находится в третьей нормальной форме (3НФ), если она удовлетворяет определению 2НФ и ни один из её неключевых атрибутов не связан функциональной зависимостью с любым другим неключевым атрибутом. В нашей исходной таблице это условие также нарушается: атрибут Название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 зависит от неключевого атрибута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атрибут ФИО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 зависит от неключевого атрибута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атрибут Название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клуба зависит от неключевого атрибута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команды. Это приводит к дублированию данных: название стадиона повторяется во всех строках матчей, прошедших на этом стадионе, ФИО судьи — во всех матчах, которые он обслуживал, а название клуба — во всех записях об участии команды в матчах.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Исходное отношение приведено к шести отношениям, каждое из которых находится в третьей нормальной форме. В отношениях R1, R2, R3, R4, R5 атрибуты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 являются внешними ключами, используемыми для установления связей с другими отношениями.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Описание полученных отношений: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Отношение R1 представляет объект СТАДИОН с атрибутами: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 (первичный ключ), Название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Город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Вместимость, Адрес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стадиона, Год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открытия.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Отношение R2 представляет объект СУДЬЯ с атрибутами: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 (первичный ключ), ФИО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Дата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рождения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Категория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судьи, Гражданство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lastRenderedPageBreak/>
        <w:t>Отношение R3 представляет объект КОМАНДА с атрибутами: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 (первичный ключ), Название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клуба, Город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команды, Год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основания, ФИО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тренера,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 (внешний ключ).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Отношение R4 представляет объект МАТЧ с атрибутами: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 (первичный ключ), Дата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проведения, Время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начала, Тур, Посещаемость,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стадиона (внешний ключ),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судьи (внешний ключ).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Отношение R5 представляет объект СОСТАВ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 с атрибутами: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матча,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 (составной первичный ключ и одновременно внешние ключи), Тип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участия, Забитые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голы, Желтые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карточки, Красные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карточки.</w:t>
      </w:r>
    </w:p>
    <w:p w:rsidR="002F3E29" w:rsidRPr="002F3E29" w:rsidRDefault="002F3E29" w:rsidP="002F3E29">
      <w:pPr>
        <w:rPr>
          <w:rFonts w:ascii="Times New Roman" w:hAnsi="Times New Roman" w:cs="Times New Roman"/>
          <w:sz w:val="28"/>
          <w:szCs w:val="28"/>
        </w:rPr>
      </w:pPr>
      <w:r w:rsidRPr="002F3E29">
        <w:rPr>
          <w:rFonts w:ascii="Times New Roman" w:hAnsi="Times New Roman" w:cs="Times New Roman"/>
          <w:sz w:val="28"/>
          <w:szCs w:val="28"/>
        </w:rPr>
        <w:t>Отношение R6 представляет объект ИГРОК с атрибутами: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игрока (первичный ключ), ФИО, Позиция, Дата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рождения, Номер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на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форме, Гражданство, ID</w:t>
      </w:r>
      <w:r w:rsidRPr="00307E54">
        <w:rPr>
          <w:rFonts w:ascii="Times New Roman" w:hAnsi="Times New Roman" w:cs="Times New Roman"/>
          <w:sz w:val="28"/>
          <w:szCs w:val="28"/>
        </w:rPr>
        <w:t xml:space="preserve"> </w:t>
      </w:r>
      <w:r w:rsidRPr="002F3E29">
        <w:rPr>
          <w:rFonts w:ascii="Times New Roman" w:hAnsi="Times New Roman" w:cs="Times New Roman"/>
          <w:sz w:val="28"/>
          <w:szCs w:val="28"/>
        </w:rPr>
        <w:t>команды (внешний ключ).</w:t>
      </w:r>
    </w:p>
    <w:p w:rsidR="002F3E29" w:rsidRPr="00025452" w:rsidRDefault="002F3E29" w:rsidP="002F3E29">
      <w:pPr>
        <w:rPr>
          <w:rFonts w:ascii="Times New Roman" w:hAnsi="Times New Roman" w:cs="Times New Roman"/>
          <w:sz w:val="28"/>
          <w:szCs w:val="28"/>
          <w:lang/>
        </w:rPr>
      </w:pPr>
    </w:p>
    <w:sectPr w:rsidR="002F3E29" w:rsidRPr="00025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7A"/>
    <w:rsid w:val="00025452"/>
    <w:rsid w:val="002C4A58"/>
    <w:rsid w:val="002F3E29"/>
    <w:rsid w:val="00307E54"/>
    <w:rsid w:val="004224B0"/>
    <w:rsid w:val="004926AD"/>
    <w:rsid w:val="00643C1B"/>
    <w:rsid w:val="007443E9"/>
    <w:rsid w:val="00801863"/>
    <w:rsid w:val="008E6040"/>
    <w:rsid w:val="009F6A5A"/>
    <w:rsid w:val="00A121A3"/>
    <w:rsid w:val="00BB637A"/>
    <w:rsid w:val="00C14286"/>
    <w:rsid w:val="00C96BA4"/>
    <w:rsid w:val="00D51BBB"/>
    <w:rsid w:val="00F0049C"/>
    <w:rsid w:val="00FC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054F2"/>
  <w15:chartTrackingRefBased/>
  <w15:docId w15:val="{1C4770E1-876D-4EF2-B904-7A2329E2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B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6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6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3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3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3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3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63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63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6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63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6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5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629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02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063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83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933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35612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53301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029317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396785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151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4344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560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43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015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47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328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254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711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438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082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3314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58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300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260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0954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36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13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371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107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699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842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603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75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788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162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46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76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089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108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272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914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69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49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3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4524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808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169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653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2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954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367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5740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65059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69108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506992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7564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3782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7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763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496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038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81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597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5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158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410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000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310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137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894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5169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818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141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515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5032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928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4441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570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753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35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2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89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144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468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743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56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37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384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12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7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161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733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933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052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68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0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479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556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295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763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352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445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74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0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512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919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33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266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571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60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876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005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971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313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12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560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103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677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366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142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887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70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593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37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78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3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01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4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27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21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028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763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93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96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812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893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805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515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374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254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460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61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58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098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41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345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45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976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242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805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763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151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939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26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89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240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270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42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81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051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403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8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17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911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59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447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161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373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5062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725179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923673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948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3867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131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58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511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59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65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16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205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804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146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486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216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283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60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598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675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242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62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385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473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377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909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627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460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091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752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299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03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732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597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72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4133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802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81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065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565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888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871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156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066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58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632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306282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1172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5482541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68777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8566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067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128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051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052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40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910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803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188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531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018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4192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77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640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699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985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499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894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773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970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079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7023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225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042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04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421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414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930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199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333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357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157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1927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khalamov2000@gmail.com</dc:creator>
  <cp:keywords/>
  <dc:description/>
  <cp:lastModifiedBy>khalamov2000@gmail.com</cp:lastModifiedBy>
  <cp:revision>5</cp:revision>
  <dcterms:created xsi:type="dcterms:W3CDTF">2026-09-14T14:54:00Z</dcterms:created>
  <dcterms:modified xsi:type="dcterms:W3CDTF">2026-09-14T16:35:00Z</dcterms:modified>
</cp:coreProperties>
</file>