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346A" w14:textId="515F9277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3F31C6">
        <w:rPr>
          <w:rFonts w:ascii="Arial" w:hAnsi="Arial" w:cs="Arial"/>
          <w:b/>
          <w:bCs/>
          <w:sz w:val="24"/>
          <w:szCs w:val="24"/>
        </w:rPr>
        <w:t>– Cadastro de Pacientes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0B985397" w:rsidR="00F94B64" w:rsidRDefault="00B021A9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Hospitalar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5E03FBD6" w:rsidR="00CE05ED" w:rsidRDefault="00FF7A4B" w:rsidP="003F31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7A4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F7A4B">
              <w:rPr>
                <w:rFonts w:ascii="Arial" w:hAnsi="Arial" w:cs="Arial"/>
                <w:b/>
                <w:bCs/>
                <w:sz w:val="24"/>
                <w:szCs w:val="24"/>
              </w:rPr>
              <w:t>Sistema de Cadastro e Visualização de Pacientes</w:t>
            </w:r>
            <w:r w:rsidRPr="00FF7A4B">
              <w:rPr>
                <w:rFonts w:ascii="Arial" w:hAnsi="Arial" w:cs="Arial"/>
                <w:sz w:val="24"/>
                <w:szCs w:val="24"/>
              </w:rPr>
              <w:t xml:space="preserve"> permite que atendentes registrem e visualizem os dados dos pacientes cadastrados, incluindo a possibilidade de filtrar a lista de pacientes por ID, CPF ou nome. O sistema preenche automaticamente a tela de visualização com os dados dos pacientes e permite a limpeza dos filtros para exibir todos os registros.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501FBF93" w14:textId="6FEB76F2" w:rsidR="00CE05ED" w:rsidRPr="00CD52FE" w:rsidRDefault="00FF7A4B" w:rsidP="009C4C4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F7A4B">
              <w:rPr>
                <w:rFonts w:ascii="Arial" w:hAnsi="Arial" w:cs="Arial"/>
                <w:sz w:val="24"/>
                <w:szCs w:val="24"/>
              </w:rPr>
              <w:t xml:space="preserve">O objetivo deste plano de testes é garantir que tanto as funcionalidades de </w:t>
            </w:r>
            <w:r w:rsidRPr="00FF7A4B">
              <w:rPr>
                <w:rFonts w:ascii="Arial" w:hAnsi="Arial" w:cs="Arial"/>
                <w:b/>
                <w:bCs/>
                <w:sz w:val="24"/>
                <w:szCs w:val="24"/>
              </w:rPr>
              <w:t>cadastro de pacientes</w:t>
            </w:r>
            <w:r w:rsidRPr="00FF7A4B">
              <w:rPr>
                <w:rFonts w:ascii="Arial" w:hAnsi="Arial" w:cs="Arial"/>
                <w:sz w:val="24"/>
                <w:szCs w:val="24"/>
              </w:rPr>
              <w:t xml:space="preserve"> quanto as de </w:t>
            </w:r>
            <w:r w:rsidRPr="00FF7A4B">
              <w:rPr>
                <w:rFonts w:ascii="Arial" w:hAnsi="Arial" w:cs="Arial"/>
                <w:b/>
                <w:bCs/>
                <w:sz w:val="24"/>
                <w:szCs w:val="24"/>
              </w:rPr>
              <w:t>visualização e filtragem</w:t>
            </w:r>
            <w:r w:rsidRPr="00FF7A4B">
              <w:rPr>
                <w:rFonts w:ascii="Arial" w:hAnsi="Arial" w:cs="Arial"/>
                <w:sz w:val="24"/>
                <w:szCs w:val="24"/>
              </w:rPr>
              <w:t xml:space="preserve"> de dados estejam funcionando corretamente, conforme os requisitos. Serão verificadas as funcionalidades de inserção de dados, validações de campos, filtragem dos registros e exibição automática das informações dos pacientes.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7FB440C7" w14:textId="77777777" w:rsidR="00CD52FE" w:rsidRDefault="00CD52FE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1DA960C8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Caso de Teste 1 – Cadastro de Novo Paciente (RF01)</w:t>
            </w:r>
          </w:p>
          <w:p w14:paraId="05F29859" w14:textId="77777777" w:rsidR="003F285D" w:rsidRPr="003F285D" w:rsidRDefault="003F285D" w:rsidP="003F285D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Verificar se o sistema permite o cadastro de um novo paciente com os campos obrigatórios.</w:t>
            </w:r>
          </w:p>
          <w:p w14:paraId="46CB50F1" w14:textId="77777777" w:rsidR="003F285D" w:rsidRPr="003F285D" w:rsidRDefault="003F285D" w:rsidP="003F285D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  <w:r w:rsidRPr="003F285D">
              <w:rPr>
                <w:rFonts w:ascii="Arial" w:hAnsi="Arial" w:cs="Arial"/>
                <w:sz w:val="24"/>
                <w:szCs w:val="24"/>
              </w:rPr>
              <w:t>: Atendente com acesso ao sistema.</w:t>
            </w:r>
          </w:p>
          <w:p w14:paraId="00ED19C0" w14:textId="77777777" w:rsidR="003F285D" w:rsidRPr="003F285D" w:rsidRDefault="003F285D" w:rsidP="003F285D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3F285D">
              <w:rPr>
                <w:rFonts w:ascii="Arial" w:hAnsi="Arial" w:cs="Arial"/>
                <w:sz w:val="24"/>
                <w:szCs w:val="24"/>
              </w:rPr>
              <w:t>: O atendente preenche os dados obrigatórios (nome completo, CPF, data de nascimento, endereço e telefone) e salva o cadastro.</w:t>
            </w:r>
          </w:p>
          <w:p w14:paraId="23019951" w14:textId="77777777" w:rsidR="003F285D" w:rsidRPr="003F285D" w:rsidRDefault="003F285D" w:rsidP="003F285D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 w:rsidRPr="003F285D">
              <w:rPr>
                <w:rFonts w:ascii="Arial" w:hAnsi="Arial" w:cs="Arial"/>
                <w:sz w:val="24"/>
                <w:szCs w:val="24"/>
              </w:rPr>
              <w:t>: O cadastro do paciente é salvo com sucesso e o sistema exibe uma mensagem de confirmação.</w:t>
            </w:r>
          </w:p>
          <w:p w14:paraId="0F63859B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Caso de Teste 2 – Verificação de Campos Obrigatórios (RF02)</w:t>
            </w:r>
          </w:p>
          <w:p w14:paraId="78094DBB" w14:textId="77777777" w:rsidR="003F285D" w:rsidRPr="003F285D" w:rsidRDefault="003F285D" w:rsidP="003F285D">
            <w:pPr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Validar que o sistema verifica se todos os campos obrigatórios foram preenchidos corretamente antes de permitir o cadastro.</w:t>
            </w:r>
          </w:p>
          <w:p w14:paraId="17F7ECE5" w14:textId="77777777" w:rsidR="003F285D" w:rsidRPr="003F285D" w:rsidRDefault="003F285D" w:rsidP="003F285D">
            <w:pPr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  <w:r w:rsidRPr="003F285D">
              <w:rPr>
                <w:rFonts w:ascii="Arial" w:hAnsi="Arial" w:cs="Arial"/>
                <w:sz w:val="24"/>
                <w:szCs w:val="24"/>
              </w:rPr>
              <w:t>: Atendente com acesso ao sistema e campos obrigatórios não preenchidos.</w:t>
            </w:r>
          </w:p>
          <w:p w14:paraId="1D47C2EB" w14:textId="77777777" w:rsidR="003F285D" w:rsidRPr="003F285D" w:rsidRDefault="003F285D" w:rsidP="003F285D">
            <w:pPr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3F285D">
              <w:rPr>
                <w:rFonts w:ascii="Arial" w:hAnsi="Arial" w:cs="Arial"/>
                <w:sz w:val="24"/>
                <w:szCs w:val="24"/>
              </w:rPr>
              <w:t>: O atendente tenta salvar o cadastro sem preencher um ou mais campos obrigatórios.</w:t>
            </w:r>
          </w:p>
          <w:p w14:paraId="650D6DE9" w14:textId="77777777" w:rsidR="003F285D" w:rsidRPr="003F285D" w:rsidRDefault="003F285D" w:rsidP="003F285D">
            <w:pPr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 w:rsidRPr="003F285D">
              <w:rPr>
                <w:rFonts w:ascii="Arial" w:hAnsi="Arial" w:cs="Arial"/>
                <w:sz w:val="24"/>
                <w:szCs w:val="24"/>
              </w:rPr>
              <w:t>: O sistema exibe uma mensagem de erro e impede o salvamento do cadastro até que os campos obrigatórios sejam corretamente preenchidos.</w:t>
            </w:r>
          </w:p>
          <w:p w14:paraId="4F3E7ADB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Caso de Teste 3 – Seleção de Convênio (RF03)</w:t>
            </w:r>
          </w:p>
          <w:p w14:paraId="2AFBFD06" w14:textId="77777777" w:rsidR="003F285D" w:rsidRPr="003F285D" w:rsidRDefault="003F285D" w:rsidP="003F285D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Verificar se o sistema permite a associação de um convênio ao paciente.</w:t>
            </w:r>
          </w:p>
          <w:p w14:paraId="2026A460" w14:textId="77777777" w:rsidR="003F285D" w:rsidRPr="003F285D" w:rsidRDefault="003F285D" w:rsidP="003F285D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  <w:r w:rsidRPr="003F285D">
              <w:rPr>
                <w:rFonts w:ascii="Arial" w:hAnsi="Arial" w:cs="Arial"/>
                <w:sz w:val="24"/>
                <w:szCs w:val="24"/>
              </w:rPr>
              <w:t>: Convênio previamente cadastrado no sistema.</w:t>
            </w:r>
          </w:p>
          <w:p w14:paraId="057CBE83" w14:textId="77777777" w:rsidR="003F285D" w:rsidRPr="003F285D" w:rsidRDefault="003F285D" w:rsidP="003F285D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3F285D">
              <w:rPr>
                <w:rFonts w:ascii="Arial" w:hAnsi="Arial" w:cs="Arial"/>
                <w:sz w:val="24"/>
                <w:szCs w:val="24"/>
              </w:rPr>
              <w:t>: O atendente seleciona um convênio do sistema e associa ao paciente durante o cadastro.</w:t>
            </w:r>
          </w:p>
          <w:p w14:paraId="1DA54D95" w14:textId="77777777" w:rsidR="003F285D" w:rsidRPr="003F285D" w:rsidRDefault="003F285D" w:rsidP="003F285D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 w:rsidRPr="003F285D">
              <w:rPr>
                <w:rFonts w:ascii="Arial" w:hAnsi="Arial" w:cs="Arial"/>
                <w:sz w:val="24"/>
                <w:szCs w:val="24"/>
              </w:rPr>
              <w:t>: O convênio é corretamente associado ao paciente e o cadastro é salvo com sucesso.</w:t>
            </w:r>
          </w:p>
          <w:p w14:paraId="699E0420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sz w:val="24"/>
                <w:szCs w:val="24"/>
              </w:rPr>
              <w:pict w14:anchorId="65CA519A">
                <v:rect id="_x0000_i1256" style="width:0;height:1.5pt" o:hralign="center" o:hrstd="t" o:hr="t" fillcolor="#a0a0a0" stroked="f"/>
              </w:pict>
            </w:r>
          </w:p>
          <w:p w14:paraId="6E1125E6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Adição dos Requisitos de Visualização de Pacientes:</w:t>
            </w:r>
          </w:p>
          <w:p w14:paraId="22E7E670" w14:textId="1F0FF0FC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Caso de Teste 4 – Visualização de Pacientes (RF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01)</w:t>
            </w:r>
          </w:p>
          <w:p w14:paraId="35801029" w14:textId="77777777" w:rsidR="003F285D" w:rsidRPr="003F285D" w:rsidRDefault="003F285D" w:rsidP="003F285D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Verificar se o sistema exibe corretamente os dados dos pacientes cadastrados.</w:t>
            </w:r>
          </w:p>
          <w:p w14:paraId="0CF8B496" w14:textId="77777777" w:rsidR="003F285D" w:rsidRPr="003F285D" w:rsidRDefault="003F285D" w:rsidP="003F285D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  <w:r w:rsidRPr="003F285D">
              <w:rPr>
                <w:rFonts w:ascii="Arial" w:hAnsi="Arial" w:cs="Arial"/>
                <w:sz w:val="24"/>
                <w:szCs w:val="24"/>
              </w:rPr>
              <w:t>: Atendente com acesso ao sistema.</w:t>
            </w:r>
          </w:p>
          <w:p w14:paraId="3C34A11B" w14:textId="77777777" w:rsidR="003F285D" w:rsidRPr="003F285D" w:rsidRDefault="003F285D" w:rsidP="003F285D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 principal</w:t>
            </w:r>
            <w:r w:rsidRPr="003F285D">
              <w:rPr>
                <w:rFonts w:ascii="Arial" w:hAnsi="Arial" w:cs="Arial"/>
                <w:sz w:val="24"/>
                <w:szCs w:val="24"/>
              </w:rPr>
              <w:t>: O atendente seleciona a opção de visualizar pacientes.</w:t>
            </w:r>
          </w:p>
          <w:p w14:paraId="4A154EA4" w14:textId="77777777" w:rsidR="003F285D" w:rsidRPr="003F285D" w:rsidRDefault="003F285D" w:rsidP="003F285D">
            <w:pPr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 w:rsidRPr="003F285D">
              <w:rPr>
                <w:rFonts w:ascii="Arial" w:hAnsi="Arial" w:cs="Arial"/>
                <w:sz w:val="24"/>
                <w:szCs w:val="24"/>
              </w:rPr>
              <w:t>: O sistema exibe a lista completa de pacientes cadastrados, com todos os dados disponíveis.</w:t>
            </w:r>
          </w:p>
          <w:p w14:paraId="2E76CE82" w14:textId="419CAFF0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Caso de Teste 5 – Preenchimento Automático da Tela de Visualização (RF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02)</w:t>
            </w:r>
          </w:p>
          <w:p w14:paraId="1EDD1E68" w14:textId="77777777" w:rsidR="003F285D" w:rsidRPr="003F285D" w:rsidRDefault="003F285D" w:rsidP="003F285D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Validar se a tela de visualização é automaticamente preenchida com os dados de pacientes cadastrados.</w:t>
            </w:r>
          </w:p>
          <w:p w14:paraId="23E432B5" w14:textId="77777777" w:rsidR="003F285D" w:rsidRPr="003F285D" w:rsidRDefault="003F285D" w:rsidP="003F285D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  <w:r w:rsidRPr="003F285D">
              <w:rPr>
                <w:rFonts w:ascii="Arial" w:hAnsi="Arial" w:cs="Arial"/>
                <w:sz w:val="24"/>
                <w:szCs w:val="24"/>
              </w:rPr>
              <w:t>: Sistema com pacientes cadastrados.</w:t>
            </w:r>
          </w:p>
          <w:p w14:paraId="047A02B4" w14:textId="77777777" w:rsidR="003F285D" w:rsidRPr="003F285D" w:rsidRDefault="003F285D" w:rsidP="003F285D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3F285D">
              <w:rPr>
                <w:rFonts w:ascii="Arial" w:hAnsi="Arial" w:cs="Arial"/>
                <w:sz w:val="24"/>
                <w:szCs w:val="24"/>
              </w:rPr>
              <w:t>: O atendente abre a tela de visualização de pacientes.</w:t>
            </w:r>
          </w:p>
          <w:p w14:paraId="57C668AA" w14:textId="77777777" w:rsidR="003F285D" w:rsidRPr="003F285D" w:rsidRDefault="003F285D" w:rsidP="003F285D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 w:rsidRPr="003F285D">
              <w:rPr>
                <w:rFonts w:ascii="Arial" w:hAnsi="Arial" w:cs="Arial"/>
                <w:sz w:val="24"/>
                <w:szCs w:val="24"/>
              </w:rPr>
              <w:t>: O sistema preenche automaticamente os campos da tabela com os dados dos pacientes cadastrados.</w:t>
            </w:r>
          </w:p>
          <w:p w14:paraId="71AA2137" w14:textId="33167376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Caso de Teste 6 – Filtragem de Pacientes por ID, CPF ou Nome (RF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03)</w:t>
            </w:r>
          </w:p>
          <w:p w14:paraId="26C9248E" w14:textId="77777777" w:rsidR="003F285D" w:rsidRPr="003F285D" w:rsidRDefault="003F285D" w:rsidP="003F285D">
            <w:pPr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Verificar se o sistema permite filtrar os pacientes de acordo com o ID, CPF ou nome.</w:t>
            </w:r>
          </w:p>
          <w:p w14:paraId="0D8C32E1" w14:textId="77777777" w:rsidR="003F285D" w:rsidRPr="003F285D" w:rsidRDefault="003F285D" w:rsidP="003F285D">
            <w:pPr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  <w:r w:rsidRPr="003F285D">
              <w:rPr>
                <w:rFonts w:ascii="Arial" w:hAnsi="Arial" w:cs="Arial"/>
                <w:sz w:val="24"/>
                <w:szCs w:val="24"/>
              </w:rPr>
              <w:t>: Pacientes cadastrados no sistema.</w:t>
            </w:r>
          </w:p>
          <w:p w14:paraId="5688ACAA" w14:textId="77777777" w:rsidR="003F285D" w:rsidRPr="003F285D" w:rsidRDefault="003F285D" w:rsidP="003F285D">
            <w:pPr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3F285D">
              <w:rPr>
                <w:rFonts w:ascii="Arial" w:hAnsi="Arial" w:cs="Arial"/>
                <w:sz w:val="24"/>
                <w:szCs w:val="24"/>
              </w:rPr>
              <w:t>: O atendente utiliza os campos de filtro para buscar pacientes por ID, CPF ou nome.</w:t>
            </w:r>
          </w:p>
          <w:p w14:paraId="5454E82C" w14:textId="77777777" w:rsidR="003F285D" w:rsidRPr="003F285D" w:rsidRDefault="003F285D" w:rsidP="003F285D">
            <w:pPr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 w:rsidRPr="003F285D">
              <w:rPr>
                <w:rFonts w:ascii="Arial" w:hAnsi="Arial" w:cs="Arial"/>
                <w:sz w:val="24"/>
                <w:szCs w:val="24"/>
              </w:rPr>
              <w:t>: O sistema exibe corretamente os pacientes filtrados de acordo com os critérios inseridos.</w:t>
            </w:r>
          </w:p>
          <w:p w14:paraId="585BC7D5" w14:textId="59AAF75F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Caso de Teste 7 – Limpeza do Filtro e Exibição de Todos os Pacientes (RF0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4)</w:t>
            </w:r>
          </w:p>
          <w:p w14:paraId="540E2D24" w14:textId="77777777" w:rsidR="003F285D" w:rsidRPr="003F285D" w:rsidRDefault="003F285D" w:rsidP="003F285D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Validar se o sistema permite limpar o filtro e exibir todos os pacientes cadastrados.</w:t>
            </w:r>
          </w:p>
          <w:p w14:paraId="3EE69419" w14:textId="77777777" w:rsidR="003F285D" w:rsidRPr="003F285D" w:rsidRDefault="003F285D" w:rsidP="003F285D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  <w:r w:rsidRPr="003F285D">
              <w:rPr>
                <w:rFonts w:ascii="Arial" w:hAnsi="Arial" w:cs="Arial"/>
                <w:sz w:val="24"/>
                <w:szCs w:val="24"/>
              </w:rPr>
              <w:t>: Um filtro aplicado na lista de pacientes.</w:t>
            </w:r>
          </w:p>
          <w:p w14:paraId="2ECC4AA4" w14:textId="77777777" w:rsidR="003F285D" w:rsidRPr="003F285D" w:rsidRDefault="003F285D" w:rsidP="003F285D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Fluxo principal</w:t>
            </w:r>
            <w:r w:rsidRPr="003F285D">
              <w:rPr>
                <w:rFonts w:ascii="Arial" w:hAnsi="Arial" w:cs="Arial"/>
                <w:sz w:val="24"/>
                <w:szCs w:val="24"/>
              </w:rPr>
              <w:t>: O atendente seleciona a opção de limpar o filtro.</w:t>
            </w:r>
          </w:p>
          <w:p w14:paraId="6E583AF6" w14:textId="77777777" w:rsidR="003F285D" w:rsidRPr="003F285D" w:rsidRDefault="003F285D" w:rsidP="003F285D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 w:rsidRPr="003F285D">
              <w:rPr>
                <w:rFonts w:ascii="Arial" w:hAnsi="Arial" w:cs="Arial"/>
                <w:sz w:val="24"/>
                <w:szCs w:val="24"/>
              </w:rPr>
              <w:t>: O sistema remove o filtro e exibe a lista completa de pacientes cadastrados.</w:t>
            </w:r>
          </w:p>
          <w:p w14:paraId="3D17DB06" w14:textId="74C6695B" w:rsidR="00CE05ED" w:rsidRPr="009C4C47" w:rsidRDefault="00CE05ED" w:rsidP="00FF7A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BF23B8" w14:textId="77777777" w:rsidR="00CD52FE" w:rsidRDefault="00CD52FE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50D6B5" w14:textId="77777777" w:rsidR="003F285D" w:rsidRDefault="003F285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7AAA9A" w14:textId="4E4B59C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lastRenderedPageBreak/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0B269C85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1. Teste Funcional</w:t>
            </w:r>
          </w:p>
          <w:p w14:paraId="634F5A9A" w14:textId="77777777" w:rsidR="003F285D" w:rsidRPr="003F285D" w:rsidRDefault="003F285D" w:rsidP="003F285D">
            <w:pPr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Validar se as funcionalidades de cadastro e visualização estão funcionando conforme o esperado.</w:t>
            </w:r>
          </w:p>
          <w:p w14:paraId="7653C04D" w14:textId="77777777" w:rsidR="003F285D" w:rsidRPr="003F285D" w:rsidRDefault="003F285D" w:rsidP="003F285D">
            <w:pPr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3F285D">
              <w:rPr>
                <w:rFonts w:ascii="Arial" w:hAnsi="Arial" w:cs="Arial"/>
                <w:sz w:val="24"/>
                <w:szCs w:val="24"/>
              </w:rPr>
              <w:t>: Realizar testes manuais para verificar a entrada de dados nos campos obrigatórios, a associação de convênios e a exibição correta dos pacientes na tela de visualização.</w:t>
            </w:r>
          </w:p>
          <w:p w14:paraId="06053B91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2. Teste de Validação de Campos</w:t>
            </w:r>
          </w:p>
          <w:p w14:paraId="11CAEB3E" w14:textId="77777777" w:rsidR="003F285D" w:rsidRPr="003F285D" w:rsidRDefault="003F285D" w:rsidP="003F285D">
            <w:pPr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Validar se os campos obrigatórios para cadastro e os filtros na tela de visualização estão sendo validados corretamente.</w:t>
            </w:r>
          </w:p>
          <w:p w14:paraId="30AF5A87" w14:textId="77777777" w:rsidR="003F285D" w:rsidRPr="003F285D" w:rsidRDefault="003F285D" w:rsidP="003F285D">
            <w:pPr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3F285D">
              <w:rPr>
                <w:rFonts w:ascii="Arial" w:hAnsi="Arial" w:cs="Arial"/>
                <w:sz w:val="24"/>
                <w:szCs w:val="24"/>
              </w:rPr>
              <w:t>: Testar com dados inválidos, como CPF com menos de 11 caracteres, para garantir que o sistema esteja validando as informações de forma precisa.</w:t>
            </w:r>
          </w:p>
          <w:p w14:paraId="5230BEF0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3. Teste de Interface</w:t>
            </w:r>
          </w:p>
          <w:p w14:paraId="3319EB7C" w14:textId="77777777" w:rsidR="003F285D" w:rsidRPr="003F285D" w:rsidRDefault="003F285D" w:rsidP="003F285D">
            <w:pPr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Verificar se a interface de visualização de pacientes é intuitiva e responsiva.</w:t>
            </w:r>
          </w:p>
          <w:p w14:paraId="046BB5EA" w14:textId="77777777" w:rsidR="003F285D" w:rsidRPr="003F285D" w:rsidRDefault="003F285D" w:rsidP="003F285D">
            <w:pPr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3F285D">
              <w:rPr>
                <w:rFonts w:ascii="Arial" w:hAnsi="Arial" w:cs="Arial"/>
                <w:sz w:val="24"/>
                <w:szCs w:val="24"/>
              </w:rPr>
              <w:t>: Avaliar a exibição de dados, o layout da tabela e a usabilidade dos filtros e da funcionalidade de limpeza de filtro.</w:t>
            </w:r>
          </w:p>
          <w:p w14:paraId="332E7886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4. Teste de Regressão</w:t>
            </w:r>
          </w:p>
          <w:p w14:paraId="18D26E18" w14:textId="77777777" w:rsidR="003F285D" w:rsidRPr="003F285D" w:rsidRDefault="003F285D" w:rsidP="003F285D">
            <w:pPr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Garantir que as funcionalidades de cadastro e visualização não sejam afetadas por futuras modificações no sistema.</w:t>
            </w:r>
          </w:p>
          <w:p w14:paraId="5BD65826" w14:textId="77777777" w:rsidR="003F285D" w:rsidRPr="003F285D" w:rsidRDefault="003F285D" w:rsidP="003F285D">
            <w:pPr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3F285D">
              <w:rPr>
                <w:rFonts w:ascii="Arial" w:hAnsi="Arial" w:cs="Arial"/>
                <w:sz w:val="24"/>
                <w:szCs w:val="24"/>
              </w:rPr>
              <w:t>: Após a implementação de novos recursos ou correções, testar novamente as funcionalidades de cadastro de paciente e a visualização dos dados.</w:t>
            </w:r>
          </w:p>
          <w:p w14:paraId="490083F1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5. Teste de Integração</w:t>
            </w:r>
          </w:p>
          <w:p w14:paraId="33D2A219" w14:textId="77777777" w:rsidR="003F285D" w:rsidRPr="003F285D" w:rsidRDefault="003F285D" w:rsidP="003F285D">
            <w:pPr>
              <w:numPr>
                <w:ilvl w:val="0"/>
                <w:numId w:val="5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Validar que a integração entre a tela de cadastro, os dados do paciente e a tela de visualização está funcionando corretamente.</w:t>
            </w:r>
          </w:p>
          <w:p w14:paraId="32A161FD" w14:textId="77777777" w:rsidR="003F285D" w:rsidRPr="003F285D" w:rsidRDefault="003F285D" w:rsidP="003F285D">
            <w:pPr>
              <w:numPr>
                <w:ilvl w:val="0"/>
                <w:numId w:val="5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3F285D">
              <w:rPr>
                <w:rFonts w:ascii="Arial" w:hAnsi="Arial" w:cs="Arial"/>
                <w:sz w:val="24"/>
                <w:szCs w:val="24"/>
              </w:rPr>
              <w:t>: Verificar se as informações inseridas na tela de cadastro são corretamente refletidas na tela de visualização e vice-versa.</w:t>
            </w:r>
          </w:p>
          <w:p w14:paraId="7438F6A2" w14:textId="77777777" w:rsidR="003F285D" w:rsidRPr="003F285D" w:rsidRDefault="003F285D" w:rsidP="003F28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6. Teste de Performance</w:t>
            </w:r>
          </w:p>
          <w:p w14:paraId="485A88E1" w14:textId="77777777" w:rsidR="003F285D" w:rsidRPr="003F285D" w:rsidRDefault="003F285D" w:rsidP="003F285D">
            <w:pPr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Objetivo</w:t>
            </w:r>
            <w:r w:rsidRPr="003F285D">
              <w:rPr>
                <w:rFonts w:ascii="Arial" w:hAnsi="Arial" w:cs="Arial"/>
                <w:sz w:val="24"/>
                <w:szCs w:val="24"/>
              </w:rPr>
              <w:t>: Garantir que a exibição de dados e a filtragem dos pacientes na tela de visualização não afetam negativamente o desempenho do sistema.</w:t>
            </w:r>
          </w:p>
          <w:p w14:paraId="54420C75" w14:textId="77777777" w:rsidR="003F285D" w:rsidRPr="003F285D" w:rsidRDefault="003F285D" w:rsidP="003F285D">
            <w:pPr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285D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3F285D">
              <w:rPr>
                <w:rFonts w:ascii="Arial" w:hAnsi="Arial" w:cs="Arial"/>
                <w:sz w:val="24"/>
                <w:szCs w:val="24"/>
              </w:rPr>
              <w:t>: Testar a exibição de uma grande quantidade de dados (pacientes) e avaliar o tempo de resposta do sistema.</w:t>
            </w:r>
          </w:p>
          <w:p w14:paraId="5BEFD2C6" w14:textId="1E39AA42" w:rsidR="00CE05ED" w:rsidRPr="00FF7A4B" w:rsidRDefault="00CE05ED" w:rsidP="00FF7A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C47" w14:paraId="054F6625" w14:textId="77777777" w:rsidTr="002027A8">
        <w:tc>
          <w:tcPr>
            <w:tcW w:w="8494" w:type="dxa"/>
          </w:tcPr>
          <w:p w14:paraId="34859FC7" w14:textId="77777777" w:rsidR="009C4C47" w:rsidRDefault="009C4C47" w:rsidP="003F31C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416"/>
    <w:multiLevelType w:val="multilevel"/>
    <w:tmpl w:val="70B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F50BA"/>
    <w:multiLevelType w:val="multilevel"/>
    <w:tmpl w:val="6868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C637B"/>
    <w:multiLevelType w:val="multilevel"/>
    <w:tmpl w:val="77F4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23357"/>
    <w:multiLevelType w:val="multilevel"/>
    <w:tmpl w:val="A7E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655E4"/>
    <w:multiLevelType w:val="multilevel"/>
    <w:tmpl w:val="821A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B343A"/>
    <w:multiLevelType w:val="multilevel"/>
    <w:tmpl w:val="C7B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029CE"/>
    <w:multiLevelType w:val="multilevel"/>
    <w:tmpl w:val="E084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608B1"/>
    <w:multiLevelType w:val="multilevel"/>
    <w:tmpl w:val="272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57BDC"/>
    <w:multiLevelType w:val="multilevel"/>
    <w:tmpl w:val="EAE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17DD5"/>
    <w:multiLevelType w:val="multilevel"/>
    <w:tmpl w:val="2D2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23D84"/>
    <w:multiLevelType w:val="multilevel"/>
    <w:tmpl w:val="798A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656A4"/>
    <w:multiLevelType w:val="multilevel"/>
    <w:tmpl w:val="11A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130CF"/>
    <w:multiLevelType w:val="multilevel"/>
    <w:tmpl w:val="4E16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F0962"/>
    <w:multiLevelType w:val="multilevel"/>
    <w:tmpl w:val="31B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86914"/>
    <w:multiLevelType w:val="multilevel"/>
    <w:tmpl w:val="C6C6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96163"/>
    <w:multiLevelType w:val="multilevel"/>
    <w:tmpl w:val="98D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D3534"/>
    <w:multiLevelType w:val="multilevel"/>
    <w:tmpl w:val="81A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6674A"/>
    <w:multiLevelType w:val="multilevel"/>
    <w:tmpl w:val="7AE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72563"/>
    <w:multiLevelType w:val="multilevel"/>
    <w:tmpl w:val="FC4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609CC"/>
    <w:multiLevelType w:val="multilevel"/>
    <w:tmpl w:val="EC4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F6F9F"/>
    <w:multiLevelType w:val="multilevel"/>
    <w:tmpl w:val="126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E4EEE"/>
    <w:multiLevelType w:val="multilevel"/>
    <w:tmpl w:val="8400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F6943"/>
    <w:multiLevelType w:val="multilevel"/>
    <w:tmpl w:val="08D2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7448A"/>
    <w:multiLevelType w:val="multilevel"/>
    <w:tmpl w:val="3EA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DD3391"/>
    <w:multiLevelType w:val="multilevel"/>
    <w:tmpl w:val="EE6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F5B5D"/>
    <w:multiLevelType w:val="multilevel"/>
    <w:tmpl w:val="6E44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EE58A9"/>
    <w:multiLevelType w:val="multilevel"/>
    <w:tmpl w:val="41D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41591"/>
    <w:multiLevelType w:val="multilevel"/>
    <w:tmpl w:val="0E3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C3F00"/>
    <w:multiLevelType w:val="multilevel"/>
    <w:tmpl w:val="6D84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FB4151"/>
    <w:multiLevelType w:val="multilevel"/>
    <w:tmpl w:val="01C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0741F"/>
    <w:multiLevelType w:val="multilevel"/>
    <w:tmpl w:val="0EFA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A025A"/>
    <w:multiLevelType w:val="multilevel"/>
    <w:tmpl w:val="E06C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1401E"/>
    <w:multiLevelType w:val="multilevel"/>
    <w:tmpl w:val="0654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B6521B"/>
    <w:multiLevelType w:val="multilevel"/>
    <w:tmpl w:val="3334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BF0D23"/>
    <w:multiLevelType w:val="multilevel"/>
    <w:tmpl w:val="6552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A1FC6"/>
    <w:multiLevelType w:val="multilevel"/>
    <w:tmpl w:val="631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B7CD4"/>
    <w:multiLevelType w:val="multilevel"/>
    <w:tmpl w:val="36C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C31FF"/>
    <w:multiLevelType w:val="multilevel"/>
    <w:tmpl w:val="672C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17A63"/>
    <w:multiLevelType w:val="multilevel"/>
    <w:tmpl w:val="D342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2C5C43"/>
    <w:multiLevelType w:val="multilevel"/>
    <w:tmpl w:val="5C5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810E61"/>
    <w:multiLevelType w:val="multilevel"/>
    <w:tmpl w:val="B5B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D56DE9"/>
    <w:multiLevelType w:val="multilevel"/>
    <w:tmpl w:val="A812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0A4F7B"/>
    <w:multiLevelType w:val="multilevel"/>
    <w:tmpl w:val="B346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6C10F3"/>
    <w:multiLevelType w:val="hybridMultilevel"/>
    <w:tmpl w:val="C6D0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253A2"/>
    <w:multiLevelType w:val="multilevel"/>
    <w:tmpl w:val="6978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A913C6"/>
    <w:multiLevelType w:val="multilevel"/>
    <w:tmpl w:val="7A48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21A6A"/>
    <w:multiLevelType w:val="multilevel"/>
    <w:tmpl w:val="08D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AD0D17"/>
    <w:multiLevelType w:val="multilevel"/>
    <w:tmpl w:val="DBD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F4459"/>
    <w:multiLevelType w:val="multilevel"/>
    <w:tmpl w:val="7A5C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AD5382"/>
    <w:multiLevelType w:val="multilevel"/>
    <w:tmpl w:val="B9A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931407"/>
    <w:multiLevelType w:val="multilevel"/>
    <w:tmpl w:val="EF56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535BBD"/>
    <w:multiLevelType w:val="multilevel"/>
    <w:tmpl w:val="71CC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8671FF"/>
    <w:multiLevelType w:val="multilevel"/>
    <w:tmpl w:val="053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81492">
    <w:abstractNumId w:val="27"/>
  </w:num>
  <w:num w:numId="2" w16cid:durableId="93090015">
    <w:abstractNumId w:val="23"/>
  </w:num>
  <w:num w:numId="3" w16cid:durableId="1011641684">
    <w:abstractNumId w:val="37"/>
  </w:num>
  <w:num w:numId="4" w16cid:durableId="1700736479">
    <w:abstractNumId w:val="48"/>
  </w:num>
  <w:num w:numId="5" w16cid:durableId="779107424">
    <w:abstractNumId w:val="46"/>
  </w:num>
  <w:num w:numId="6" w16cid:durableId="633104200">
    <w:abstractNumId w:val="0"/>
  </w:num>
  <w:num w:numId="7" w16cid:durableId="983117246">
    <w:abstractNumId w:val="6"/>
  </w:num>
  <w:num w:numId="8" w16cid:durableId="1289702275">
    <w:abstractNumId w:val="9"/>
  </w:num>
  <w:num w:numId="9" w16cid:durableId="1318848989">
    <w:abstractNumId w:val="13"/>
  </w:num>
  <w:num w:numId="10" w16cid:durableId="718240659">
    <w:abstractNumId w:val="8"/>
  </w:num>
  <w:num w:numId="11" w16cid:durableId="35086359">
    <w:abstractNumId w:val="49"/>
  </w:num>
  <w:num w:numId="12" w16cid:durableId="1067386791">
    <w:abstractNumId w:val="3"/>
  </w:num>
  <w:num w:numId="13" w16cid:durableId="91361232">
    <w:abstractNumId w:val="44"/>
  </w:num>
  <w:num w:numId="14" w16cid:durableId="435290169">
    <w:abstractNumId w:val="21"/>
  </w:num>
  <w:num w:numId="15" w16cid:durableId="1388262859">
    <w:abstractNumId w:val="14"/>
  </w:num>
  <w:num w:numId="16" w16cid:durableId="1910919315">
    <w:abstractNumId w:val="52"/>
  </w:num>
  <w:num w:numId="17" w16cid:durableId="691229131">
    <w:abstractNumId w:val="25"/>
  </w:num>
  <w:num w:numId="18" w16cid:durableId="1884173041">
    <w:abstractNumId w:val="10"/>
  </w:num>
  <w:num w:numId="19" w16cid:durableId="214051634">
    <w:abstractNumId w:val="47"/>
  </w:num>
  <w:num w:numId="20" w16cid:durableId="2007660197">
    <w:abstractNumId w:val="29"/>
  </w:num>
  <w:num w:numId="21" w16cid:durableId="1180196740">
    <w:abstractNumId w:val="38"/>
  </w:num>
  <w:num w:numId="22" w16cid:durableId="1511677626">
    <w:abstractNumId w:val="7"/>
  </w:num>
  <w:num w:numId="23" w16cid:durableId="1517038602">
    <w:abstractNumId w:val="32"/>
  </w:num>
  <w:num w:numId="24" w16cid:durableId="189952467">
    <w:abstractNumId w:val="15"/>
  </w:num>
  <w:num w:numId="25" w16cid:durableId="1534994834">
    <w:abstractNumId w:val="2"/>
  </w:num>
  <w:num w:numId="26" w16cid:durableId="1873687819">
    <w:abstractNumId w:val="40"/>
  </w:num>
  <w:num w:numId="27" w16cid:durableId="427698311">
    <w:abstractNumId w:val="12"/>
  </w:num>
  <w:num w:numId="28" w16cid:durableId="1068502244">
    <w:abstractNumId w:val="11"/>
  </w:num>
  <w:num w:numId="29" w16cid:durableId="1061367290">
    <w:abstractNumId w:val="17"/>
  </w:num>
  <w:num w:numId="30" w16cid:durableId="1577589638">
    <w:abstractNumId w:val="4"/>
  </w:num>
  <w:num w:numId="31" w16cid:durableId="1811557063">
    <w:abstractNumId w:val="1"/>
  </w:num>
  <w:num w:numId="32" w16cid:durableId="651569057">
    <w:abstractNumId w:val="20"/>
  </w:num>
  <w:num w:numId="33" w16cid:durableId="259460416">
    <w:abstractNumId w:val="5"/>
  </w:num>
  <w:num w:numId="34" w16cid:durableId="41444267">
    <w:abstractNumId w:val="19"/>
  </w:num>
  <w:num w:numId="35" w16cid:durableId="1024281733">
    <w:abstractNumId w:val="41"/>
  </w:num>
  <w:num w:numId="36" w16cid:durableId="1930237621">
    <w:abstractNumId w:val="34"/>
  </w:num>
  <w:num w:numId="37" w16cid:durableId="213658754">
    <w:abstractNumId w:val="28"/>
  </w:num>
  <w:num w:numId="38" w16cid:durableId="2056662708">
    <w:abstractNumId w:val="22"/>
  </w:num>
  <w:num w:numId="39" w16cid:durableId="498037873">
    <w:abstractNumId w:val="51"/>
  </w:num>
  <w:num w:numId="40" w16cid:durableId="172379947">
    <w:abstractNumId w:val="43"/>
  </w:num>
  <w:num w:numId="41" w16cid:durableId="1131510106">
    <w:abstractNumId w:val="16"/>
  </w:num>
  <w:num w:numId="42" w16cid:durableId="759060631">
    <w:abstractNumId w:val="24"/>
  </w:num>
  <w:num w:numId="43" w16cid:durableId="722221205">
    <w:abstractNumId w:val="35"/>
  </w:num>
  <w:num w:numId="44" w16cid:durableId="601962101">
    <w:abstractNumId w:val="31"/>
  </w:num>
  <w:num w:numId="45" w16cid:durableId="1295722554">
    <w:abstractNumId w:val="26"/>
  </w:num>
  <w:num w:numId="46" w16cid:durableId="1240596839">
    <w:abstractNumId w:val="50"/>
  </w:num>
  <w:num w:numId="47" w16cid:durableId="536822658">
    <w:abstractNumId w:val="39"/>
  </w:num>
  <w:num w:numId="48" w16cid:durableId="1863744396">
    <w:abstractNumId w:val="18"/>
  </w:num>
  <w:num w:numId="49" w16cid:durableId="203176725">
    <w:abstractNumId w:val="42"/>
  </w:num>
  <w:num w:numId="50" w16cid:durableId="973213488">
    <w:abstractNumId w:val="33"/>
  </w:num>
  <w:num w:numId="51" w16cid:durableId="2037540626">
    <w:abstractNumId w:val="36"/>
  </w:num>
  <w:num w:numId="52" w16cid:durableId="1578831521">
    <w:abstractNumId w:val="30"/>
  </w:num>
  <w:num w:numId="53" w16cid:durableId="200574013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C22EE"/>
    <w:rsid w:val="001706EB"/>
    <w:rsid w:val="001C149E"/>
    <w:rsid w:val="003F285D"/>
    <w:rsid w:val="003F31C6"/>
    <w:rsid w:val="003F3320"/>
    <w:rsid w:val="00413613"/>
    <w:rsid w:val="00431FB1"/>
    <w:rsid w:val="006517E0"/>
    <w:rsid w:val="009C4C47"/>
    <w:rsid w:val="00AE4A60"/>
    <w:rsid w:val="00B021A9"/>
    <w:rsid w:val="00CD52FE"/>
    <w:rsid w:val="00CE05ED"/>
    <w:rsid w:val="00F94B64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Michelle Borges</cp:lastModifiedBy>
  <cp:revision>3</cp:revision>
  <dcterms:created xsi:type="dcterms:W3CDTF">2024-11-22T15:17:00Z</dcterms:created>
  <dcterms:modified xsi:type="dcterms:W3CDTF">2024-11-22T19:47:00Z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