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Vídeo animado a partir de HTML, com um agente</w:t>
      </w:r>
    </w:p>
    <w:p>
      <w:pPr>
        <w:spacing w:before="60" w:after="80"/>
      </w:pPr>
      <w:r>
        <w:rPr>
          <w:sz w:val="22"/>
        </w:rPr>
        <w:t xml:space="preserve">O HyperFrames, da HeyGen, deixa o assistente escrever uma página em HTML e transformá-la em vídeo. Veja como instalar e o que esperar.</w:t>
      </w:r>
    </w:p>
    <w:p>
      <w:pPr>
        <w:spacing w:before="60" w:after="80"/>
      </w:pPr>
      <w:r>
        <w:rPr>
          <w:sz w:val="22"/>
        </w:rPr>
        <w:t xml:space="preserve">O HyperFrames (repositório heygen-com/hyperframes, licença Apache-2.0, atualizado em outubro de 2026, conferido no GitHub) parte de uma ideia direta: você descreve o vídeo, o assistente escreve uma página em HTML com as animações e o programa renderiza o HTML em vídeo. O projeto o apresenta como pensado para agentes de IA e traz um catálogo de exemplos e uma comparação com o Remotion no próprio README.</w:t>
      </w:r>
    </w:p>
    <w:p>
      <w:pPr>
        <w:spacing w:before="60" w:after="80"/>
      </w:pPr>
      <w:r>
        <w:rPr>
          <w:sz w:val="22"/>
        </w:rPr>
        <w:t xml:space="preserve">Aqui na Oficina nós já mostramos como fazer vídeos com código usando o Remotion. O HyperFrames é um caminho parecido, com a vantagem de usar apenas HTML, algo que muita gente já conhece.</w:t>
      </w:r>
    </w:p>
    <w:p>
      <w:pPr>
        <w:spacing w:before="240" w:after="80"/>
      </w:pPr>
      <w:r>
        <w:rPr>
          <w:b/>
          <w:sz w:val="28"/>
        </w:rPr>
        <w:t xml:space="preserve">O que você precisa</w:t>
      </w:r>
    </w:p>
    <w:p>
      <w:pPr>
        <w:spacing w:before="60" w:after="80"/>
      </w:pPr>
      <w:r>
        <w:rPr>
          <w:sz w:val="22"/>
        </w:rPr>
        <w:t xml:space="preserve">Um computador com o Claude Code (ou outro assistente compatível) e os programas de apoio que o projeto indica no README, na parte de instalação para o seu sistema. Leia essa seção antes de começar.</w:t>
      </w:r>
    </w:p>
    <w:p>
      <w:pPr>
        <w:spacing w:before="240" w:after="80"/>
      </w:pPr>
      <w:r>
        <w:rPr>
          <w:b/>
          <w:sz w:val="28"/>
        </w:rPr>
        <w:t xml:space="preserve">Passo a passo</w:t>
      </w:r>
    </w:p>
    <w:p>
      <w:pPr>
        <w:spacing w:before="60" w:after="80"/>
      </w:pPr>
      <w:r>
        <w:rPr>
          <w:b/>
          <w:sz w:val="24"/>
        </w:rPr>
        <w:t xml:space="preserve">1. Instale o plugin no Claude Code</w:t>
      </w:r>
    </w:p>
    <w:p>
      <w:pPr>
        <w:spacing w:before="60" w:after="80"/>
      </w:pPr>
      <w:r>
        <w:rPr>
          <w:sz w:val="22"/>
        </w:rPr>
        <w:t xml:space="preserve">Em duas mensagens separadas, no terminal do Claude Code:</w:t>
      </w:r>
    </w:p>
    <w:p>
      <w:pPr>
        <w:spacing w:before="60" w:after="80"/>
      </w:pPr>
      <w:r>
        <w:rPr>
          <w:sz w:val="22"/>
        </w:rPr>
        <w:t xml:space="preserve">`</w:t>
      </w:r>
    </w:p>
    <w:p>
      <w:pPr>
        <w:spacing w:before="60" w:after="80"/>
      </w:pPr>
      <w:r>
        <w:rPr>
          <w:sz w:val="22"/>
        </w:rPr>
        <w:t xml:space="preserve">claude plugin marketplace add heygen-com/hyperframes</w:t>
      </w:r>
    </w:p>
    <w:p>
      <w:pPr>
        <w:spacing w:before="60" w:after="80"/>
      </w:pPr>
      <w:r>
        <w:rPr>
          <w:sz w:val="22"/>
        </w:rPr>
        <w:t xml:space="preserve">`</w:t>
      </w:r>
    </w:p>
    <w:p>
      <w:pPr>
        <w:spacing w:before="60" w:after="80"/>
      </w:pPr>
      <w:r>
        <w:rPr>
          <w:sz w:val="22"/>
        </w:rPr>
        <w:t xml:space="preserve">`</w:t>
      </w:r>
    </w:p>
    <w:p>
      <w:pPr>
        <w:spacing w:before="60" w:after="80"/>
      </w:pPr>
      <w:r>
        <w:rPr>
          <w:sz w:val="22"/>
        </w:rPr>
        <w:t xml:space="preserve">claude plugin install hyperframes@hyperframes</w:t>
      </w:r>
    </w:p>
    <w:p>
      <w:pPr>
        <w:spacing w:before="60" w:after="80"/>
      </w:pPr>
      <w:r>
        <w:rPr>
          <w:sz w:val="22"/>
        </w:rPr>
        <w:t xml:space="preserve">`</w:t>
      </w:r>
    </w:p>
    <w:p>
      <w:pPr>
        <w:spacing w:before="60" w:after="80"/>
      </w:pPr>
      <w:r>
        <w:rPr>
          <w:sz w:val="22"/>
        </w:rPr>
        <w:t xml:space="preserve">Para outros assistentes, o README oferece também npx skills add heygen-com/hyperframes.</w:t>
      </w:r>
    </w:p>
    <w:p>
      <w:pPr>
        <w:spacing w:before="60" w:after="80"/>
      </w:pPr>
      <w:r>
        <w:rPr>
          <w:b/>
          <w:sz w:val="24"/>
        </w:rPr>
        <w:t xml:space="preserve">2. Comece pequeno</w:t>
      </w:r>
    </w:p>
    <w:p>
      <w:pPr>
        <w:spacing w:before="60" w:after="80"/>
      </w:pPr>
      <w:r>
        <w:rPr>
          <w:sz w:val="22"/>
        </w:rPr>
        <w:t xml:space="preserve">Peça um vídeo de 10 a 15 segundos com um título animado e duas frases. O objetivo é entender o fluxo.</w:t>
      </w:r>
    </w:p>
    <w:p>
      <w:pPr>
        <w:spacing w:before="60" w:after="80"/>
      </w:pPr>
      <w:r>
        <w:rPr>
          <w:b/>
          <w:sz w:val="24"/>
        </w:rPr>
        <w:t xml:space="preserve">3. Peça ajustes por mensagem</w:t>
      </w:r>
    </w:p>
    <w:p>
      <w:pPr>
        <w:spacing w:before="60" w:after="80"/>
      </w:pPr>
      <w:r>
        <w:rPr>
          <w:sz w:val="22"/>
        </w:rPr>
        <w:t xml:space="preserve">Troque cores, textos e tempo, e peça uma nova versão a cada vez.</w:t>
      </w:r>
    </w:p>
    <w:p>
      <w:pPr>
        <w:spacing w:before="60" w:after="80"/>
      </w:pPr>
      <w:r>
        <w:rPr>
          <w:b/>
          <w:sz w:val="24"/>
        </w:rPr>
        <w:t xml:space="preserve">4. Confira o resultado</w:t>
      </w:r>
    </w:p>
    <w:p>
      <w:pPr>
        <w:spacing w:before="60" w:after="80"/>
      </w:pPr>
      <w:r>
        <w:rPr>
          <w:sz w:val="22"/>
        </w:rPr>
        <w:t xml:space="preserve">Veja o vídeo inteiro, com som, antes de publicar.</w:t>
      </w:r>
    </w:p>
    <w:p>
      <w:pPr>
        <w:spacing w:before="240" w:after="80"/>
      </w:pPr>
      <w:r>
        <w:rPr>
          <w:b/>
          <w:sz w:val="28"/>
        </w:rPr>
        <w:t xml:space="preserve">Pedido para o primeiro vídeo</w:t>
      </w:r>
    </w:p>
    <w:p>
      <w:pPr>
        <w:spacing w:before="60" w:after="80"/>
      </w:pPr>
      <w:r>
        <w:rPr>
          <w:b/>
          <w:sz w:val="24"/>
        </w:rPr>
        <w:t xml:space="preserve">Pedido: Primeiro vídeo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Crie um vídeo vertical de 15 segundos, em fundo escuro, com um título grande que aparece com animação e três frases curtas que entram uma de cada vez. Use as cores [cores da sua marca]. Mostre uma prévia e espere a minha aprovação antes de gerar o arquivo final.</w:t>
      </w:r>
    </w:p>
    <w:p>
      <w:pPr>
        <w:spacing w:before="240" w:after="80"/>
      </w:pPr>
      <w:r>
        <w:rPr>
          <w:b/>
          <w:sz w:val="28"/>
        </w:rPr>
        <w:t xml:space="preserve">Avisos</w:t>
      </w:r>
    </w:p>
    <w:p>
      <w:pPr>
        <w:spacing w:before="60" w:after="80"/>
      </w:pPr>
      <w:r>
        <w:rPr>
          <w:sz w:val="22"/>
        </w:rPr>
        <w:t xml:space="preserve">O projeto pertence à HeyGen, que também vende serviços. Confira o que é gratuito e o que é pago.</w:t>
      </w:r>
    </w:p>
    <w:p>
      <w:pPr>
        <w:spacing w:before="60" w:after="80"/>
      </w:pPr>
      <w:r>
        <w:rPr>
          <w:sz w:val="22"/>
        </w:rPr>
        <w:t xml:space="preserve">Use só imagens, músicas e fontes que você tem direito de usar.</w:t>
      </w:r>
    </w:p>
    <w:p>
      <w:pPr>
        <w:spacing w:before="60" w:after="80"/>
      </w:pPr>
      <w:r>
        <w:rPr>
          <w:sz w:val="22"/>
        </w:rPr>
        <w:t xml:space="preserve">Não conferimos a qualidade de cada exemplo: teste no seu caso.</w:t>
      </w:r>
    </w:p>
    <w:p>
      <w:pPr>
        <w:spacing w:before="240" w:after="80"/>
      </w:pPr>
      <w:r>
        <w:rPr>
          <w:b/>
          <w:sz w:val="28"/>
        </w:rPr>
        <w:t xml:space="preserve">Checklist final</w:t>
      </w:r>
    </w:p>
    <w:p>
      <w:pPr>
        <w:spacing w:before="60" w:after="80"/>
      </w:pPr>
      <w:r>
        <w:rPr>
          <w:sz w:val="22"/>
        </w:rPr>
        <w:t xml:space="preserve">• [ ] Li os requisitos do meu sistema no README</w:t>
      </w:r>
    </w:p>
    <w:p>
      <w:pPr>
        <w:spacing w:before="60" w:after="80"/>
      </w:pPr>
      <w:r>
        <w:rPr>
          <w:sz w:val="22"/>
        </w:rPr>
        <w:t xml:space="preserve">• [ ] Gerei um teste curto</w:t>
      </w:r>
    </w:p>
    <w:p>
      <w:pPr>
        <w:spacing w:before="60" w:after="80"/>
      </w:pPr>
      <w:r>
        <w:rPr>
          <w:sz w:val="22"/>
        </w:rPr>
        <w:t xml:space="preserve">• [ ] Conferi imagem e som antes de publicar</w:t>
      </w:r>
    </w:p>
    <w:p>
      <w:pPr>
        <w:spacing w:before="240" w:after="80"/>
      </w:pPr>
      <w:r>
        <w:rPr>
          <w:b/>
          <w:sz w:val="28"/>
        </w:rPr>
        <w:t xml:space="preserve">Quem fez</w:t>
      </w:r>
    </w:p>
    <w:p>
      <w:pPr>
        <w:spacing w:before="60" w:after="80"/>
      </w:pPr>
      <w:r>
        <w:rPr>
          <w:sz w:val="22"/>
        </w:rPr>
        <w:t xml:space="preserve">HyperFrames, da HeyGen (github.com/heygen-com/hyperframes), licença Apache-2.0. Guia escrito pela Oficina do BirutIA, a partir da seleção da comunidade Inteligência Aplicada (consultada como referência) e do que lemos no repositório.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30/10/2026. As ferramentas de IA mudam com frequência.</w:t>
      </w:r>
    </w:p>
    <w:sectPr>
      <w:pgSz w:w="11906" w:h="16838"/>
      <w:pgMar w:top="1134" w:right="1134" w:bottom="1134" w:left="1134"/>
    </w:sectPr>
  </w:body>
</w:document>
</file>