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Narração com voz de IA</w:t>
      </w:r>
    </w:p>
    <w:p>
      <w:pPr>
        <w:spacing w:before="60" w:after="80"/>
      </w:pPr>
      <w:r>
        <w:rPr>
          <w:sz w:val="22"/>
        </w:rPr>
        <w:t xml:space="preserve">O Eleven v4 lê o contexto do texto e interpreta a fala. Veja como escrever roteiros com direção de voz e os cuidados com clonagem.</w:t>
      </w:r>
    </w:p>
    <w:p>
      <w:pPr>
        <w:spacing w:before="60" w:after="80"/>
      </w:pPr>
      <w:r>
        <w:rPr>
          <w:sz w:val="22"/>
        </w:rPr>
        <w:t xml:space="preserve">A ElevenLabs lançou, segundo a referência consultada, o Eleven v4, um modelo de voz que ajusta tom, emoção e ritmo conforme o contexto, e permite dirigir a fala com marcas entre colchetes no próprio texto (por exemplo [warm], [whispering], [long pause]). Há plano gratuito com créditos mensais. Idiomas, controles e preços mudam: confira no site e na documentação da ElevenLabs.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a conta e abra a ferramenta de texto para voz</w:t>
      </w:r>
    </w:p>
    <w:p>
      <w:pPr>
        <w:spacing w:before="60" w:after="80"/>
      </w:pPr>
      <w:r>
        <w:rPr>
          <w:b/>
          <w:sz w:val="24"/>
        </w:rPr>
        <w:t xml:space="preserve">2. Escolha o modelo e a voz</w:t>
      </w:r>
    </w:p>
    <w:p>
      <w:pPr>
        <w:spacing w:before="60" w:after="80"/>
      </w:pPr>
      <w:r>
        <w:rPr>
          <w:sz w:val="22"/>
        </w:rPr>
        <w:t xml:space="preserve">Filtre por português do Brasil e por estilo (locutor, conversa, narração). Para usar a sua própria voz, grave um áudio limpo, sem ruído, e siga as orientações da documentação.</w:t>
      </w:r>
    </w:p>
    <w:p>
      <w:pPr>
        <w:spacing w:before="60" w:after="80"/>
      </w:pPr>
      <w:r>
        <w:rPr>
          <w:b/>
          <w:sz w:val="24"/>
        </w:rPr>
        <w:t xml:space="preserve">3. Escreva o roteiro já com as marcas</w:t>
      </w:r>
    </w:p>
    <w:p>
      <w:pPr>
        <w:spacing w:before="60" w:after="80"/>
      </w:pPr>
      <w:r>
        <w:rPr>
          <w:sz w:val="22"/>
        </w:rPr>
        <w:t xml:space="preserve">Uma marca a cada duas frases costuma bastar.</w:t>
      </w:r>
    </w:p>
    <w:p>
      <w:pPr>
        <w:spacing w:before="60" w:after="80"/>
      </w:pPr>
      <w:r>
        <w:rPr>
          <w:b/>
          <w:sz w:val="24"/>
        </w:rPr>
        <w:t xml:space="preserve">Pedido: Roteiro com direção de voz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um roteiro de narração de [30 ou 60] segundos para [anúncio, vídeo institucional ou tutorial] da [empresa], que vende [produto ou serviço]. Público: [quem ouve]. Tom: [próximo, animado ou sério]. Use frases curtas e português do Brasil falado. Marque a interpretação com tags em inglês entre colchetes antes de algumas frases, como [warm], [excited], [long pause] e [confident], no máximo uma a cada duas frases. Termine com esta chamada: [ação].</w:t>
      </w:r>
    </w:p>
    <w:p>
      <w:pPr>
        <w:spacing w:before="60" w:after="80"/>
      </w:pPr>
      <w:r>
        <w:rPr>
          <w:b/>
          <w:sz w:val="24"/>
        </w:rPr>
        <w:t xml:space="preserve">4. Gere, escute e ajuste</w:t>
      </w:r>
    </w:p>
    <w:p>
      <w:pPr>
        <w:spacing w:before="60" w:after="80"/>
      </w:pPr>
      <w:r>
        <w:rPr>
          <w:sz w:val="22"/>
        </w:rPr>
        <w:t xml:space="preserve">Regere só o trecho que ficou estranho. Se o nome da marca sair errado, use o recurso de pronúncia da ferramenta.</w:t>
      </w:r>
    </w:p>
    <w:p>
      <w:pPr>
        <w:spacing w:before="240" w:after="80"/>
      </w:pPr>
      <w:r>
        <w:rPr>
          <w:b/>
          <w:sz w:val="28"/>
        </w:rPr>
        <w:t xml:space="preserve">Outros textos para colar</w:t>
      </w:r>
    </w:p>
    <w:p>
      <w:pPr>
        <w:spacing w:before="60" w:after="80"/>
      </w:pPr>
      <w:r>
        <w:rPr>
          <w:b/>
          <w:sz w:val="24"/>
        </w:rPr>
        <w:t xml:space="preserve">Pedido: Mensagem de espera do telefone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[warm] Olá, que bom que você ligou para a [empresa]. [calm] Nossa equipe já vai atendê-lo. [long pause] Enquanto isso, uma informação útil: [horário, site ou novidade]. [warm] Obrigado por aguardar.</w:t>
      </w:r>
    </w:p>
    <w:p>
      <w:pPr>
        <w:spacing w:before="60" w:after="80"/>
      </w:pPr>
      <w:r>
        <w:rPr>
          <w:b/>
          <w:sz w:val="24"/>
        </w:rPr>
        <w:t xml:space="preserve">Pedido: Boas-vindas ao cliente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[excited] [Nome], seja muito bem-vindo à [empresa]! [warm] Nos próximos dias você vai receber [o que acontece agora]. [confident] Qualquer dúvida, responda esta mensagem e nós ajudamos.</w:t>
      </w:r>
    </w:p>
    <w:p>
      <w:pPr>
        <w:spacing w:before="60" w:after="80"/>
      </w:pPr>
      <w:r>
        <w:rPr>
          <w:b/>
          <w:sz w:val="24"/>
        </w:rPr>
        <w:t xml:space="preserve">Pedido: Versão em outro idioma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Traduza este roteiro para [idioma] mantendo o tom, as mesmas marcas entre colchetes e frases curtas para fala. Adapte expressões que só fazem sentido no Brasil. Roteiro: [cole]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Clone a voz de funcionário, locutor ou famoso somente com autorização por escrito. Sem isso, use vozes da biblioteca.</w:t>
      </w:r>
    </w:p>
    <w:p>
      <w:pPr>
        <w:spacing w:before="60" w:after="80"/>
      </w:pPr>
      <w:r>
        <w:rPr>
          <w:sz w:val="22"/>
        </w:rPr>
        <w:t xml:space="preserve">Avise que a voz foi gerada por IA em atendimento, ligações e anúncios.</w:t>
      </w:r>
    </w:p>
    <w:p>
      <w:pPr>
        <w:spacing w:before="60" w:after="80"/>
      </w:pPr>
      <w:r>
        <w:rPr>
          <w:sz w:val="22"/>
        </w:rPr>
        <w:t xml:space="preserve">Voz é dado pessoal (LGPD): guarde as gravações usadas na clonagem com cuidado.</w:t>
      </w:r>
    </w:p>
    <w:p>
      <w:pPr>
        <w:spacing w:before="60" w:after="80"/>
      </w:pPr>
      <w:r>
        <w:rPr>
          <w:sz w:val="22"/>
        </w:rPr>
        <w:t xml:space="preserve">Ligações ativas de venda com voz de IA envolvem regras de telemarketing e consentimento; consulte o jurídico antes de usar em escala.</w:t>
      </w:r>
    </w:p>
    <w:p>
      <w:pPr>
        <w:spacing w:before="60" w:after="80"/>
      </w:pPr>
      <w:r>
        <w:rPr>
          <w:sz w:val="22"/>
        </w:rPr>
        <w:t xml:space="preserve">Escute o áudio inteiro antes de publicar: preço, data e nome passam pelo seu ouvido.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Autorização para qualquer voz clonada</w:t>
      </w:r>
    </w:p>
    <w:p>
      <w:pPr>
        <w:spacing w:before="60" w:after="80"/>
      </w:pPr>
      <w:r>
        <w:rPr>
          <w:sz w:val="22"/>
        </w:rPr>
        <w:t xml:space="preserve">• [ ] Roteiro revisado</w:t>
      </w:r>
    </w:p>
    <w:p>
      <w:pPr>
        <w:spacing w:before="60" w:after="80"/>
      </w:pPr>
      <w:r>
        <w:rPr>
          <w:sz w:val="22"/>
        </w:rPr>
        <w:t xml:space="preserve">• [ ] Áudio escutado do início ao fim</w:t>
      </w:r>
    </w:p>
    <w:p>
      <w:pPr>
        <w:spacing w:before="60" w:after="80"/>
      </w:pPr>
      <w:r>
        <w:rPr>
          <w:sz w:val="22"/>
        </w:rPr>
        <w:t xml:space="preserve">• [ ] Aviso de voz gerada por IA, quando necessário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Modelo da ElevenLabs (página oficial e documentação).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