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Times de agentes: quatro papéis</w:t>
      </w:r>
    </w:p>
    <w:p>
      <w:pPr>
        <w:spacing w:before="60" w:after="80"/>
      </w:pPr>
      <w:r>
        <w:rPr>
          <w:sz w:val="22"/>
        </w:rPr>
        <w:t xml:space="preserve">Quando um time de agentes ajuda e quando atrapalha, e quatro papéis simples (planejador, pesquisador, redator e revisor) para qualquer ferramenta.</w:t>
      </w:r>
    </w:p>
    <w:p>
      <w:pPr>
        <w:spacing w:before="60" w:after="80"/>
      </w:pPr>
      <w:r>
        <w:rPr>
          <w:sz w:val="22"/>
        </w:rPr>
        <w:t xml:space="preserve">Mais agentes de IA nem sempre significa melhor resultado. A referência consultada cita um estudo de pesquisadores do Google e do MIT que testou 260 configurações de agentes e concluiu que a forma de ligar os agentes muda tudo: sem supervisão, os erros se multiplicam; com coordenação, tarefas divisíveis tendem a render mais; e em tarefas passo a passo, um agente sozinho costuma ir melhor. Não conferi o estudo original, então trate os números como indicativos e leia a fonte antes de citá-los.</w:t>
      </w:r>
    </w:p>
    <w:p>
      <w:pPr>
        <w:spacing w:before="240" w:after="80"/>
      </w:pPr>
      <w:r>
        <w:rPr>
          <w:b/>
          <w:sz w:val="28"/>
        </w:rPr>
        <w:t xml:space="preserve">Regra prática</w:t>
      </w:r>
    </w:p>
    <w:p>
      <w:pPr>
        <w:spacing w:before="60" w:after="80"/>
      </w:pPr>
      <w:r>
        <w:rPr>
          <w:b/>
          <w:sz w:val="24"/>
        </w:rPr>
        <w:t xml:space="preserve">Dá para dividir em partes independentes?</w:t>
      </w:r>
    </w:p>
    <w:p>
      <w:pPr>
        <w:spacing w:before="60" w:after="80"/>
      </w:pPr>
      <w:r>
        <w:rPr>
          <w:sz w:val="22"/>
        </w:rPr>
        <w:t xml:space="preserve">Pesquisa de concorrentes, comparação de fornecedores, levantamento de dados: use time.</w:t>
      </w:r>
    </w:p>
    <w:p>
      <w:pPr>
        <w:spacing w:before="60" w:after="80"/>
      </w:pPr>
      <w:r>
        <w:rPr>
          <w:b/>
          <w:sz w:val="24"/>
        </w:rPr>
        <w:t xml:space="preserve">Cada passo depende do anterior?</w:t>
      </w:r>
    </w:p>
    <w:p>
      <w:pPr>
        <w:spacing w:before="60" w:after="80"/>
      </w:pPr>
      <w:r>
        <w:rPr>
          <w:sz w:val="22"/>
        </w:rPr>
        <w:t xml:space="preserve">Planejar um projeto, escrever um texto longo e coerente: use um agente só.</w:t>
      </w:r>
    </w:p>
    <w:p>
      <w:pPr>
        <w:spacing w:before="60" w:after="80"/>
      </w:pPr>
      <w:r>
        <w:rPr>
          <w:b/>
          <w:sz w:val="24"/>
        </w:rPr>
        <w:t xml:space="preserve">Se usar time, tenha um revisor</w:t>
      </w:r>
    </w:p>
    <w:p>
      <w:pPr>
        <w:spacing w:before="60" w:after="80"/>
      </w:pPr>
      <w:r>
        <w:rPr>
          <w:sz w:val="22"/>
        </w:rPr>
        <w:t xml:space="preserve">Um agente que confere tudo antes de chegar a você.</w:t>
      </w:r>
    </w:p>
    <w:p>
      <w:pPr>
        <w:spacing w:before="240" w:after="80"/>
      </w:pPr>
      <w:r>
        <w:rPr>
          <w:b/>
          <w:sz w:val="28"/>
        </w:rPr>
        <w:t xml:space="preserve">Os quatro papéis</w:t>
      </w:r>
    </w:p>
    <w:p>
      <w:pPr>
        <w:spacing w:before="60" w:after="80"/>
      </w:pPr>
      <w:r>
        <w:rPr>
          <w:sz w:val="22"/>
        </w:rPr>
        <w:t xml:space="preserve">Escreva cada um na descrição de um agente, em qualquer ferramenta que permita vários.</w:t>
      </w:r>
    </w:p>
    <w:p>
      <w:pPr>
        <w:spacing w:before="60" w:after="80"/>
      </w:pPr>
      <w:r>
        <w:rPr>
          <w:b/>
          <w:sz w:val="24"/>
        </w:rPr>
        <w:t xml:space="preserve">Pedido: Planejador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recebe o pedido, divide em partes independentes, define quem faz cada uma e o formato de entrega. Você não executa. Quando tudo voltar, entregue ao revisor.</w:t>
      </w:r>
    </w:p>
    <w:p>
      <w:pPr>
        <w:spacing w:before="60" w:after="80"/>
      </w:pPr>
      <w:r>
        <w:rPr>
          <w:b/>
          <w:sz w:val="24"/>
        </w:rPr>
        <w:t xml:space="preserve">Pedido: Pesquisador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executa somente a parte de pesquisa que o planejador passar. Traga fontes com link, separe fato de opinião e avise quando não encontrar algo.</w:t>
      </w:r>
    </w:p>
    <w:p>
      <w:pPr>
        <w:spacing w:before="60" w:after="80"/>
      </w:pPr>
      <w:r>
        <w:rPr>
          <w:b/>
          <w:sz w:val="24"/>
        </w:rPr>
        <w:t xml:space="preserve">Pedido: Redator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transforma a pesquisa aprovada no entregável final, no tom e formato pedidos. Use somente informações que vieram do pesquisador.</w:t>
      </w:r>
    </w:p>
    <w:p>
      <w:pPr>
        <w:spacing w:before="60" w:after="80"/>
      </w:pPr>
      <w:r>
        <w:rPr>
          <w:b/>
          <w:sz w:val="24"/>
        </w:rPr>
        <w:t xml:space="preserve">Pedido: Revisor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confere tudo antes de chegar ao usuário: números, links, contradições e se o pedido foi atendido. Se achar erro, devolva a quem fez com a correção exata. Só você libera a entrega final.</w:t>
      </w:r>
    </w:p>
    <w:p>
      <w:pPr>
        <w:spacing w:before="240" w:after="80"/>
      </w:pPr>
      <w:r>
        <w:rPr>
          <w:b/>
          <w:sz w:val="28"/>
        </w:rPr>
        <w:t xml:space="preserve">Mensagem de largada</w:t>
      </w:r>
    </w:p>
    <w:p>
      <w:pPr>
        <w:spacing w:before="60" w:after="80"/>
      </w:pPr>
      <w:r>
        <w:rPr>
          <w:b/>
          <w:sz w:val="24"/>
        </w:rPr>
        <w:t xml:space="preserve">Pedido: Largada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Time, a tarefa é: [descreva]. Planejador, divida em partes independentes e distribua. Pesquisador e redator, entreguem apenas a sua parte. Revisor, nada sai do grupo sem a sua conferência. Entrega final em [formato] até [prazo].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Ative aprovação humana para ações sensíveis, como enviar mensagens ou comprar.</w:t>
      </w:r>
    </w:p>
    <w:p>
      <w:pPr>
        <w:spacing w:before="60" w:after="80"/>
      </w:pPr>
      <w:r>
        <w:rPr>
          <w:sz w:val="22"/>
        </w:rPr>
        <w:t xml:space="preserve">Os papéis servem em qualquer ferramenta; o Grok Bot, citado na referência, é uma ferramenta da xAI em beta e o estudo não o testou.</w:t>
      </w:r>
    </w:p>
    <w:p>
      <w:pPr>
        <w:spacing w:before="60" w:after="80"/>
      </w:pPr>
      <w:r>
        <w:rPr>
          <w:sz w:val="22"/>
        </w:rPr>
        <w:t xml:space="preserve">Comece com tarefas pequenas para ver se o time realmente supera um agente sozinho.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 tarefa é divisível</w:t>
      </w:r>
    </w:p>
    <w:p>
      <w:pPr>
        <w:spacing w:before="60" w:after="80"/>
      </w:pPr>
      <w:r>
        <w:rPr>
          <w:sz w:val="22"/>
        </w:rPr>
        <w:t xml:space="preserve">• [ ] Há um revisor</w:t>
      </w:r>
    </w:p>
    <w:p>
      <w:pPr>
        <w:spacing w:before="60" w:after="80"/>
      </w:pPr>
      <w:r>
        <w:rPr>
          <w:sz w:val="22"/>
        </w:rPr>
        <w:t xml:space="preserve">• [ ] Aprovação humana nas ações sensíveis</w:t>
      </w:r>
    </w:p>
    <w:p>
      <w:pPr>
        <w:spacing w:before="60" w:after="80"/>
      </w:pPr>
      <w:r>
        <w:rPr>
          <w:sz w:val="22"/>
        </w:rPr>
        <w:t xml:space="preserve">• [ ] Comparei com um agente sozinho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Estudo citado: Google Research, Google DeepMind e MIT (leia a fonte original). Papéis e pedidos escritos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