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Apresentação pronta com Slides do ChatGPT</w:t>
      </w:r>
    </w:p>
    <w:p>
      <w:pPr>
        <w:spacing w:before="60" w:after="80"/>
      </w:pPr>
      <w:r>
        <w:rPr>
          <w:sz w:val="22"/>
        </w:rPr>
        <w:t xml:space="preserve">O ChatGPT Slides monta apresentações a partir de uma conversa ou arquivos e exporta em PowerPoint, PDF ou Google Slides. O mesmo fluxo funciona sem o recurso.</w:t>
      </w:r>
    </w:p>
    <w:p>
      <w:pPr>
        <w:spacing w:before="60" w:after="80"/>
      </w:pPr>
      <w:r>
        <w:rPr>
          <w:sz w:val="22"/>
        </w:rPr>
        <w:t xml:space="preserve">Segundo a referência consultada, a OpenAI começou a liberar o ChatGPT Slides em outubro de 2026: a apresentação nasce de uma conversa, de arquivos ou de um deck de exemplo, pode ser editada por mais de uma pessoa e exportada. A liberação é gradual e depende do plano e do espaço de trabalho; confira nas notas de lançamento do ChatGPT. Se ainda não apareceu, o fluxo abaixo funciona em qualquer versão.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Envie o briefing e o material</w:t>
      </w:r>
    </w:p>
    <w:p>
      <w:pPr>
        <w:spacing w:before="60" w:after="80"/>
      </w:pPr>
      <w:r>
        <w:rPr>
          <w:b/>
          <w:sz w:val="24"/>
        </w:rPr>
        <w:t xml:space="preserve">Pedido: Briefing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apresentação de [número] slides sobre [assunto]. Público: [quem e o que já sabe]. Objetivo: ao final, o público deve [decidir, aprovar ou entender] [o quê]. Tom: [direto, formal ou leve]. Use como base o material anexado e não invente números que não estejam nele. Antes de montar os slides, mostre apenas o roteiro, com o título e a mensagem principal de cada um.</w:t>
      </w:r>
    </w:p>
    <w:p>
      <w:pPr>
        <w:spacing w:before="60" w:after="80"/>
      </w:pPr>
      <w:r>
        <w:rPr>
          <w:b/>
          <w:sz w:val="24"/>
        </w:rPr>
        <w:t xml:space="preserve">2. Aprove o roteiro antes do visual</w:t>
      </w:r>
    </w:p>
    <w:p>
      <w:pPr>
        <w:spacing w:before="60" w:after="80"/>
      </w:pPr>
      <w:r>
        <w:rPr>
          <w:sz w:val="22"/>
        </w:rPr>
        <w:t xml:space="preserve">Mexer no roteiro leva um minuto; mexer em slides prontos, mais.</w:t>
      </w:r>
    </w:p>
    <w:p>
      <w:pPr>
        <w:spacing w:before="60" w:after="80"/>
      </w:pPr>
      <w:r>
        <w:rPr>
          <w:b/>
          <w:sz w:val="24"/>
        </w:rPr>
        <w:t xml:space="preserve">3. Use um deck antigo como modelo visual, se quiser</w:t>
      </w:r>
    </w:p>
    <w:p>
      <w:pPr>
        <w:spacing w:before="60" w:after="80"/>
      </w:pPr>
      <w:r>
        <w:rPr>
          <w:b/>
          <w:sz w:val="24"/>
        </w:rPr>
        <w:t xml:space="preserve">Pedido: Modelo de estilo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a apresentação anexada só como referência de estilo: cores, fontes, tamanho de títulos e organização. O conteúdo vem do roteiro aprovado. No máximo [número] linhas de texto por slide.</w:t>
      </w:r>
    </w:p>
    <w:p>
      <w:pPr>
        <w:spacing w:before="60" w:after="80"/>
      </w:pPr>
      <w:r>
        <w:rPr>
          <w:b/>
          <w:sz w:val="24"/>
        </w:rPr>
        <w:t xml:space="preserve">4. Ajuste slide por slide</w:t>
      </w:r>
    </w:p>
    <w:p>
      <w:pPr>
        <w:spacing w:before="60" w:after="80"/>
      </w:pPr>
      <w:r>
        <w:rPr>
          <w:b/>
          <w:sz w:val="24"/>
        </w:rPr>
        <w:t xml:space="preserve">Pedido: Ajuste pontual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 slide [n], troque o título por uma frase com a conclusão, transforme o texto em um gráfico de [barras, pizza ou linha] com os dados de [arquivo] e mantenha o resto igual.</w:t>
      </w:r>
    </w:p>
    <w:p>
      <w:pPr>
        <w:spacing w:before="60" w:after="80"/>
      </w:pPr>
      <w:r>
        <w:rPr>
          <w:b/>
          <w:sz w:val="24"/>
        </w:rPr>
        <w:t xml:space="preserve">5. Peça as notas de fala</w:t>
      </w:r>
    </w:p>
    <w:p>
      <w:pPr>
        <w:spacing w:before="60" w:after="80"/>
      </w:pPr>
      <w:r>
        <w:rPr>
          <w:b/>
          <w:sz w:val="24"/>
        </w:rPr>
        <w:t xml:space="preserve">Pedido: Notas do apresentador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as notas de cada slide em linguagem falada, com no máximo 60 segundos por slide, e marque onde devo fazer uma pausa ou uma pergunta ao público.</w:t>
      </w:r>
    </w:p>
    <w:p>
      <w:pPr>
        <w:spacing w:before="60" w:after="80"/>
      </w:pPr>
      <w:r>
        <w:rPr>
          <w:b/>
          <w:sz w:val="24"/>
        </w:rPr>
        <w:t xml:space="preserve">6. Confira e exporte</w:t>
      </w:r>
    </w:p>
    <w:p>
      <w:pPr>
        <w:spacing w:before="60" w:after="80"/>
      </w:pPr>
      <w:r>
        <w:rPr>
          <w:sz w:val="22"/>
        </w:rPr>
        <w:t xml:space="preserve">Revise números, nomes e datas. Exporte no formato que precisar.</w:t>
      </w:r>
    </w:p>
    <w:p>
      <w:pPr>
        <w:spacing w:before="240" w:after="80"/>
      </w:pPr>
      <w:r>
        <w:rPr>
          <w:b/>
          <w:sz w:val="28"/>
        </w:rPr>
        <w:t xml:space="preserve">Sem o recurso liberado</w:t>
      </w:r>
    </w:p>
    <w:p>
      <w:pPr>
        <w:spacing w:before="60" w:after="80"/>
      </w:pPr>
      <w:r>
        <w:rPr>
          <w:sz w:val="22"/>
        </w:rPr>
        <w:t xml:space="preserve">Use o pedido do briefing, aprove o roteiro e peça título, texto e sugestão de imagem de cada slide. Depois cole no PowerPoint, no Google Slides ou no Canva.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cole CPF, contratos ou dados de saúde. Anonimize antes.</w:t>
      </w:r>
    </w:p>
    <w:p>
      <w:pPr>
        <w:spacing w:before="60" w:after="80"/>
      </w:pPr>
      <w:r>
        <w:rPr>
          <w:sz w:val="22"/>
        </w:rPr>
        <w:t xml:space="preserve">Confira cada número com a planilha original: a responsabilidade pela apresentação é sua.</w:t>
      </w:r>
    </w:p>
    <w:p>
      <w:pPr>
        <w:spacing w:before="60" w:after="80"/>
      </w:pPr>
      <w:r>
        <w:rPr>
          <w:sz w:val="22"/>
        </w:rPr>
        <w:t xml:space="preserve">Com dados reais de clientes em espaço compartilhado, siga a política da sua empresa. Para rascunhos, use dados fictícios.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Roteiro aprovado antes do visual</w:t>
      </w:r>
    </w:p>
    <w:p>
      <w:pPr>
        <w:spacing w:before="60" w:after="80"/>
      </w:pPr>
      <w:r>
        <w:rPr>
          <w:sz w:val="22"/>
        </w:rPr>
        <w:t xml:space="preserve">• [ ] Números conferidos na fonte</w:t>
      </w:r>
    </w:p>
    <w:p>
      <w:pPr>
        <w:spacing w:before="60" w:after="80"/>
      </w:pPr>
      <w:r>
        <w:rPr>
          <w:sz w:val="22"/>
        </w:rPr>
        <w:t xml:space="preserve">• [ ] Notas de fala revisadas</w:t>
      </w:r>
    </w:p>
    <w:p>
      <w:pPr>
        <w:spacing w:before="60" w:after="80"/>
      </w:pPr>
      <w:r>
        <w:rPr>
          <w:sz w:val="22"/>
        </w:rPr>
        <w:t xml:space="preserve">• [ ] Sem dados pessoais nos slides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da OpenAI (notas de lançamento do ChatGPT).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