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Como os modelos de IA são construídos</w:t>
      </w:r>
    </w:p>
    <w:p>
      <w:pPr>
        <w:spacing w:before="60" w:after="80"/>
      </w:pPr>
      <w:r>
        <w:rPr>
          <w:sz w:val="22"/>
        </w:rPr>
        <w:t xml:space="preserve">Uma aula gratuita da Universidade de Stanford explica como se constrói um grande modelo de linguagem. Veja o que ela cobre e como estudar junto com a IA.</w:t>
      </w:r>
    </w:p>
    <w:p>
      <w:pPr>
        <w:spacing w:before="60" w:after="80"/>
      </w:pPr>
      <w:r>
        <w:rPr>
          <w:sz w:val="22"/>
        </w:rPr>
        <w:t xml:space="preserve">Segundo a referência consultada, a aula "Building Large Language Models", dada por Yann Dubois como aula convidada da disciplina CS229 (Aprendizado de Máquina) de Stanford, explica do zero como modelos como o ChatGPT e o Claude são construídos. A aula é em inglês e gratuita. Não conferi o endereço exato: procure pelo título no canal oficial de Stanford Online, no YouTube.</w:t>
      </w:r>
    </w:p>
    <w:p>
      <w:pPr>
        <w:spacing w:before="240" w:after="80"/>
      </w:pPr>
      <w:r>
        <w:rPr>
          <w:b/>
          <w:sz w:val="28"/>
        </w:rPr>
        <w:t xml:space="preserve">O que a aula cobre</w:t>
      </w:r>
    </w:p>
    <w:p>
      <w:pPr>
        <w:spacing w:before="60" w:after="80"/>
      </w:pPr>
      <w:r>
        <w:rPr>
          <w:sz w:val="22"/>
        </w:rPr>
        <w:t xml:space="preserve">• Pré-treino: como o modelo aprende padrões lendo muito texto.</w:t>
      </w:r>
    </w:p>
    <w:p>
      <w:pPr>
        <w:spacing w:before="60" w:after="80"/>
      </w:pPr>
      <w:r>
        <w:rPr>
          <w:sz w:val="22"/>
        </w:rPr>
        <w:t xml:space="preserve">• Pós-treino: como ele se torna um assistente que segue instruções.</w:t>
      </w:r>
    </w:p>
    <w:p>
      <w:pPr>
        <w:spacing w:before="60" w:after="80"/>
      </w:pPr>
      <w:r>
        <w:rPr>
          <w:sz w:val="22"/>
        </w:rPr>
        <w:t xml:space="preserve">• Tokenização: como o texto vira pedaços processáveis.</w:t>
      </w:r>
    </w:p>
    <w:p>
      <w:pPr>
        <w:spacing w:before="60" w:after="80"/>
      </w:pPr>
      <w:r>
        <w:rPr>
          <w:sz w:val="22"/>
        </w:rPr>
        <w:t xml:space="preserve">• Leis de escala: por que mais dados e computação melhoram o modelo, e até onde.</w:t>
      </w:r>
    </w:p>
    <w:p>
      <w:pPr>
        <w:spacing w:before="60" w:after="80"/>
      </w:pPr>
      <w:r>
        <w:rPr>
          <w:sz w:val="22"/>
        </w:rPr>
        <w:t xml:space="preserve">• Avaliação: como medir se um modelo é bom.</w:t>
      </w:r>
    </w:p>
    <w:p>
      <w:pPr>
        <w:spacing w:before="60" w:after="80"/>
      </w:pPr>
      <w:r>
        <w:rPr>
          <w:sz w:val="22"/>
        </w:rPr>
        <w:t xml:space="preserve">• Engenharia: o que é preciso para treinar um sistema desse tamanho.</w:t>
      </w:r>
    </w:p>
    <w:p>
      <w:pPr>
        <w:spacing w:before="240" w:after="80"/>
      </w:pPr>
      <w:r>
        <w:rPr>
          <w:b/>
          <w:sz w:val="28"/>
        </w:rPr>
        <w:t xml:space="preserve">Como assistir</w:t>
      </w:r>
    </w:p>
    <w:p>
      <w:pPr>
        <w:spacing w:before="60" w:after="80"/>
      </w:pPr>
      <w:r>
        <w:rPr>
          <w:b/>
          <w:sz w:val="24"/>
        </w:rPr>
        <w:t xml:space="preserve">1. Abra a aula no canal oficial</w:t>
      </w:r>
    </w:p>
    <w:p>
      <w:pPr>
        <w:spacing w:before="60" w:after="80"/>
      </w:pPr>
      <w:r>
        <w:rPr>
          <w:b/>
          <w:sz w:val="24"/>
        </w:rPr>
        <w:t xml:space="preserve">2. Ative a legenda em português</w:t>
      </w:r>
    </w:p>
    <w:p>
      <w:pPr>
        <w:spacing w:before="60" w:after="80"/>
      </w:pPr>
      <w:r>
        <w:rPr>
          <w:sz w:val="22"/>
        </w:rPr>
        <w:t xml:space="preserve">Na engrenagem do player: legendas, traduzir automaticamente, português.</w:t>
      </w:r>
    </w:p>
    <w:p>
      <w:pPr>
        <w:spacing w:before="60" w:after="80"/>
      </w:pPr>
      <w:r>
        <w:rPr>
          <w:b/>
          <w:sz w:val="24"/>
        </w:rPr>
        <w:t xml:space="preserve">3. Ajuste a velocidade</w:t>
      </w:r>
    </w:p>
    <w:p>
      <w:pPr>
        <w:spacing w:before="60" w:after="80"/>
      </w:pPr>
      <w:r>
        <w:rPr>
          <w:sz w:val="22"/>
        </w:rPr>
        <w:t xml:space="preserve">Se você já conhece o básico, 1,25x.</w:t>
      </w:r>
    </w:p>
    <w:p>
      <w:pPr>
        <w:spacing w:before="60" w:after="80"/>
      </w:pPr>
      <w:r>
        <w:rPr>
          <w:b/>
          <w:sz w:val="24"/>
        </w:rPr>
        <w:t xml:space="preserve">4. Anote os trechos confusos</w:t>
      </w:r>
    </w:p>
    <w:p>
      <w:pPr>
        <w:spacing w:before="60" w:after="80"/>
      </w:pPr>
      <w:r>
        <w:rPr>
          <w:b/>
          <w:sz w:val="24"/>
        </w:rPr>
        <w:t xml:space="preserve">5. Estude junto com a IA</w:t>
      </w:r>
    </w:p>
    <w:p>
      <w:pPr>
        <w:spacing w:before="60" w:after="80"/>
      </w:pPr>
      <w:r>
        <w:rPr>
          <w:b/>
          <w:sz w:val="24"/>
        </w:rPr>
        <w:t xml:space="preserve">Pedido: Estudar a aula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Estou assistindo a uma aula de Stanford sobre como construir grandes modelos de linguagem. Vou enviar os trechos que não entendi. Explique cada um em português simples, com uma analogia do dia a dia e um exemplo prático. No fim, faça três perguntas para eu testar se entendi.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legenda automática traduzida pode errar termos técnicos.</w:t>
      </w:r>
    </w:p>
    <w:p>
      <w:pPr>
        <w:spacing w:before="60" w:after="80"/>
      </w:pPr>
      <w:r>
        <w:rPr>
          <w:sz w:val="22"/>
        </w:rPr>
        <w:t xml:space="preserve">A aula é técnica; sem base em matemática, aproveite os conceitos gerais e use a IA para explicar o restante.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Encontrei a aula no canal oficial</w:t>
      </w:r>
    </w:p>
    <w:p>
      <w:pPr>
        <w:spacing w:before="60" w:after="80"/>
      </w:pPr>
      <w:r>
        <w:rPr>
          <w:sz w:val="22"/>
        </w:rPr>
        <w:t xml:space="preserve">• [ ] Anotei os trechos confusos</w:t>
      </w:r>
    </w:p>
    <w:p>
      <w:pPr>
        <w:spacing w:before="60" w:after="80"/>
      </w:pPr>
      <w:r>
        <w:rPr>
          <w:sz w:val="22"/>
        </w:rPr>
        <w:t xml:space="preserve">• [ ] Respondi às perguntas de revisão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Aula de Yann Dubois na Universidade de Stanford (CS229).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