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Skills para o seu design não ter cara de IA</w:t>
      </w:r>
    </w:p>
    <w:p>
      <w:pPr>
        <w:spacing w:before="60" w:after="80"/>
      </w:pPr>
      <w:r>
        <w:rPr>
          <w:sz w:val="22"/>
        </w:rPr>
        <w:t xml:space="preserve">Páginas e artes feitas por IA costumam sair parecidas: mesmo degradê, mesma fonte, mesmo layout. Skills de design e os pedidos certos ajudam a fugir do genérico.</w:t>
      </w:r>
    </w:p>
    <w:p>
      <w:pPr>
        <w:spacing w:before="60" w:after="80"/>
      </w:pPr>
      <w:r>
        <w:rPr>
          <w:sz w:val="22"/>
        </w:rPr>
        <w:t xml:space="preserve">Peça um site à IA sem orientação e quase sempre sai igual: fundo claro cor de creme, ou fundo escuro com um verde-limão, a mesma fonte elegante e os mesmos cartões. Não é defeito, é o caminho mais provável. Para fugir dele, você precisa dar direção, e skills de design ajudam a fazer isso de forma repetível.</w:t>
      </w:r>
    </w:p>
    <w:p>
      <w:pPr>
        <w:spacing w:before="240" w:after="80"/>
      </w:pPr>
      <w:r>
        <w:rPr>
          <w:b/>
          <w:sz w:val="28"/>
        </w:rPr>
        <w:t xml:space="preserve">O que uma skill de design faz</w:t>
      </w:r>
    </w:p>
    <w:p>
      <w:pPr>
        <w:spacing w:before="60" w:after="80"/>
      </w:pPr>
      <w:r>
        <w:rPr>
          <w:sz w:val="22"/>
        </w:rPr>
        <w:t xml:space="preserve">Ela ensina o Claude a tomar decisões: escolher um estilo ligado ao assunto, montar uma paleta, combinar fontes, pensar na hierarquia e revisar o resultado como um diretor de arte. Existem várias gratuitas, e você as encontra pelo guia de escolha de skills deste site. Leia cada uma antes de instalar.</w:t>
      </w:r>
    </w:p>
    <w:p>
      <w:pPr>
        <w:spacing w:before="240" w:after="80"/>
      </w:pPr>
      <w:r>
        <w:rPr>
          <w:b/>
          <w:sz w:val="28"/>
        </w:rPr>
        <w:t xml:space="preserve">Pedidos que tiram o genérico</w:t>
      </w:r>
    </w:p>
    <w:p>
      <w:pPr>
        <w:spacing w:before="60" w:after="80"/>
      </w:pPr>
      <w:r>
        <w:rPr>
          <w:b/>
          <w:sz w:val="24"/>
        </w:rPr>
        <w:t xml:space="preserve">1. Ancore no assunto</w:t>
      </w:r>
    </w:p>
    <w:p>
      <w:pPr>
        <w:spacing w:before="60" w:after="80"/>
      </w:pPr>
      <w:r>
        <w:rPr>
          <w:sz w:val="22"/>
        </w:rPr>
        <w:t xml:space="preserve">Cores e formas devem vir do mundo do tema, e não de uma lista de tendências.</w:t>
      </w:r>
    </w:p>
    <w:p>
      <w:pPr>
        <w:spacing w:before="60" w:after="80"/>
      </w:pPr>
      <w:r>
        <w:rPr>
          <w:b/>
          <w:sz w:val="24"/>
        </w:rPr>
        <w:t xml:space="preserve">Pedido: Pedido 1 · partir do assunto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Antes de desenhar, descreva o mundo visual de [assunto]: materiais, objetos, cores reais e linguagem. Proponha uma paleta de 5 cores nomeadas, duas fontes e uma ideia central para a página. Evite fundo creme com serifa e fundo preto com um acento neon.</w:t>
      </w:r>
    </w:p>
    <w:p>
      <w:pPr>
        <w:spacing w:before="60" w:after="80"/>
      </w:pPr>
      <w:r>
        <w:rPr>
          <w:b/>
          <w:sz w:val="24"/>
        </w:rPr>
        <w:t xml:space="preserve">2. Peça uma ideia ousada, só uma</w:t>
      </w:r>
    </w:p>
    <w:p>
      <w:pPr>
        <w:spacing w:before="60" w:after="80"/>
      </w:pPr>
      <w:r>
        <w:rPr>
          <w:b/>
          <w:sz w:val="24"/>
        </w:rPr>
        <w:t xml:space="preserve">Pedido: Pedido 2 · um risco calculado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Escolha um único elemento de destaque que torne esta página inconfundível, e deixe o resto discreto. Explique por que ele combina com o assunto.</w:t>
      </w:r>
    </w:p>
    <w:p>
      <w:pPr>
        <w:spacing w:before="60" w:after="80"/>
      </w:pPr>
      <w:r>
        <w:rPr>
          <w:b/>
          <w:sz w:val="24"/>
        </w:rPr>
        <w:t xml:space="preserve">3. Revise como diretor de arte</w:t>
      </w:r>
    </w:p>
    <w:p>
      <w:pPr>
        <w:spacing w:before="60" w:after="80"/>
      </w:pPr>
      <w:r>
        <w:rPr>
          <w:b/>
          <w:sz w:val="24"/>
        </w:rPr>
        <w:t xml:space="preserve">Pedido: Pedido 3 · revisão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Revise a página como um diretor de arte exigente: o que parece genérico, o que não tem hierarquia e o que atrapalha a leitura? Liste o que cortar. Considere também celular e acessibilidade.</w:t>
      </w:r>
    </w:p>
    <w:p>
      <w:pPr>
        <w:spacing w:before="60" w:after="80"/>
      </w:pPr>
      <w:r>
        <w:rPr>
          <w:b/>
          <w:sz w:val="24"/>
        </w:rPr>
        <w:t xml:space="preserve">4. Dê referências</w:t>
      </w:r>
    </w:p>
    <w:p>
      <w:pPr>
        <w:spacing w:before="60" w:after="80"/>
      </w:pPr>
      <w:r>
        <w:rPr>
          <w:sz w:val="22"/>
        </w:rPr>
        <w:t xml:space="preserve">Mostre dois ou três sites ou imagens de que você gosta e peça para o Claude extrair o que há em comum: espaçamento, tipografia, ritmo.</w:t>
      </w:r>
    </w:p>
    <w:p>
      <w:pPr>
        <w:spacing w:before="240" w:after="80"/>
      </w:pPr>
      <w:r>
        <w:rPr>
          <w:b/>
          <w:sz w:val="28"/>
        </w:rPr>
        <w:t xml:space="preserve">Cuidados</w:t>
      </w:r>
    </w:p>
    <w:p>
      <w:pPr>
        <w:spacing w:before="60" w:after="80"/>
      </w:pPr>
      <w:r>
        <w:rPr>
          <w:sz w:val="22"/>
        </w:rPr>
        <w:t xml:space="preserve">• Contraste e leitura vêm antes do estilo.</w:t>
      </w:r>
    </w:p>
    <w:p>
      <w:pPr>
        <w:spacing w:before="60" w:after="80"/>
      </w:pPr>
      <w:r>
        <w:rPr>
          <w:sz w:val="22"/>
        </w:rPr>
        <w:t xml:space="preserve">• Movimento com moderação, e com uma opção para reduzir.</w:t>
      </w:r>
    </w:p>
    <w:p>
      <w:pPr>
        <w:spacing w:before="60" w:after="80"/>
      </w:pPr>
      <w:r>
        <w:rPr>
          <w:sz w:val="22"/>
        </w:rPr>
        <w:t xml:space="preserve">• Não copie a identidade de outra marca. Inspire-se no princípio, e não na aparência.</w:t>
      </w:r>
    </w:p>
    <w:p>
      <w:pPr>
        <w:spacing w:before="60" w:after="80"/>
      </w:pPr>
      <w:r>
        <w:rPr>
          <w:sz w:val="22"/>
        </w:rPr>
        <w:t xml:space="preserve">Um design com personalidade é uma sequência de decisões pequenas e conscientes. A skill ajuda a lembrar delas, mas a escolha final é sua.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