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FD" w:rsidRPr="009B3BFD" w:rsidRDefault="009B3BFD" w:rsidP="009B3BFD">
      <w:pPr>
        <w:pStyle w:val="a3"/>
        <w:jc w:val="center"/>
        <w:rPr>
          <w:lang w:val="en-US"/>
        </w:rPr>
      </w:pPr>
      <w:r>
        <w:t xml:space="preserve">Основы </w:t>
      </w:r>
      <w:r>
        <w:rPr>
          <w:lang w:val="en-US"/>
        </w:rPr>
        <w:t>html.</w:t>
      </w:r>
    </w:p>
    <w:p w:rsidR="009B3BFD" w:rsidRPr="009B3BFD" w:rsidRDefault="009B3BFD" w:rsidP="009B3BFD">
      <w:pPr>
        <w:rPr>
          <w:b/>
          <w:sz w:val="32"/>
          <w:szCs w:val="32"/>
        </w:rPr>
      </w:pPr>
      <w:r w:rsidRPr="009B3BFD">
        <w:rPr>
          <w:b/>
          <w:sz w:val="32"/>
          <w:szCs w:val="32"/>
        </w:rPr>
        <w:t>Начало:</w:t>
      </w:r>
    </w:p>
    <w:p w:rsidR="009B3BFD" w:rsidRDefault="009B3BFD" w:rsidP="009B3BFD">
      <w:r>
        <w:t xml:space="preserve">&lt;название объекта&gt;&lt;/название объекта&gt; - парное объявление </w:t>
      </w:r>
    </w:p>
    <w:p w:rsidR="009B3BFD" w:rsidRDefault="009B3BFD" w:rsidP="009B3BFD"/>
    <w:p w:rsidR="009B3BFD" w:rsidRDefault="009B3BFD" w:rsidP="009B3BFD">
      <w:r>
        <w:t xml:space="preserve">&lt;a&gt;&lt;/a&gt; - </w:t>
      </w:r>
      <w:r w:rsidRPr="006A495A">
        <w:rPr>
          <w:color w:val="E36C0A" w:themeColor="accent6" w:themeShade="BF"/>
        </w:rPr>
        <w:t>a</w:t>
      </w:r>
      <w:r>
        <w:t xml:space="preserve"> означает</w:t>
      </w:r>
      <w:r>
        <w:t xml:space="preserve">, </w:t>
      </w:r>
      <w:r>
        <w:t xml:space="preserve"> что это ссылка, между скобками можно написать слово, на которое можно потом перейти</w:t>
      </w:r>
    </w:p>
    <w:p w:rsidR="009B3BFD" w:rsidRDefault="009B3BFD" w:rsidP="009B3BFD">
      <w:r>
        <w:t xml:space="preserve">&lt;a&gt;мир&lt;/a&gt; - пример </w:t>
      </w:r>
    </w:p>
    <w:p w:rsidR="009B3BFD" w:rsidRDefault="009B3BFD" w:rsidP="009B3BFD">
      <w:r>
        <w:rPr>
          <w:noProof/>
          <w:lang w:eastAsia="ru-RU"/>
        </w:rPr>
        <w:drawing>
          <wp:inline distT="0" distB="0" distL="0" distR="0" wp14:anchorId="4BFB6997" wp14:editId="070EB654">
            <wp:extent cx="27622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FD" w:rsidRDefault="009B3BFD" w:rsidP="009B3BFD">
      <w:r>
        <w:t xml:space="preserve">ИЛИ </w:t>
      </w:r>
      <w:r>
        <w:t>&lt;название объекта/&gt;</w:t>
      </w:r>
    </w:p>
    <w:p w:rsidR="009B3BFD" w:rsidRDefault="009B3BFD" w:rsidP="009B3BFD">
      <w:r>
        <w:rPr>
          <w:b/>
          <w:sz w:val="28"/>
          <w:szCs w:val="28"/>
        </w:rPr>
        <w:t>Атрибуты</w:t>
      </w:r>
      <w:proofErr w:type="gramStart"/>
      <w:r>
        <w:rPr>
          <w:b/>
          <w:sz w:val="28"/>
          <w:szCs w:val="28"/>
        </w:rPr>
        <w:t xml:space="preserve"> :</w:t>
      </w:r>
      <w:proofErr w:type="gramEnd"/>
    </w:p>
    <w:p w:rsidR="009B3BFD" w:rsidRDefault="009B3BFD" w:rsidP="009B3BFD">
      <w:r>
        <w:t xml:space="preserve">Что бы перейти по ссылке ее нужно присвоить </w:t>
      </w:r>
    </w:p>
    <w:p w:rsidR="009B3BFD" w:rsidRDefault="009B3BFD" w:rsidP="009B3BFD">
      <w:r w:rsidRPr="009B3BFD">
        <w:t>&lt;</w:t>
      </w:r>
      <w:r>
        <w:t>Тег атрибут=</w:t>
      </w:r>
      <w:r w:rsidRPr="009B3BFD">
        <w:t>”</w:t>
      </w:r>
      <w:r>
        <w:t>значение</w:t>
      </w:r>
      <w:r w:rsidRPr="009B3BFD">
        <w:t>”&gt;&lt;/</w:t>
      </w:r>
      <w:r>
        <w:t>Тег</w:t>
      </w:r>
      <w:r w:rsidRPr="009B3BFD">
        <w:t xml:space="preserve">&gt; </w:t>
      </w:r>
      <w:r>
        <w:t xml:space="preserve"> </w:t>
      </w:r>
    </w:p>
    <w:p w:rsidR="009B3BFD" w:rsidRDefault="009B3BFD" w:rsidP="009B3BFD">
      <w:r>
        <w:t>В первой части пишем Тег, потом пробел=</w:t>
      </w:r>
      <w:r w:rsidRPr="009B3BFD">
        <w:t>&gt;</w:t>
      </w:r>
      <w:r>
        <w:t xml:space="preserve"> равно, двойные кавычки, в которых присваивается значение. Чтобы задать несколько атрибутов, нужно поставить пробел после </w:t>
      </w:r>
      <w:r w:rsidR="006A495A">
        <w:t>первого и так же обозначить второй.</w:t>
      </w:r>
    </w:p>
    <w:p w:rsidR="006A495A" w:rsidRPr="006A495A" w:rsidRDefault="006A495A" w:rsidP="009B3BFD">
      <w:r w:rsidRPr="006A495A">
        <w:t>&lt;</w:t>
      </w:r>
      <w:r>
        <w:t>Тег атрибут=</w:t>
      </w:r>
      <w:r w:rsidRPr="006A495A">
        <w:t>”</w:t>
      </w:r>
      <w:r>
        <w:t>значение</w:t>
      </w:r>
      <w:r w:rsidRPr="006A495A">
        <w:t>”</w:t>
      </w:r>
      <w:r>
        <w:t xml:space="preserve"> атрибут</w:t>
      </w:r>
      <w:proofErr w:type="gramStart"/>
      <w:r>
        <w:rPr>
          <w:lang w:val="en-US"/>
        </w:rPr>
        <w:t>n</w:t>
      </w:r>
      <w:proofErr w:type="gramEnd"/>
      <w:r>
        <w:t>=</w:t>
      </w:r>
      <w:r w:rsidRPr="006A495A">
        <w:t>”</w:t>
      </w:r>
      <w:r>
        <w:t>значение</w:t>
      </w:r>
      <w:r w:rsidRPr="006A495A">
        <w:t>”/&gt;</w:t>
      </w:r>
    </w:p>
    <w:p w:rsidR="006A495A" w:rsidRPr="006A495A" w:rsidRDefault="006A495A" w:rsidP="009B3BFD">
      <w:pPr>
        <w:rPr>
          <w:b/>
        </w:rPr>
      </w:pPr>
      <w:r w:rsidRPr="006A495A">
        <w:rPr>
          <w:b/>
        </w:rPr>
        <w:t xml:space="preserve">У </w:t>
      </w:r>
      <w:proofErr w:type="gramStart"/>
      <w:r w:rsidRPr="006A495A">
        <w:rPr>
          <w:b/>
        </w:rPr>
        <w:t>тега</w:t>
      </w:r>
      <w:proofErr w:type="gramEnd"/>
      <w:r w:rsidRPr="006A495A">
        <w:rPr>
          <w:b/>
        </w:rPr>
        <w:t xml:space="preserve"> а атрибутом является </w:t>
      </w:r>
      <w:proofErr w:type="spellStart"/>
      <w:r w:rsidRPr="006A495A">
        <w:rPr>
          <w:b/>
          <w:color w:val="E36C0A" w:themeColor="accent6" w:themeShade="BF"/>
          <w:lang w:val="en-US"/>
        </w:rPr>
        <w:t>href</w:t>
      </w:r>
      <w:proofErr w:type="spellEnd"/>
      <w:r w:rsidRPr="006A495A">
        <w:rPr>
          <w:b/>
        </w:rPr>
        <w:t xml:space="preserve"> – это куда ведет ссылка </w:t>
      </w:r>
    </w:p>
    <w:p w:rsidR="009B3BFD" w:rsidRDefault="006A495A" w:rsidP="009B3BFD">
      <w:r>
        <w:t xml:space="preserve">Например чтобы при нажатии на слово мир пользователя перекидывало на страницу </w:t>
      </w:r>
      <w:r>
        <w:rPr>
          <w:lang w:val="en-US"/>
        </w:rPr>
        <w:t>Google</w:t>
      </w:r>
      <w:r w:rsidRPr="006A495A">
        <w:t xml:space="preserve"> </w:t>
      </w:r>
      <w:r>
        <w:t>нужно написать</w:t>
      </w:r>
      <w:proofErr w:type="gramStart"/>
      <w:r>
        <w:t xml:space="preserve"> :</w:t>
      </w:r>
      <w:proofErr w:type="gramEnd"/>
      <w:r>
        <w:t xml:space="preserve"> </w:t>
      </w:r>
    </w:p>
    <w:p w:rsidR="006A495A" w:rsidRDefault="006A495A" w:rsidP="009B3BFD">
      <w:pPr>
        <w:rPr>
          <w:lang w:val="en-US"/>
        </w:rPr>
      </w:pPr>
      <w:r>
        <w:t xml:space="preserve">Привет </w:t>
      </w:r>
      <w:r>
        <w:rPr>
          <w:lang w:val="en-US"/>
        </w:rPr>
        <w:t>&lt;a</w:t>
      </w:r>
      <w:r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=”http://google.com”&gt;</w:t>
      </w:r>
      <w:r>
        <w:t>мир</w:t>
      </w:r>
      <w:r>
        <w:rPr>
          <w:lang w:val="en-US"/>
        </w:rPr>
        <w:t>&lt;/a&gt;!</w:t>
      </w:r>
    </w:p>
    <w:p w:rsidR="00B36098" w:rsidRDefault="00B36098" w:rsidP="009B3BFD">
      <w:r>
        <w:t>Кавычки можно вовсе не ставить, или ставить апостроф, но лучше КАВЫЧКИ.</w:t>
      </w:r>
    </w:p>
    <w:p w:rsidR="00B36098" w:rsidRDefault="00B36098" w:rsidP="00B360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Структура </w:t>
      </w:r>
      <w:r>
        <w:rPr>
          <w:b/>
          <w:sz w:val="28"/>
          <w:szCs w:val="28"/>
          <w:lang w:val="en-US"/>
        </w:rPr>
        <w:t>html</w:t>
      </w:r>
      <w:r w:rsidRPr="00B360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документа.</w:t>
      </w:r>
    </w:p>
    <w:p w:rsidR="00B36098" w:rsidRPr="0036490C" w:rsidRDefault="0036490C" w:rsidP="00B36098">
      <w:pPr>
        <w:rPr>
          <w:b/>
          <w:color w:val="E36C0A" w:themeColor="accent6" w:themeShade="BF"/>
        </w:rPr>
      </w:pPr>
      <w:r>
        <w:t>В</w:t>
      </w:r>
      <w:r w:rsidR="00B36098">
        <w:t xml:space="preserve">НАЧАЛЕ ПИШЕТСЯ ВСЕГДА </w:t>
      </w:r>
      <w:r w:rsidR="00B36098" w:rsidRPr="00B36098">
        <w:rPr>
          <w:b/>
          <w:color w:val="E36C0A" w:themeColor="accent6" w:themeShade="BF"/>
        </w:rPr>
        <w:t>&lt;!</w:t>
      </w:r>
      <w:r w:rsidR="00B36098" w:rsidRPr="00B36098">
        <w:rPr>
          <w:b/>
          <w:color w:val="E36C0A" w:themeColor="accent6" w:themeShade="BF"/>
          <w:lang w:val="en-US"/>
        </w:rPr>
        <w:t>DOCTYPE</w:t>
      </w:r>
      <w:r w:rsidR="00B36098" w:rsidRPr="00B36098">
        <w:rPr>
          <w:b/>
          <w:color w:val="E36C0A" w:themeColor="accent6" w:themeShade="BF"/>
        </w:rPr>
        <w:t xml:space="preserve"> </w:t>
      </w:r>
      <w:r w:rsidR="00B36098" w:rsidRPr="00B36098">
        <w:rPr>
          <w:b/>
          <w:color w:val="E36C0A" w:themeColor="accent6" w:themeShade="BF"/>
          <w:lang w:val="en-US"/>
        </w:rPr>
        <w:t>html</w:t>
      </w:r>
      <w:r w:rsidR="00B36098" w:rsidRPr="00B36098">
        <w:rPr>
          <w:b/>
          <w:color w:val="E36C0A" w:themeColor="accent6" w:themeShade="BF"/>
        </w:rPr>
        <w:t>&gt;</w:t>
      </w:r>
    </w:p>
    <w:p w:rsidR="009B3BFD" w:rsidRPr="0036490C" w:rsidRDefault="0036490C" w:rsidP="009B3BFD">
      <w:r>
        <w:t>Далее пишется парный тег</w:t>
      </w:r>
      <w:r w:rsidRPr="0036490C">
        <w:t xml:space="preserve"> </w:t>
      </w:r>
      <w:r>
        <w:rPr>
          <w:lang w:val="en-US"/>
        </w:rPr>
        <w:t>html</w:t>
      </w:r>
      <w:r>
        <w:t xml:space="preserve"> </w:t>
      </w:r>
      <w:r w:rsidRPr="0036490C">
        <w:t xml:space="preserve"> </w:t>
      </w:r>
      <w:r>
        <w:t xml:space="preserve">потом в нем </w:t>
      </w:r>
      <w:r>
        <w:rPr>
          <w:lang w:val="en-US"/>
        </w:rPr>
        <w:t>head</w:t>
      </w:r>
      <w:r>
        <w:t xml:space="preserve"> и</w:t>
      </w:r>
      <w:r w:rsidRPr="0036490C">
        <w:t xml:space="preserve"> </w:t>
      </w:r>
      <w:r>
        <w:rPr>
          <w:lang w:val="en-US"/>
        </w:rPr>
        <w:t>body</w:t>
      </w:r>
    </w:p>
    <w:p w:rsidR="0036490C" w:rsidRDefault="0036490C" w:rsidP="009B3BFD">
      <w:pPr>
        <w:rPr>
          <w:lang w:val="en-US"/>
        </w:rPr>
      </w:pPr>
      <w:r w:rsidRPr="0036490C">
        <w:lastRenderedPageBreak/>
        <w:drawing>
          <wp:inline distT="0" distB="0" distL="0" distR="0" wp14:anchorId="05021644" wp14:editId="38BF4BAC">
            <wp:extent cx="24860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4" w:rsidRDefault="00C66F74" w:rsidP="009B3BFD">
      <w:pPr>
        <w:rPr>
          <w:lang w:val="en-US"/>
        </w:rPr>
      </w:pPr>
      <w:r>
        <w:t xml:space="preserve"> Внутри тега </w:t>
      </w:r>
      <w:r w:rsidRPr="00C66F74">
        <w:rPr>
          <w:color w:val="E36C0A" w:themeColor="accent6" w:themeShade="BF"/>
          <w:lang w:val="en-US"/>
        </w:rPr>
        <w:t>head</w:t>
      </w:r>
      <w:r w:rsidRPr="00C66F74">
        <w:t xml:space="preserve"> </w:t>
      </w:r>
      <w:r>
        <w:t>отображается мета-информация для сайта</w:t>
      </w:r>
      <w:proofErr w:type="gramStart"/>
      <w:r>
        <w:t xml:space="preserve"> ,</w:t>
      </w:r>
      <w:proofErr w:type="gramEnd"/>
      <w:r>
        <w:t xml:space="preserve"> а в теге</w:t>
      </w:r>
      <w:r w:rsidRPr="00C66F74">
        <w:t xml:space="preserve"> </w:t>
      </w:r>
      <w:r w:rsidRPr="00C66F74">
        <w:rPr>
          <w:color w:val="E36C0A" w:themeColor="accent6" w:themeShade="BF"/>
          <w:lang w:val="en-US"/>
        </w:rPr>
        <w:t>body</w:t>
      </w:r>
      <w:r w:rsidRPr="00C66F74">
        <w:t xml:space="preserve"> </w:t>
      </w:r>
      <w:r>
        <w:t xml:space="preserve"> все что видит пользователь на странице.</w:t>
      </w:r>
    </w:p>
    <w:p w:rsidR="0035542A" w:rsidRPr="0035542A" w:rsidRDefault="0035542A" w:rsidP="009B3BFD">
      <w:r>
        <w:t xml:space="preserve">Внутри тега </w:t>
      </w:r>
      <w:r w:rsidRPr="0035542A">
        <w:rPr>
          <w:color w:val="E36C0A" w:themeColor="accent6" w:themeShade="BF"/>
          <w:lang w:val="en-US"/>
        </w:rPr>
        <w:t>Head</w:t>
      </w:r>
      <w:r>
        <w:t xml:space="preserve"> всегда пишем эту строку </w:t>
      </w:r>
      <w:r w:rsidRPr="0035542A">
        <w:t xml:space="preserve"> </w:t>
      </w:r>
      <w:r w:rsidRPr="0035542A">
        <w:rPr>
          <w:color w:val="E36C0A" w:themeColor="accent6" w:themeShade="BF"/>
        </w:rPr>
        <w:t>&lt;</w:t>
      </w:r>
      <w:r w:rsidRPr="0035542A">
        <w:rPr>
          <w:color w:val="E36C0A" w:themeColor="accent6" w:themeShade="BF"/>
          <w:lang w:val="en-US"/>
        </w:rPr>
        <w:t>meta</w:t>
      </w:r>
      <w:r w:rsidRPr="0035542A">
        <w:rPr>
          <w:color w:val="E36C0A" w:themeColor="accent6" w:themeShade="BF"/>
        </w:rPr>
        <w:t xml:space="preserve"> </w:t>
      </w:r>
      <w:r w:rsidRPr="0035542A">
        <w:rPr>
          <w:color w:val="E36C0A" w:themeColor="accent6" w:themeShade="BF"/>
          <w:lang w:val="en-US"/>
        </w:rPr>
        <w:t>charset</w:t>
      </w:r>
      <w:r w:rsidRPr="0035542A">
        <w:rPr>
          <w:color w:val="E36C0A" w:themeColor="accent6" w:themeShade="BF"/>
        </w:rPr>
        <w:t>=”</w:t>
      </w:r>
      <w:r w:rsidRPr="0035542A">
        <w:rPr>
          <w:color w:val="E36C0A" w:themeColor="accent6" w:themeShade="BF"/>
          <w:lang w:val="en-US"/>
        </w:rPr>
        <w:t>UTF</w:t>
      </w:r>
      <w:r w:rsidRPr="0035542A">
        <w:rPr>
          <w:color w:val="E36C0A" w:themeColor="accent6" w:themeShade="BF"/>
        </w:rPr>
        <w:t>-8”/&gt;</w:t>
      </w:r>
    </w:p>
    <w:p w:rsidR="00C66F74" w:rsidRDefault="00C66F74" w:rsidP="009B3BFD">
      <w:r>
        <w:t xml:space="preserve">В теге </w:t>
      </w:r>
      <w:r w:rsidR="0035542A" w:rsidRPr="0035542A">
        <w:rPr>
          <w:color w:val="E36C0A" w:themeColor="accent6" w:themeShade="BF"/>
          <w:lang w:val="en-US"/>
        </w:rPr>
        <w:t>t</w:t>
      </w:r>
      <w:r w:rsidRPr="0035542A">
        <w:rPr>
          <w:color w:val="E36C0A" w:themeColor="accent6" w:themeShade="BF"/>
          <w:lang w:val="en-US"/>
        </w:rPr>
        <w:t>itle</w:t>
      </w:r>
      <w:r w:rsidRPr="00C66F74">
        <w:t xml:space="preserve"> </w:t>
      </w:r>
      <w:r>
        <w:t>(</w:t>
      </w:r>
      <w:proofErr w:type="gramStart"/>
      <w:r>
        <w:t>парный</w:t>
      </w:r>
      <w:proofErr w:type="gramEnd"/>
      <w:r>
        <w:t>) отображается название вкладки.</w:t>
      </w:r>
    </w:p>
    <w:p w:rsidR="00C66F74" w:rsidRDefault="00C66F74" w:rsidP="009B3BF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title&gt;</w:t>
      </w:r>
      <w:proofErr w:type="gramEnd"/>
      <w:r>
        <w:t>Дикий старт</w:t>
      </w:r>
      <w:r>
        <w:rPr>
          <w:lang w:val="en-US"/>
        </w:rPr>
        <w:t>&lt;/title&gt;</w:t>
      </w:r>
    </w:p>
    <w:p w:rsidR="00C66F74" w:rsidRDefault="00C66F74" w:rsidP="009B3BFD">
      <w:pPr>
        <w:rPr>
          <w:lang w:val="en-US"/>
        </w:rPr>
      </w:pPr>
      <w:r w:rsidRPr="00C66F74">
        <w:rPr>
          <w:lang w:val="en-US"/>
        </w:rPr>
        <w:drawing>
          <wp:inline distT="0" distB="0" distL="0" distR="0" wp14:anchorId="2CF86626" wp14:editId="7CDD2BFE">
            <wp:extent cx="28860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4" w:rsidRDefault="00C66F74" w:rsidP="009B3BFD">
      <w:pPr>
        <w:rPr>
          <w:lang w:val="en-US"/>
        </w:rPr>
      </w:pPr>
      <w:r w:rsidRPr="00C66F74">
        <w:rPr>
          <w:lang w:val="en-US"/>
        </w:rPr>
        <w:drawing>
          <wp:inline distT="0" distB="0" distL="0" distR="0" wp14:anchorId="1B7BC8E3" wp14:editId="18931914">
            <wp:extent cx="387667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50" w:rsidRDefault="00540150" w:rsidP="009B3BFD">
      <w:r>
        <w:t>Теги:</w:t>
      </w:r>
    </w:p>
    <w:p w:rsidR="00540150" w:rsidRDefault="00540150" w:rsidP="00540150">
      <w:pPr>
        <w:pStyle w:val="a7"/>
        <w:numPr>
          <w:ilvl w:val="0"/>
          <w:numId w:val="1"/>
        </w:numPr>
      </w:pPr>
      <w:r>
        <w:rPr>
          <w:color w:val="E36C0A" w:themeColor="accent6" w:themeShade="BF"/>
          <w:lang w:val="en-US"/>
        </w:rPr>
        <w:t>s</w:t>
      </w:r>
      <w:r w:rsidRPr="00540150">
        <w:rPr>
          <w:color w:val="E36C0A" w:themeColor="accent6" w:themeShade="BF"/>
          <w:lang w:val="en-US"/>
        </w:rPr>
        <w:t>trong</w:t>
      </w:r>
      <w:r>
        <w:t xml:space="preserve"> (парный) выделяет жирным </w:t>
      </w:r>
    </w:p>
    <w:p w:rsidR="00540150" w:rsidRDefault="00540150" w:rsidP="00540150">
      <w:pPr>
        <w:pStyle w:val="a7"/>
        <w:numPr>
          <w:ilvl w:val="0"/>
          <w:numId w:val="1"/>
        </w:numPr>
      </w:pPr>
      <w:proofErr w:type="spellStart"/>
      <w:r>
        <w:rPr>
          <w:color w:val="E36C0A" w:themeColor="accent6" w:themeShade="BF"/>
          <w:lang w:val="en-US"/>
        </w:rPr>
        <w:t>em</w:t>
      </w:r>
      <w:proofErr w:type="spellEnd"/>
      <w:r>
        <w:rPr>
          <w:color w:val="E36C0A" w:themeColor="accent6" w:themeShade="BF"/>
          <w:lang w:val="en-US"/>
        </w:rPr>
        <w:t xml:space="preserve"> </w:t>
      </w:r>
      <w:r>
        <w:t>(парный) – курсив</w:t>
      </w:r>
    </w:p>
    <w:p w:rsidR="00540150" w:rsidRPr="00540150" w:rsidRDefault="00540150" w:rsidP="00540150">
      <w:pPr>
        <w:pStyle w:val="a7"/>
        <w:numPr>
          <w:ilvl w:val="0"/>
          <w:numId w:val="1"/>
        </w:numPr>
      </w:pPr>
      <w:r w:rsidRPr="00540150">
        <w:rPr>
          <w:color w:val="E36C0A" w:themeColor="accent6" w:themeShade="BF"/>
        </w:rPr>
        <w:t>&lt;</w:t>
      </w:r>
      <w:proofErr w:type="spellStart"/>
      <w:r>
        <w:rPr>
          <w:color w:val="E36C0A" w:themeColor="accent6" w:themeShade="BF"/>
          <w:lang w:val="en-US"/>
        </w:rPr>
        <w:t>br</w:t>
      </w:r>
      <w:proofErr w:type="spellEnd"/>
      <w:r w:rsidRPr="00540150">
        <w:rPr>
          <w:color w:val="E36C0A" w:themeColor="accent6" w:themeShade="BF"/>
        </w:rPr>
        <w:t xml:space="preserve">/&gt; </w:t>
      </w:r>
      <w:r>
        <w:rPr>
          <w:color w:val="E36C0A" w:themeColor="accent6" w:themeShade="BF"/>
        </w:rPr>
        <w:t xml:space="preserve"> </w:t>
      </w:r>
      <w:r>
        <w:t>(не парный</w:t>
      </w:r>
      <w:proofErr w:type="gramStart"/>
      <w:r>
        <w:t xml:space="preserve"> )</w:t>
      </w:r>
      <w:proofErr w:type="gramEnd"/>
      <w:r>
        <w:t xml:space="preserve"> перевод строки = </w:t>
      </w:r>
      <w:proofErr w:type="spellStart"/>
      <w:r>
        <w:rPr>
          <w:lang w:val="en-US"/>
        </w:rPr>
        <w:t>endl</w:t>
      </w:r>
      <w:proofErr w:type="spellEnd"/>
      <w:r w:rsidRPr="00540150">
        <w:t xml:space="preserve"> </w:t>
      </w:r>
    </w:p>
    <w:p w:rsidR="00E27EA1" w:rsidRDefault="00540150" w:rsidP="00540150">
      <w:pPr>
        <w:pStyle w:val="a7"/>
        <w:numPr>
          <w:ilvl w:val="0"/>
          <w:numId w:val="1"/>
        </w:numPr>
      </w:pPr>
      <w:r w:rsidRPr="00E27EA1">
        <w:rPr>
          <w:color w:val="E36C0A" w:themeColor="accent6" w:themeShade="BF"/>
        </w:rPr>
        <w:t>&lt;</w:t>
      </w:r>
      <w:r>
        <w:rPr>
          <w:color w:val="E36C0A" w:themeColor="accent6" w:themeShade="BF"/>
          <w:lang w:val="en-US"/>
        </w:rPr>
        <w:t>h</w:t>
      </w:r>
      <w:r w:rsidRPr="00E27EA1">
        <w:rPr>
          <w:color w:val="E36C0A" w:themeColor="accent6" w:themeShade="BF"/>
        </w:rPr>
        <w:t xml:space="preserve">1&gt; </w:t>
      </w:r>
      <w:r>
        <w:t xml:space="preserve">(парный) – заголовок </w:t>
      </w:r>
      <w:proofErr w:type="gramStart"/>
      <w:r>
        <w:t xml:space="preserve">( </w:t>
      </w:r>
      <w:proofErr w:type="gramEnd"/>
      <w:r>
        <w:t xml:space="preserve">из 6 видов </w:t>
      </w:r>
      <w:r w:rsidR="00E27EA1">
        <w:rPr>
          <w:lang w:val="en-US"/>
        </w:rPr>
        <w:t>h</w:t>
      </w:r>
      <w:r w:rsidR="00E27EA1">
        <w:t>1</w:t>
      </w:r>
      <w:r w:rsidR="00E27EA1" w:rsidRPr="00E27EA1">
        <w:t xml:space="preserve">, </w:t>
      </w:r>
      <w:r w:rsidR="00E27EA1">
        <w:rPr>
          <w:lang w:val="en-US"/>
        </w:rPr>
        <w:t>h</w:t>
      </w:r>
      <w:r w:rsidR="00E27EA1" w:rsidRPr="00E27EA1">
        <w:t xml:space="preserve">2, </w:t>
      </w:r>
      <w:r w:rsidR="00E27EA1">
        <w:rPr>
          <w:lang w:val="en-US"/>
        </w:rPr>
        <w:t>h</w:t>
      </w:r>
      <w:r w:rsidR="00E27EA1" w:rsidRPr="00E27EA1">
        <w:t xml:space="preserve">3, </w:t>
      </w:r>
      <w:r w:rsidR="00E27EA1">
        <w:rPr>
          <w:lang w:val="en-US"/>
        </w:rPr>
        <w:t>h</w:t>
      </w:r>
      <w:r w:rsidR="00E27EA1" w:rsidRPr="00E27EA1">
        <w:t xml:space="preserve">4, </w:t>
      </w:r>
      <w:r w:rsidR="00E27EA1">
        <w:rPr>
          <w:lang w:val="en-US"/>
        </w:rPr>
        <w:t>h</w:t>
      </w:r>
      <w:r w:rsidR="00E27EA1" w:rsidRPr="00E27EA1">
        <w:t xml:space="preserve">5, </w:t>
      </w:r>
      <w:r w:rsidR="00E27EA1">
        <w:rPr>
          <w:lang w:val="en-US"/>
        </w:rPr>
        <w:t>h</w:t>
      </w:r>
      <w:r w:rsidR="00E27EA1" w:rsidRPr="00E27EA1">
        <w:t>6 )</w:t>
      </w:r>
      <w:r w:rsidR="00E27EA1">
        <w:t xml:space="preserve"> каждый из 6 выделяет по-разному (первый самый сильный, дальше на убывание) </w:t>
      </w:r>
    </w:p>
    <w:p w:rsidR="00AD458B" w:rsidRDefault="00AD458B" w:rsidP="00AD458B">
      <w:pPr>
        <w:pStyle w:val="a7"/>
        <w:ind w:left="765"/>
      </w:pPr>
      <w:r w:rsidRPr="00AD458B">
        <w:lastRenderedPageBreak/>
        <w:drawing>
          <wp:inline distT="0" distB="0" distL="0" distR="0" wp14:anchorId="7D00F7D5" wp14:editId="29309E91">
            <wp:extent cx="19621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8B" w:rsidRDefault="00AD458B" w:rsidP="00AD458B">
      <w:pPr>
        <w:pStyle w:val="a7"/>
        <w:ind w:left="765"/>
      </w:pPr>
      <w:r w:rsidRPr="00AD458B">
        <w:drawing>
          <wp:inline distT="0" distB="0" distL="0" distR="0" wp14:anchorId="23F83CDD" wp14:editId="0EA90C46">
            <wp:extent cx="2066925" cy="2524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50" w:rsidRPr="00AD458B" w:rsidRDefault="00E27EA1" w:rsidP="00540150">
      <w:pPr>
        <w:pStyle w:val="a7"/>
        <w:numPr>
          <w:ilvl w:val="0"/>
          <w:numId w:val="1"/>
        </w:numPr>
      </w:pPr>
      <w:r>
        <w:t xml:space="preserve"> </w:t>
      </w:r>
      <w:r w:rsidR="00AD458B">
        <w:t xml:space="preserve">После заголовка не обязательно ставить тег </w:t>
      </w:r>
      <w:r w:rsidR="00AD458B" w:rsidRPr="00481368">
        <w:rPr>
          <w:color w:val="E36C0A" w:themeColor="accent6" w:themeShade="BF"/>
        </w:rPr>
        <w:t>&lt;/</w:t>
      </w:r>
      <w:proofErr w:type="spellStart"/>
      <w:proofErr w:type="gramStart"/>
      <w:r w:rsidR="00AD458B" w:rsidRPr="00481368">
        <w:rPr>
          <w:color w:val="E36C0A" w:themeColor="accent6" w:themeShade="BF"/>
          <w:lang w:val="en-US"/>
        </w:rPr>
        <w:t>br</w:t>
      </w:r>
      <w:proofErr w:type="spellEnd"/>
      <w:proofErr w:type="gramEnd"/>
      <w:r w:rsidR="00AD458B" w:rsidRPr="00481368">
        <w:rPr>
          <w:color w:val="E36C0A" w:themeColor="accent6" w:themeShade="BF"/>
        </w:rPr>
        <w:t>&gt;</w:t>
      </w:r>
      <w:r w:rsidR="00AD458B">
        <w:t>так как автоматом перейдет на другую строку</w:t>
      </w:r>
      <w:r w:rsidR="00AD458B" w:rsidRPr="00AD458B">
        <w:t>.</w:t>
      </w:r>
    </w:p>
    <w:p w:rsidR="0006705D" w:rsidRPr="0006705D" w:rsidRDefault="00AD458B" w:rsidP="0006705D">
      <w:pPr>
        <w:pStyle w:val="a7"/>
        <w:numPr>
          <w:ilvl w:val="0"/>
          <w:numId w:val="1"/>
        </w:numPr>
      </w:pPr>
      <w:r w:rsidRPr="00AD458B">
        <w:rPr>
          <w:color w:val="E36C0A" w:themeColor="accent6" w:themeShade="BF"/>
        </w:rPr>
        <w:t>&lt;</w:t>
      </w:r>
      <w:proofErr w:type="spellStart"/>
      <w:r w:rsidRPr="00AD458B">
        <w:rPr>
          <w:color w:val="E36C0A" w:themeColor="accent6" w:themeShade="BF"/>
          <w:lang w:val="en-US"/>
        </w:rPr>
        <w:t>img</w:t>
      </w:r>
      <w:proofErr w:type="spellEnd"/>
      <w:r w:rsidRPr="00AD458B">
        <w:rPr>
          <w:color w:val="E36C0A" w:themeColor="accent6" w:themeShade="BF"/>
        </w:rPr>
        <w:t xml:space="preserve">/&gt; </w:t>
      </w:r>
      <w:r w:rsidRPr="00AD458B">
        <w:t>(</w:t>
      </w:r>
      <w:r>
        <w:t>не парный</w:t>
      </w:r>
      <w:r w:rsidRPr="00AD458B">
        <w:t>)</w:t>
      </w:r>
      <w:r>
        <w:t xml:space="preserve">- картинки атрибут </w:t>
      </w:r>
      <w:proofErr w:type="spellStart"/>
      <w:r>
        <w:rPr>
          <w:lang w:val="en-US"/>
        </w:rPr>
        <w:t>src</w:t>
      </w:r>
      <w:proofErr w:type="spellEnd"/>
      <w:r>
        <w:t xml:space="preserve"> </w:t>
      </w:r>
      <w:r w:rsidRPr="00AD458B">
        <w:t xml:space="preserve">, </w:t>
      </w:r>
      <w:r>
        <w:t xml:space="preserve">между кавычек указываем путь до картинки. Атрибут размера картинки – </w:t>
      </w:r>
      <w:proofErr w:type="spellStart"/>
      <w:r w:rsidR="0006705D">
        <w:rPr>
          <w:lang w:val="en-US"/>
        </w:rPr>
        <w:t>wid</w:t>
      </w:r>
      <w:r>
        <w:rPr>
          <w:lang w:val="en-US"/>
        </w:rPr>
        <w:t>ht</w:t>
      </w:r>
      <w:proofErr w:type="spellEnd"/>
      <w:r w:rsidR="0006705D">
        <w:t xml:space="preserve"> и</w:t>
      </w:r>
      <w:r w:rsidRPr="0006705D">
        <w:t xml:space="preserve"> </w:t>
      </w:r>
      <w:r>
        <w:rPr>
          <w:lang w:val="en-US"/>
        </w:rPr>
        <w:t>height</w:t>
      </w:r>
      <w:r w:rsidR="0006705D">
        <w:t>, а в кавычках размер в пикселях, при указании одного из параметров, браузер автоматически подстроит картину под размер.</w:t>
      </w:r>
      <w:r w:rsidR="0006705D" w:rsidRPr="0006705D">
        <w:t xml:space="preserve"> </w:t>
      </w:r>
      <w:r w:rsidR="0006705D" w:rsidRPr="0006705D">
        <w:drawing>
          <wp:inline distT="0" distB="0" distL="0" distR="0" wp14:anchorId="20F1D21F" wp14:editId="2A600F68">
            <wp:extent cx="5940425" cy="17718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D" w:rsidRDefault="0006705D" w:rsidP="0006705D">
      <w:pPr>
        <w:pStyle w:val="a7"/>
        <w:ind w:left="765"/>
      </w:pPr>
      <w:r>
        <w:t>Существует 2 метода указания пути:</w:t>
      </w:r>
    </w:p>
    <w:p w:rsidR="0006705D" w:rsidRPr="0006705D" w:rsidRDefault="0006705D" w:rsidP="0006705D">
      <w:pPr>
        <w:pStyle w:val="a7"/>
        <w:numPr>
          <w:ilvl w:val="0"/>
          <w:numId w:val="2"/>
        </w:numPr>
      </w:pPr>
      <w:proofErr w:type="gramStart"/>
      <w:r>
        <w:t>Абсолютный</w:t>
      </w:r>
      <w:proofErr w:type="gramEnd"/>
      <w:r>
        <w:t xml:space="preserve"> -</w:t>
      </w:r>
      <w:r>
        <w:t xml:space="preserve"> указывается </w:t>
      </w:r>
      <w:r>
        <w:rPr>
          <w:lang w:val="en-US"/>
        </w:rPr>
        <w:t xml:space="preserve">URL </w:t>
      </w:r>
      <w:r>
        <w:t xml:space="preserve"> картинки </w:t>
      </w:r>
    </w:p>
    <w:p w:rsidR="0006705D" w:rsidRPr="0006705D" w:rsidRDefault="0006705D" w:rsidP="0006705D">
      <w:pPr>
        <w:pStyle w:val="a7"/>
        <w:numPr>
          <w:ilvl w:val="0"/>
          <w:numId w:val="2"/>
        </w:numPr>
      </w:pPr>
      <w:proofErr w:type="gramStart"/>
      <w:r>
        <w:t>Относительный</w:t>
      </w:r>
      <w:proofErr w:type="gramEnd"/>
      <w:r>
        <w:t xml:space="preserve"> – нужно в папку с файлом поместить картинку, затем указать название картинки в кавычки. Если картинка лежит в папке, которая рядом с файлом</w:t>
      </w:r>
      <w:proofErr w:type="gramStart"/>
      <w:r>
        <w:t xml:space="preserve"> ,</w:t>
      </w:r>
      <w:proofErr w:type="gramEnd"/>
      <w:r>
        <w:t xml:space="preserve"> сначала указываем название папки , ставим слеш и название картинки. </w:t>
      </w:r>
    </w:p>
    <w:p w:rsidR="0006705D" w:rsidRPr="0006705D" w:rsidRDefault="0006705D" w:rsidP="0006705D">
      <w:pPr>
        <w:pStyle w:val="a7"/>
        <w:ind w:left="765"/>
      </w:pPr>
    </w:p>
    <w:p w:rsidR="0006705D" w:rsidRPr="00481368" w:rsidRDefault="00481368" w:rsidP="0006705D">
      <w:pPr>
        <w:pStyle w:val="a7"/>
        <w:numPr>
          <w:ilvl w:val="0"/>
          <w:numId w:val="1"/>
        </w:numPr>
      </w:pPr>
      <w:r w:rsidRPr="00481368">
        <w:rPr>
          <w:color w:val="E36C0A" w:themeColor="accent6" w:themeShade="BF"/>
        </w:rPr>
        <w:t>&lt;</w:t>
      </w:r>
      <w:r w:rsidRPr="00481368">
        <w:rPr>
          <w:color w:val="E36C0A" w:themeColor="accent6" w:themeShade="BF"/>
          <w:lang w:val="en-US"/>
        </w:rPr>
        <w:t>div</w:t>
      </w:r>
      <w:r w:rsidRPr="00481368">
        <w:rPr>
          <w:color w:val="E36C0A" w:themeColor="accent6" w:themeShade="BF"/>
        </w:rPr>
        <w:t>&gt;(</w:t>
      </w:r>
      <w:r>
        <w:t>парный)- Блок, просто контейнер</w:t>
      </w:r>
      <w:r w:rsidR="00BC2371">
        <w:t xml:space="preserve">. </w:t>
      </w:r>
      <w:proofErr w:type="gramStart"/>
      <w:r w:rsidR="00BC2371">
        <w:t>Написанн</w:t>
      </w:r>
      <w:r>
        <w:t>ое</w:t>
      </w:r>
      <w:proofErr w:type="gramEnd"/>
      <w:r>
        <w:t xml:space="preserve"> внутри</w:t>
      </w:r>
      <w:r w:rsidR="00BC2371">
        <w:t>,</w:t>
      </w:r>
      <w:r>
        <w:t xml:space="preserve"> отобразится с новой строки.</w:t>
      </w:r>
    </w:p>
    <w:p w:rsidR="00481368" w:rsidRDefault="00BC2371" w:rsidP="0006705D">
      <w:pPr>
        <w:pStyle w:val="a7"/>
        <w:numPr>
          <w:ilvl w:val="0"/>
          <w:numId w:val="1"/>
        </w:numPr>
      </w:pPr>
      <w:r w:rsidRPr="00BC2371">
        <w:rPr>
          <w:color w:val="E36C0A" w:themeColor="accent6" w:themeShade="BF"/>
        </w:rPr>
        <w:t>&lt;</w:t>
      </w:r>
      <w:r w:rsidRPr="00BC2371">
        <w:rPr>
          <w:color w:val="E36C0A" w:themeColor="accent6" w:themeShade="BF"/>
          <w:lang w:val="en-US"/>
        </w:rPr>
        <w:t>table</w:t>
      </w:r>
      <w:r w:rsidRPr="00BC2371">
        <w:rPr>
          <w:color w:val="E36C0A" w:themeColor="accent6" w:themeShade="BF"/>
        </w:rPr>
        <w:t xml:space="preserve">&gt; </w:t>
      </w:r>
      <w:r>
        <w:t>(парный)- таблица</w:t>
      </w:r>
      <w:r w:rsidRPr="00BC2371">
        <w:t xml:space="preserve">, </w:t>
      </w:r>
      <w:r>
        <w:rPr>
          <w:lang w:val="en-US"/>
        </w:rPr>
        <w:t>border</w:t>
      </w:r>
      <w:r w:rsidRPr="00BC2371">
        <w:t xml:space="preserve">- </w:t>
      </w:r>
      <w:r>
        <w:t xml:space="preserve">атрибут – ширина рамки </w:t>
      </w:r>
    </w:p>
    <w:p w:rsidR="00BC2371" w:rsidRDefault="00BC2371" w:rsidP="0006705D">
      <w:pPr>
        <w:pStyle w:val="a7"/>
        <w:numPr>
          <w:ilvl w:val="0"/>
          <w:numId w:val="1"/>
        </w:numPr>
      </w:pPr>
      <w:r w:rsidRPr="00BC2371">
        <w:rPr>
          <w:color w:val="E36C0A" w:themeColor="accent6" w:themeShade="BF"/>
        </w:rPr>
        <w:t>&lt;</w:t>
      </w:r>
      <w:proofErr w:type="spellStart"/>
      <w:r w:rsidRPr="00BC2371">
        <w:rPr>
          <w:color w:val="E36C0A" w:themeColor="accent6" w:themeShade="BF"/>
          <w:lang w:val="en-US"/>
        </w:rPr>
        <w:t>tr</w:t>
      </w:r>
      <w:proofErr w:type="spellEnd"/>
      <w:r w:rsidRPr="00BC2371">
        <w:rPr>
          <w:color w:val="E36C0A" w:themeColor="accent6" w:themeShade="BF"/>
        </w:rPr>
        <w:t xml:space="preserve">&gt; </w:t>
      </w:r>
      <w:r>
        <w:t>(парный)- пишется внутри таблиц</w:t>
      </w:r>
      <w:proofErr w:type="gramStart"/>
      <w:r>
        <w:t>ы-</w:t>
      </w:r>
      <w:proofErr w:type="gramEnd"/>
      <w:r>
        <w:t xml:space="preserve"> строка</w:t>
      </w:r>
    </w:p>
    <w:p w:rsidR="00BC2371" w:rsidRDefault="00BC2371" w:rsidP="0006705D">
      <w:pPr>
        <w:pStyle w:val="a7"/>
        <w:numPr>
          <w:ilvl w:val="0"/>
          <w:numId w:val="1"/>
        </w:numPr>
      </w:pPr>
      <w:r w:rsidRPr="00BC2371">
        <w:rPr>
          <w:color w:val="E36C0A" w:themeColor="accent6" w:themeShade="BF"/>
          <w:lang w:val="en-US"/>
        </w:rPr>
        <w:t>&lt;td&gt;</w:t>
      </w:r>
      <w:r>
        <w:rPr>
          <w:color w:val="E36C0A" w:themeColor="accent6" w:themeShade="BF"/>
        </w:rPr>
        <w:t xml:space="preserve"> </w:t>
      </w:r>
      <w:r w:rsidRPr="00BC2371">
        <w:t>(</w:t>
      </w:r>
      <w:r>
        <w:t>парный)– колонна (столбец)</w:t>
      </w:r>
    </w:p>
    <w:p w:rsidR="00BC2371" w:rsidRDefault="00BC2371" w:rsidP="00BC2371">
      <w:pPr>
        <w:pStyle w:val="a7"/>
        <w:ind w:left="765"/>
      </w:pPr>
      <w:r w:rsidRPr="00BC2371">
        <w:drawing>
          <wp:inline distT="0" distB="0" distL="0" distR="0" wp14:anchorId="539DE41D" wp14:editId="6B451FFF">
            <wp:extent cx="384810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1" w:rsidRDefault="00BC2371" w:rsidP="00BC2371">
      <w:pPr>
        <w:pStyle w:val="a7"/>
        <w:ind w:left="765"/>
      </w:pPr>
      <w:r w:rsidRPr="00BC2371">
        <w:drawing>
          <wp:inline distT="0" distB="0" distL="0" distR="0" wp14:anchorId="6D8DE983" wp14:editId="78443375">
            <wp:extent cx="126682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1" w:rsidRPr="00F76BC6" w:rsidRDefault="00BC2371" w:rsidP="0006705D">
      <w:pPr>
        <w:pStyle w:val="a7"/>
        <w:numPr>
          <w:ilvl w:val="0"/>
          <w:numId w:val="1"/>
        </w:numPr>
      </w:pPr>
      <w:r w:rsidRPr="00F76BC6">
        <w:rPr>
          <w:color w:val="E36C0A" w:themeColor="accent6" w:themeShade="BF"/>
        </w:rPr>
        <w:t>&lt;</w:t>
      </w:r>
      <w:r w:rsidRPr="00F76BC6">
        <w:rPr>
          <w:color w:val="E36C0A" w:themeColor="accent6" w:themeShade="BF"/>
          <w:lang w:val="en-US"/>
        </w:rPr>
        <w:t>input</w:t>
      </w:r>
      <w:r w:rsidRPr="00F76BC6">
        <w:rPr>
          <w:color w:val="E36C0A" w:themeColor="accent6" w:themeShade="BF"/>
        </w:rPr>
        <w:t>/&gt;</w:t>
      </w:r>
      <w:r w:rsidR="00F76BC6" w:rsidRPr="00F76BC6">
        <w:rPr>
          <w:color w:val="E36C0A" w:themeColor="accent6" w:themeShade="BF"/>
        </w:rPr>
        <w:t xml:space="preserve"> </w:t>
      </w:r>
      <w:r>
        <w:t>(не парный)- тег ввода</w:t>
      </w:r>
      <w:proofErr w:type="gramStart"/>
      <w:r>
        <w:t xml:space="preserve"> ,</w:t>
      </w:r>
      <w:proofErr w:type="gramEnd"/>
      <w:r>
        <w:t xml:space="preserve"> атрибутов не требует</w:t>
      </w:r>
      <w:r w:rsidR="00F76BC6">
        <w:t>. Чтобы внутри была подсказка для пользователя</w:t>
      </w:r>
      <w:r w:rsidR="00F76BC6" w:rsidRPr="00F76BC6">
        <w:t>,</w:t>
      </w:r>
      <w:r w:rsidR="00F76BC6">
        <w:t xml:space="preserve"> существует атрибут </w:t>
      </w:r>
      <w:r w:rsidR="00F76BC6">
        <w:rPr>
          <w:lang w:val="en-US"/>
        </w:rPr>
        <w:t>value</w:t>
      </w:r>
      <w:r w:rsidR="00F76BC6" w:rsidRPr="00F76BC6">
        <w:t>.</w:t>
      </w:r>
    </w:p>
    <w:p w:rsidR="00F76BC6" w:rsidRDefault="00F76BC6" w:rsidP="0006705D">
      <w:pPr>
        <w:pStyle w:val="a7"/>
        <w:numPr>
          <w:ilvl w:val="0"/>
          <w:numId w:val="1"/>
        </w:numPr>
      </w:pPr>
      <w:r w:rsidRPr="00F76BC6">
        <w:t>&lt;</w:t>
      </w:r>
      <w:proofErr w:type="spellStart"/>
      <w:r>
        <w:rPr>
          <w:lang w:val="en-US"/>
        </w:rPr>
        <w:t>textarea</w:t>
      </w:r>
      <w:proofErr w:type="spellEnd"/>
      <w:r w:rsidRPr="00F76BC6">
        <w:t xml:space="preserve">&gt; </w:t>
      </w:r>
      <w:r>
        <w:t>(</w:t>
      </w:r>
      <w:proofErr w:type="gramStart"/>
      <w:r>
        <w:t>парный</w:t>
      </w:r>
      <w:proofErr w:type="gramEnd"/>
      <w:r>
        <w:t xml:space="preserve">) – так же не требует атрибутов. Отличается </w:t>
      </w:r>
      <w:proofErr w:type="spellStart"/>
      <w:r>
        <w:t>большИм</w:t>
      </w:r>
      <w:proofErr w:type="spellEnd"/>
      <w:r>
        <w:t xml:space="preserve"> количеством строк ввода.</w:t>
      </w:r>
      <w:bookmarkStart w:id="0" w:name="_GoBack"/>
      <w:bookmarkEnd w:id="0"/>
    </w:p>
    <w:p w:rsidR="00BC2371" w:rsidRDefault="00BC2371" w:rsidP="00BC2371">
      <w:pPr>
        <w:pStyle w:val="a7"/>
        <w:ind w:left="765"/>
      </w:pPr>
    </w:p>
    <w:p w:rsidR="00BC2371" w:rsidRDefault="00BC2371" w:rsidP="00BC2371">
      <w:pPr>
        <w:pStyle w:val="a7"/>
        <w:ind w:left="765"/>
      </w:pPr>
    </w:p>
    <w:p w:rsidR="00BC2371" w:rsidRPr="0006705D" w:rsidRDefault="00BC2371" w:rsidP="00BC2371"/>
    <w:p w:rsidR="00AD458B" w:rsidRDefault="00AD458B" w:rsidP="00AD458B">
      <w:pPr>
        <w:ind w:left="765"/>
      </w:pPr>
    </w:p>
    <w:p w:rsidR="00540150" w:rsidRDefault="00540150" w:rsidP="00AD458B"/>
    <w:p w:rsidR="0035542A" w:rsidRPr="00540150" w:rsidRDefault="00540150" w:rsidP="009B3BFD">
      <w:r w:rsidRPr="00540150">
        <w:t xml:space="preserve"> </w:t>
      </w:r>
    </w:p>
    <w:sectPr w:rsidR="0035542A" w:rsidRPr="0054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40B34"/>
    <w:multiLevelType w:val="hybridMultilevel"/>
    <w:tmpl w:val="763E8EF8"/>
    <w:lvl w:ilvl="0" w:tplc="1E5C1E7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713973EA"/>
    <w:multiLevelType w:val="hybridMultilevel"/>
    <w:tmpl w:val="E646D2E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E9"/>
    <w:rsid w:val="0006705D"/>
    <w:rsid w:val="0035542A"/>
    <w:rsid w:val="0036490C"/>
    <w:rsid w:val="00481368"/>
    <w:rsid w:val="00540150"/>
    <w:rsid w:val="006A495A"/>
    <w:rsid w:val="009B3BFD"/>
    <w:rsid w:val="00AD458B"/>
    <w:rsid w:val="00B36098"/>
    <w:rsid w:val="00BC2371"/>
    <w:rsid w:val="00BF1FE9"/>
    <w:rsid w:val="00C66F74"/>
    <w:rsid w:val="00C938DD"/>
    <w:rsid w:val="00E27EA1"/>
    <w:rsid w:val="00EC6EDC"/>
    <w:rsid w:val="00F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B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3B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B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B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40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B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3B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B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B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4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3C85-DCCC-4B7F-A678-88589AFD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3</cp:revision>
  <dcterms:created xsi:type="dcterms:W3CDTF">2019-12-21T18:54:00Z</dcterms:created>
  <dcterms:modified xsi:type="dcterms:W3CDTF">2019-12-21T21:13:00Z</dcterms:modified>
</cp:coreProperties>
</file>