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E4040" w14:textId="1D148A4E" w:rsidR="001523C5" w:rsidRDefault="00EB14AE" w:rsidP="00EB14AE">
      <w:pPr>
        <w:jc w:val="center"/>
        <w:rPr>
          <w:sz w:val="40"/>
          <w:szCs w:val="40"/>
        </w:rPr>
      </w:pPr>
      <w:r>
        <w:rPr>
          <w:sz w:val="40"/>
          <w:szCs w:val="40"/>
        </w:rPr>
        <w:t>Labo 1</w:t>
      </w:r>
    </w:p>
    <w:p w14:paraId="074927E7" w14:textId="7B6E1DCA" w:rsidR="00EB14AE" w:rsidRDefault="00EB14AE" w:rsidP="00EB14AE">
      <w:pPr>
        <w:rPr>
          <w:sz w:val="28"/>
          <w:szCs w:val="28"/>
        </w:rPr>
      </w:pPr>
      <w:r>
        <w:rPr>
          <w:sz w:val="28"/>
          <w:szCs w:val="28"/>
        </w:rPr>
        <w:t xml:space="preserve">Spécifications textuelles </w:t>
      </w:r>
    </w:p>
    <w:p w14:paraId="22AA9D9D" w14:textId="2F7AA415" w:rsidR="00EB14AE" w:rsidRDefault="00EB14AE" w:rsidP="00EB14AE">
      <w:pPr>
        <w:pStyle w:val="Paragraphedeliste"/>
        <w:numPr>
          <w:ilvl w:val="0"/>
          <w:numId w:val="2"/>
        </w:numPr>
      </w:pPr>
      <w:r>
        <w:t>Titre de l’UC :</w:t>
      </w:r>
    </w:p>
    <w:p w14:paraId="7C050CD6" w14:textId="525C35AE" w:rsidR="00EB14AE" w:rsidRDefault="00EB14AE" w:rsidP="00EB14AE">
      <w:pPr>
        <w:pStyle w:val="Paragraphedeliste"/>
        <w:numPr>
          <w:ilvl w:val="0"/>
          <w:numId w:val="2"/>
        </w:numPr>
      </w:pPr>
      <w:r>
        <w:t>Acteurs concernés :</w:t>
      </w:r>
    </w:p>
    <w:p w14:paraId="03A0802F" w14:textId="7718E2CD" w:rsidR="00EB14AE" w:rsidRDefault="00EB14AE" w:rsidP="00EB14AE">
      <w:pPr>
        <w:pStyle w:val="Paragraphedeliste"/>
        <w:numPr>
          <w:ilvl w:val="0"/>
          <w:numId w:val="2"/>
        </w:numPr>
      </w:pPr>
      <w:r>
        <w:t>Déclencheur : pourquoi l’UC se produit </w:t>
      </w:r>
    </w:p>
    <w:p w14:paraId="563D5CBD" w14:textId="75A65500" w:rsidR="00EB14AE" w:rsidRDefault="00EB14AE" w:rsidP="00EB14AE">
      <w:pPr>
        <w:pStyle w:val="Paragraphedeliste"/>
        <w:numPr>
          <w:ilvl w:val="0"/>
          <w:numId w:val="2"/>
        </w:numPr>
      </w:pPr>
      <w:r>
        <w:t xml:space="preserve">Précondition : </w:t>
      </w:r>
      <w:r>
        <w:t>si elle est remplie, l’UC peut commencer</w:t>
      </w:r>
      <w:r>
        <w:t xml:space="preserve"> (possibilité qu’il n’y ai pas de précondition) </w:t>
      </w:r>
    </w:p>
    <w:p w14:paraId="1344CAF2" w14:textId="734A1A78" w:rsidR="00EB14AE" w:rsidRDefault="00EB14AE" w:rsidP="00EB14AE">
      <w:pPr>
        <w:pStyle w:val="Paragraphedeliste"/>
        <w:numPr>
          <w:ilvl w:val="0"/>
          <w:numId w:val="2"/>
        </w:numPr>
      </w:pPr>
      <w:r>
        <w:t xml:space="preserve">Postcondition : condition sur le résultat </w:t>
      </w:r>
    </w:p>
    <w:p w14:paraId="5B6D55E8" w14:textId="4874C8E7" w:rsidR="00EB14AE" w:rsidRDefault="00EB14AE" w:rsidP="00EB14AE">
      <w:pPr>
        <w:pStyle w:val="Paragraphedeliste"/>
        <w:numPr>
          <w:ilvl w:val="0"/>
          <w:numId w:val="2"/>
        </w:numPr>
      </w:pPr>
      <w:r>
        <w:t xml:space="preserve">Description : brève description précise attention au vocabulaire </w:t>
      </w:r>
      <w:r w:rsidR="00FF4A74">
        <w:t>(utiliser</w:t>
      </w:r>
      <w:r>
        <w:t xml:space="preserve"> un vocabulaire spécifique à l’UC ou vocabulaire </w:t>
      </w:r>
      <w:r w:rsidR="00FF4A74">
        <w:t>métier)</w:t>
      </w:r>
    </w:p>
    <w:p w14:paraId="1B1833F4" w14:textId="77777777" w:rsidR="00EB14AE" w:rsidRDefault="00EB14AE" w:rsidP="00EB14AE"/>
    <w:p w14:paraId="11BC778C" w14:textId="1B7A783E" w:rsidR="00EB14AE" w:rsidRDefault="00EB14AE" w:rsidP="00EB14AE">
      <w:pPr>
        <w:pStyle w:val="Paragraphedeliste"/>
        <w:numPr>
          <w:ilvl w:val="0"/>
          <w:numId w:val="2"/>
        </w:numPr>
      </w:pPr>
      <w:r>
        <w:t>Titre de l’UC :</w:t>
      </w:r>
      <w:r>
        <w:t xml:space="preserve"> Parcourir catalogue </w:t>
      </w:r>
    </w:p>
    <w:p w14:paraId="0642FA93" w14:textId="7ED71D57" w:rsidR="00EB14AE" w:rsidRDefault="00EB14AE" w:rsidP="00EB14AE">
      <w:pPr>
        <w:pStyle w:val="Paragraphedeliste"/>
        <w:numPr>
          <w:ilvl w:val="0"/>
          <w:numId w:val="2"/>
        </w:numPr>
      </w:pPr>
      <w:r>
        <w:t>Acteurs concernés :</w:t>
      </w:r>
      <w:r>
        <w:t xml:space="preserve"> Client Attention raccord avec le diag</w:t>
      </w:r>
      <w:r w:rsidR="00CE5D7B">
        <w:t xml:space="preserve">ramme </w:t>
      </w:r>
    </w:p>
    <w:p w14:paraId="52937C2B" w14:textId="5760C335" w:rsidR="00EB14AE" w:rsidRDefault="00EB14AE" w:rsidP="00EB14AE">
      <w:pPr>
        <w:pStyle w:val="Paragraphedeliste"/>
        <w:numPr>
          <w:ilvl w:val="0"/>
          <w:numId w:val="2"/>
        </w:numPr>
      </w:pPr>
      <w:r>
        <w:t xml:space="preserve">Déclencheur : </w:t>
      </w:r>
      <w:r>
        <w:t>envie d’acheter un produit</w:t>
      </w:r>
      <w:r>
        <w:t> </w:t>
      </w:r>
    </w:p>
    <w:p w14:paraId="7F0F623F" w14:textId="5F2E32A8" w:rsidR="00EB14AE" w:rsidRDefault="00EB14AE" w:rsidP="00EB14AE">
      <w:pPr>
        <w:pStyle w:val="Paragraphedeliste"/>
        <w:numPr>
          <w:ilvl w:val="0"/>
          <w:numId w:val="2"/>
        </w:numPr>
      </w:pPr>
      <w:r>
        <w:t xml:space="preserve">Précondition : </w:t>
      </w:r>
      <w:r w:rsidR="00FF4A74">
        <w:t>/</w:t>
      </w:r>
    </w:p>
    <w:p w14:paraId="766F526A" w14:textId="3BECDC78" w:rsidR="00FF4A74" w:rsidRDefault="00EB14AE" w:rsidP="00FF4A74">
      <w:pPr>
        <w:pStyle w:val="Paragraphedeliste"/>
        <w:numPr>
          <w:ilvl w:val="0"/>
          <w:numId w:val="2"/>
        </w:numPr>
      </w:pPr>
      <w:r>
        <w:t xml:space="preserve">Postcondition : </w:t>
      </w:r>
      <w:r w:rsidR="00FF4A74">
        <w:t xml:space="preserve">Les éléments ajouter au panier sont sauvegardés. Tous les </w:t>
      </w:r>
    </w:p>
    <w:p w14:paraId="0317E6EF" w14:textId="276AEE48" w:rsidR="00EB14AE" w:rsidRDefault="00EB14AE" w:rsidP="00EB14AE">
      <w:pPr>
        <w:pStyle w:val="Paragraphedeliste"/>
        <w:numPr>
          <w:ilvl w:val="0"/>
          <w:numId w:val="2"/>
        </w:numPr>
      </w:pPr>
      <w:r>
        <w:t xml:space="preserve">Description : </w:t>
      </w:r>
      <w:r w:rsidR="00FF4A74">
        <w:t>Le client peut afficher les produits disponibles. Il peut également ajouter des éléments à son panier. Il peut afficher son panier et en éditer le contenu.</w:t>
      </w:r>
    </w:p>
    <w:p w14:paraId="69536618" w14:textId="77777777" w:rsidR="00FF4A74" w:rsidRDefault="00FF4A74" w:rsidP="00FF4A74"/>
    <w:p w14:paraId="6E747C6D" w14:textId="101C1919" w:rsidR="00FF4A74" w:rsidRDefault="00FF4A74" w:rsidP="00FF4A74">
      <w:pPr>
        <w:pStyle w:val="Paragraphedeliste"/>
        <w:numPr>
          <w:ilvl w:val="0"/>
          <w:numId w:val="2"/>
        </w:numPr>
      </w:pPr>
      <w:r>
        <w:t>Titre de l’UC :</w:t>
      </w:r>
      <w:r>
        <w:t xml:space="preserve"> Valider la commande </w:t>
      </w:r>
    </w:p>
    <w:p w14:paraId="05D64FE5" w14:textId="4DF1DFF1" w:rsidR="00FF4A74" w:rsidRDefault="00FF4A74" w:rsidP="00FF4A74">
      <w:pPr>
        <w:pStyle w:val="Paragraphedeliste"/>
        <w:numPr>
          <w:ilvl w:val="0"/>
          <w:numId w:val="2"/>
        </w:numPr>
      </w:pPr>
      <w:r>
        <w:t>Acteurs concernés :</w:t>
      </w:r>
      <w:r>
        <w:t xml:space="preserve"> Employé du service des ventes </w:t>
      </w:r>
    </w:p>
    <w:p w14:paraId="09C3C60F" w14:textId="23352BAF" w:rsidR="00FF4A74" w:rsidRDefault="00FF4A74" w:rsidP="00FF4A74">
      <w:pPr>
        <w:pStyle w:val="Paragraphedeliste"/>
        <w:numPr>
          <w:ilvl w:val="0"/>
          <w:numId w:val="2"/>
        </w:numPr>
      </w:pPr>
      <w:r>
        <w:t>Déclencheur :</w:t>
      </w:r>
      <w:r>
        <w:t xml:space="preserve"> Une commande a été reçue </w:t>
      </w:r>
    </w:p>
    <w:p w14:paraId="3691D3F7" w14:textId="3F1B61D1" w:rsidR="00FF4A74" w:rsidRDefault="00FF4A74" w:rsidP="00FF4A74">
      <w:pPr>
        <w:pStyle w:val="Paragraphedeliste"/>
        <w:numPr>
          <w:ilvl w:val="0"/>
          <w:numId w:val="2"/>
        </w:numPr>
      </w:pPr>
      <w:r>
        <w:t xml:space="preserve">Précondition :  </w:t>
      </w:r>
      <w:r>
        <w:t xml:space="preserve">Être connecté et identifié avec les rôles d’employé du service des ventes. </w:t>
      </w:r>
    </w:p>
    <w:p w14:paraId="137D6C25" w14:textId="5BF818ED" w:rsidR="00FF4A74" w:rsidRDefault="00FF4A74" w:rsidP="00FF4A74">
      <w:pPr>
        <w:pStyle w:val="Paragraphedeliste"/>
        <w:numPr>
          <w:ilvl w:val="0"/>
          <w:numId w:val="2"/>
        </w:numPr>
      </w:pPr>
      <w:r>
        <w:t xml:space="preserve">Postcondition : </w:t>
      </w:r>
      <w:r>
        <w:t xml:space="preserve">Bon de commande envoyée au magasinier si stock disponible. Sinon : mail envoyé au client </w:t>
      </w:r>
    </w:p>
    <w:p w14:paraId="4DAA90DF" w14:textId="10D29507" w:rsidR="00FF4A74" w:rsidRDefault="00FF4A74" w:rsidP="00FF4A74">
      <w:pPr>
        <w:pStyle w:val="Paragraphedeliste"/>
        <w:numPr>
          <w:ilvl w:val="0"/>
          <w:numId w:val="2"/>
        </w:numPr>
      </w:pPr>
      <w:r>
        <w:t xml:space="preserve">Description : </w:t>
      </w:r>
      <w:r>
        <w:t>l’employé reçoit une commande et la valide si les stocks sont suffisants. S’il ne la valide pas, il introduit un message d’explication à destination du client.</w:t>
      </w:r>
    </w:p>
    <w:p w14:paraId="49F59C28" w14:textId="77777777" w:rsidR="00FF4A74" w:rsidRPr="00EB14AE" w:rsidRDefault="00FF4A74" w:rsidP="00FF4A74"/>
    <w:p w14:paraId="38F45DBA" w14:textId="77777777" w:rsidR="00EB14AE" w:rsidRPr="00EB14AE" w:rsidRDefault="00EB14AE" w:rsidP="00EB14AE"/>
    <w:sectPr w:rsidR="00EB14AE" w:rsidRPr="00EB14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F7777"/>
    <w:multiLevelType w:val="hybridMultilevel"/>
    <w:tmpl w:val="E412223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4B5EC0"/>
    <w:multiLevelType w:val="hybridMultilevel"/>
    <w:tmpl w:val="5B44C18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762588">
    <w:abstractNumId w:val="1"/>
  </w:num>
  <w:num w:numId="2" w16cid:durableId="1733893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AE"/>
    <w:rsid w:val="001523C5"/>
    <w:rsid w:val="005C35DA"/>
    <w:rsid w:val="00A84589"/>
    <w:rsid w:val="00C45C03"/>
    <w:rsid w:val="00CE5D7B"/>
    <w:rsid w:val="00EB14AE"/>
    <w:rsid w:val="00FF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580BD0"/>
  <w15:chartTrackingRefBased/>
  <w15:docId w15:val="{33DDE214-FE0E-4701-B503-C08638345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14A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14A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14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14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14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14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14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14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14A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14A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1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1</cp:revision>
  <dcterms:created xsi:type="dcterms:W3CDTF">2025-10-08T14:32:00Z</dcterms:created>
  <dcterms:modified xsi:type="dcterms:W3CDTF">2025-10-08T19:38:00Z</dcterms:modified>
</cp:coreProperties>
</file>