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5D6DDEB1" w:rsidR="000C5DBA" w:rsidRPr="00F33649" w:rsidRDefault="00666FE8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5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>a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n Input Device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?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7526151F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18CDF10" w14:textId="0D965735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in 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</w:p>
    <w:p w14:paraId="245657B5" w14:textId="77777777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6F8E00" w14:textId="15422283" w:rsidR="00297C0D" w:rsidRDefault="00297C0D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 w:rsidRPr="00087987">
        <w:rPr>
          <w:rFonts w:ascii="Cambria" w:hAnsi="Cambria" w:cstheme="minorHAnsi"/>
          <w:b/>
          <w:bCs/>
        </w:rPr>
        <w:t xml:space="preserve">How does the article define </w:t>
      </w:r>
      <w:r>
        <w:rPr>
          <w:rFonts w:ascii="Cambria" w:hAnsi="Cambria" w:cstheme="minorHAnsi"/>
          <w:b/>
          <w:bCs/>
        </w:rPr>
        <w:t>input devices</w:t>
      </w:r>
      <w:r w:rsidRPr="00087987">
        <w:rPr>
          <w:rFonts w:ascii="Cambria" w:hAnsi="Cambria" w:cstheme="minorHAnsi"/>
          <w:b/>
          <w:bCs/>
        </w:rPr>
        <w:t>?</w:t>
      </w:r>
    </w:p>
    <w:p w14:paraId="20119584" w14:textId="0029D9DD" w:rsidR="000D71A6" w:rsidRPr="000D71A6" w:rsidRDefault="000D71A6" w:rsidP="000D71A6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  <w:r w:rsidRPr="000D71A6">
        <w:rPr>
          <w:rFonts w:ascii="Cambria" w:hAnsi="Cambria" w:cstheme="minorHAnsi"/>
          <w:lang w:val="en-US"/>
        </w:rPr>
        <w:t>An input device is essentially a piece of hardware that sends data to a computer.</w:t>
      </w:r>
    </w:p>
    <w:p w14:paraId="15A76846" w14:textId="6E7FBB95" w:rsidR="00297C0D" w:rsidRDefault="00550D0E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What is the key distinction between input devices and output devices</w:t>
      </w:r>
      <w:r w:rsidR="00297C0D" w:rsidRPr="00087987">
        <w:rPr>
          <w:rFonts w:ascii="Cambria" w:hAnsi="Cambria" w:cstheme="minorHAnsi"/>
          <w:b/>
          <w:bCs/>
        </w:rPr>
        <w:t>?</w:t>
      </w:r>
    </w:p>
    <w:p w14:paraId="78A2ADC8" w14:textId="5191D039" w:rsidR="000D71A6" w:rsidRPr="00EF02A2" w:rsidRDefault="00EF02A2" w:rsidP="000D71A6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  <w:r w:rsidRPr="00EF02A2">
        <w:rPr>
          <w:rFonts w:ascii="Cambria" w:hAnsi="Cambria" w:cstheme="minorHAnsi"/>
          <w:lang w:val="en-US"/>
        </w:rPr>
        <w:t>The key distinction between an input device and an output device is that the former sends data to the computer, whereas the latter receives data from the computer.</w:t>
      </w:r>
    </w:p>
    <w:p w14:paraId="525809D7" w14:textId="1057A014" w:rsidR="00297C0D" w:rsidRPr="00EF02A2" w:rsidRDefault="00ED487A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 xml:space="preserve">What </w:t>
      </w:r>
      <w:r w:rsidR="005646D3">
        <w:rPr>
          <w:rFonts w:ascii="Cambria" w:hAnsi="Cambria" w:cstheme="minorHAnsi"/>
          <w:b/>
          <w:bCs/>
        </w:rPr>
        <w:t>are</w:t>
      </w:r>
      <w:r>
        <w:rPr>
          <w:rFonts w:ascii="Cambria" w:hAnsi="Cambria" w:cstheme="minorHAnsi"/>
          <w:b/>
          <w:bCs/>
        </w:rPr>
        <w:t xml:space="preserve"> peripheral or auxiliary device</w:t>
      </w:r>
      <w:r w:rsidR="005646D3">
        <w:rPr>
          <w:rFonts w:ascii="Cambria" w:hAnsi="Cambria" w:cstheme="minorHAnsi"/>
          <w:b/>
          <w:bCs/>
        </w:rPr>
        <w:t>s</w:t>
      </w:r>
      <w:r w:rsidR="00297C0D" w:rsidRPr="005C1421">
        <w:rPr>
          <w:rFonts w:ascii="Cambria" w:hAnsi="Cambria" w:cstheme="minorHAnsi"/>
          <w:b/>
          <w:bCs/>
        </w:rPr>
        <w:t>?</w:t>
      </w:r>
    </w:p>
    <w:p w14:paraId="172C8D3A" w14:textId="63F802E3" w:rsidR="00EF02A2" w:rsidRPr="00EF02A2" w:rsidRDefault="00EF02A2" w:rsidP="00EF02A2">
      <w:pPr>
        <w:pStyle w:val="Paragraphedeliste"/>
        <w:spacing w:after="0"/>
        <w:ind w:left="720"/>
        <w:rPr>
          <w:rFonts w:ascii="Cambria" w:hAnsi="Cambria" w:cstheme="minorHAnsi"/>
          <w:lang w:val="en-US"/>
        </w:rPr>
      </w:pPr>
      <w:r w:rsidRPr="00EF02A2">
        <w:rPr>
          <w:rFonts w:ascii="Cambria" w:hAnsi="Cambria" w:cstheme="minorHAnsi"/>
          <w:lang w:val="en-US"/>
        </w:rPr>
        <w:t> Input and output devices that provide computers with additional functionality are also called peripheral or auxiliary devices.</w:t>
      </w:r>
    </w:p>
    <w:p w14:paraId="0CA4C8C8" w14:textId="02619C18" w:rsidR="0062307E" w:rsidRPr="005C1421" w:rsidRDefault="0062307E" w:rsidP="00297C0D">
      <w:pPr>
        <w:pStyle w:val="Paragraphedeliste"/>
        <w:numPr>
          <w:ilvl w:val="0"/>
          <w:numId w:val="2"/>
        </w:numPr>
        <w:spacing w:after="0"/>
        <w:rPr>
          <w:rFonts w:ascii="Cambria" w:hAnsi="Cambria" w:cstheme="minorHAnsi"/>
        </w:rPr>
      </w:pPr>
      <w:r>
        <w:rPr>
          <w:rFonts w:ascii="Cambria" w:hAnsi="Cambria" w:cstheme="minorHAnsi"/>
          <w:b/>
          <w:bCs/>
        </w:rPr>
        <w:t>Be prepared to provide a short definition/description of the function of the 10 input devices mentioned in the article</w:t>
      </w:r>
    </w:p>
    <w:p w14:paraId="5105409E" w14:textId="77777777" w:rsidR="00297C0D" w:rsidRDefault="00297C0D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5229B0" w:rsidRPr="00EF02A2" w14:paraId="18D98F32" w14:textId="77777777" w:rsidTr="00EB3385">
        <w:tc>
          <w:tcPr>
            <w:tcW w:w="4531" w:type="dxa"/>
          </w:tcPr>
          <w:p w14:paraId="76C8A6B2" w14:textId="04C5F0B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Punch card</w:t>
            </w:r>
          </w:p>
        </w:tc>
        <w:tc>
          <w:tcPr>
            <w:tcW w:w="4536" w:type="dxa"/>
          </w:tcPr>
          <w:p w14:paraId="0AAFE464" w14:textId="2614DB4B" w:rsidR="005229B0" w:rsidRPr="00EF02A2" w:rsidRDefault="00EF02A2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EF02A2">
              <w:rPr>
                <w:rFonts w:ascii="Cambria" w:hAnsi="Cambria"/>
                <w:lang w:val="en-US" w:eastAsia="fr-BE"/>
              </w:rPr>
              <w:t>Before keyboards, interaction with computers was generally carried out using punch cards and paper tape.</w:t>
            </w:r>
          </w:p>
        </w:tc>
      </w:tr>
      <w:tr w:rsidR="005229B0" w:rsidRPr="00EF02A2" w14:paraId="017F5D86" w14:textId="77777777" w:rsidTr="00EB3385">
        <w:tc>
          <w:tcPr>
            <w:tcW w:w="4531" w:type="dxa"/>
          </w:tcPr>
          <w:p w14:paraId="6D5733D9" w14:textId="57A60FFF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Paper tape</w:t>
            </w:r>
          </w:p>
        </w:tc>
        <w:tc>
          <w:tcPr>
            <w:tcW w:w="4536" w:type="dxa"/>
          </w:tcPr>
          <w:p w14:paraId="456CFEFF" w14:textId="58337FCB" w:rsidR="005229B0" w:rsidRPr="00F33649" w:rsidRDefault="00EF02A2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Is an old form of data storage</w:t>
            </w:r>
          </w:p>
        </w:tc>
      </w:tr>
      <w:tr w:rsidR="005229B0" w:rsidRPr="00EF02A2" w14:paraId="0DCCBA8C" w14:textId="77777777" w:rsidTr="00EB3385">
        <w:tc>
          <w:tcPr>
            <w:tcW w:w="4531" w:type="dxa"/>
          </w:tcPr>
          <w:p w14:paraId="0E338BD7" w14:textId="2CA8EF2F" w:rsidR="005229B0" w:rsidRPr="004261B4" w:rsidRDefault="005229B0" w:rsidP="005229B0">
            <w:pPr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Point and click</w:t>
            </w:r>
          </w:p>
        </w:tc>
        <w:tc>
          <w:tcPr>
            <w:tcW w:w="4536" w:type="dxa"/>
          </w:tcPr>
          <w:p w14:paraId="6A886662" w14:textId="24156CAB" w:rsidR="005229B0" w:rsidRPr="00EF02A2" w:rsidRDefault="00EF02A2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EF02A2">
              <w:rPr>
                <w:rFonts w:ascii="Cambria" w:hAnsi="Cambria"/>
                <w:lang w:val="en-US" w:eastAsia="fr-BE"/>
              </w:rPr>
              <w:t>A mouse interacts with a computer through a process known as "point and click."</w:t>
            </w:r>
          </w:p>
        </w:tc>
      </w:tr>
      <w:tr w:rsidR="005229B0" w:rsidRPr="00EF02A2" w14:paraId="21A50ADD" w14:textId="77777777" w:rsidTr="00EB3385">
        <w:tc>
          <w:tcPr>
            <w:tcW w:w="4531" w:type="dxa"/>
          </w:tcPr>
          <w:p w14:paraId="021D4F1A" w14:textId="7C617FD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Mouse pad</w:t>
            </w:r>
          </w:p>
        </w:tc>
        <w:tc>
          <w:tcPr>
            <w:tcW w:w="4536" w:type="dxa"/>
          </w:tcPr>
          <w:p w14:paraId="39703B70" w14:textId="292E6FBC" w:rsidR="005229B0" w:rsidRPr="00EF02A2" w:rsidRDefault="00EF02A2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EF02A2">
              <w:rPr>
                <w:rFonts w:ascii="Cambria" w:hAnsi="Cambria"/>
                <w:lang w:val="en-US" w:eastAsia="fr-BE"/>
              </w:rPr>
              <w:t xml:space="preserve">A mouse pad provides a </w:t>
            </w:r>
            <w:r w:rsidRPr="00EF02A2">
              <w:rPr>
                <w:rFonts w:ascii="Cambria" w:hAnsi="Cambria"/>
                <w:b/>
                <w:bCs/>
                <w:lang w:val="en-US" w:eastAsia="fr-BE"/>
              </w:rPr>
              <w:t>smooth</w:t>
            </w:r>
            <w:r>
              <w:rPr>
                <w:rFonts w:ascii="Cambria" w:hAnsi="Cambria"/>
                <w:b/>
                <w:bCs/>
                <w:lang w:val="en-US" w:eastAsia="fr-BE"/>
              </w:rPr>
              <w:t xml:space="preserve"> and </w:t>
            </w:r>
            <w:r w:rsidRPr="00EF02A2">
              <w:rPr>
                <w:rFonts w:ascii="Cambria" w:hAnsi="Cambria"/>
                <w:b/>
                <w:bCs/>
                <w:lang w:val="en-US" w:eastAsia="fr-BE"/>
              </w:rPr>
              <w:t>flat surface</w:t>
            </w:r>
            <w:r w:rsidRPr="00EF02A2">
              <w:rPr>
                <w:rFonts w:ascii="Cambria" w:hAnsi="Cambria"/>
                <w:lang w:val="en-US" w:eastAsia="fr-BE"/>
              </w:rPr>
              <w:t xml:space="preserve"> that allows a mouse to be moved quickly and accurately</w:t>
            </w:r>
          </w:p>
        </w:tc>
      </w:tr>
      <w:tr w:rsidR="005229B0" w:rsidRPr="00EF02A2" w14:paraId="534625A0" w14:textId="77777777" w:rsidTr="00EB3385">
        <w:tc>
          <w:tcPr>
            <w:tcW w:w="4531" w:type="dxa"/>
          </w:tcPr>
          <w:p w14:paraId="539E7C3A" w14:textId="74A6EDB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Trackball</w:t>
            </w:r>
          </w:p>
        </w:tc>
        <w:tc>
          <w:tcPr>
            <w:tcW w:w="4536" w:type="dxa"/>
          </w:tcPr>
          <w:p w14:paraId="0210A2E7" w14:textId="7E6439D7" w:rsidR="005229B0" w:rsidRPr="00F33649" w:rsidRDefault="00EF02A2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 w:rsidRPr="00EF02A2">
              <w:rPr>
                <w:rFonts w:ascii="Cambria" w:hAnsi="Cambria"/>
                <w:lang w:val="en-US" w:eastAsia="fr-BE"/>
              </w:rPr>
              <w:t>Trackball is</w:t>
            </w:r>
            <w:r w:rsidRPr="00EF02A2">
              <w:rPr>
                <w:rFonts w:ascii="Cambria" w:hAnsi="Cambria"/>
                <w:lang w:val="en-US" w:eastAsia="fr-BE"/>
              </w:rPr>
              <w:t xml:space="preserve"> related</w:t>
            </w:r>
            <w:r>
              <w:rPr>
                <w:rFonts w:ascii="Cambria" w:hAnsi="Cambria"/>
                <w:lang w:val="en-US" w:eastAsia="fr-BE"/>
              </w:rPr>
              <w:t xml:space="preserve"> to a</w:t>
            </w:r>
            <w:r w:rsidRPr="00EF02A2">
              <w:rPr>
                <w:rFonts w:ascii="Cambria" w:hAnsi="Cambria"/>
                <w:lang w:val="en-US" w:eastAsia="fr-BE"/>
              </w:rPr>
              <w:t xml:space="preserve"> pointing device</w:t>
            </w:r>
          </w:p>
        </w:tc>
      </w:tr>
      <w:tr w:rsidR="005229B0" w:rsidRPr="000D71A6" w14:paraId="4E305542" w14:textId="77777777" w:rsidTr="00EB3385">
        <w:tc>
          <w:tcPr>
            <w:tcW w:w="4531" w:type="dxa"/>
          </w:tcPr>
          <w:p w14:paraId="451E3D53" w14:textId="1A6F7B3B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To slot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sthg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into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sthg</w:t>
            </w:r>
            <w:proofErr w:type="spellEnd"/>
          </w:p>
        </w:tc>
        <w:tc>
          <w:tcPr>
            <w:tcW w:w="4536" w:type="dxa"/>
          </w:tcPr>
          <w:p w14:paraId="34236D99" w14:textId="1C53389D" w:rsidR="005229B0" w:rsidRPr="000B1DED" w:rsidRDefault="000B1DED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B1DED">
              <w:rPr>
                <w:rFonts w:ascii="Cambria" w:hAnsi="Cambria"/>
                <w:lang w:val="en-US" w:eastAsia="fr-BE"/>
              </w:rPr>
              <w:t>To physically insert a removable hardware component into its dedicated receptacle or port on a motherboard</w:t>
            </w:r>
          </w:p>
        </w:tc>
      </w:tr>
      <w:tr w:rsidR="005229B0" w:rsidRPr="000D71A6" w14:paraId="460CCF7F" w14:textId="77777777" w:rsidTr="00EB3385">
        <w:tc>
          <w:tcPr>
            <w:tcW w:w="4531" w:type="dxa"/>
          </w:tcPr>
          <w:p w14:paraId="2F43942D" w14:textId="7A92FD45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1F1439">
              <w:rPr>
                <w:rFonts w:cstheme="minorHAnsi"/>
                <w:sz w:val="24"/>
                <w:szCs w:val="24"/>
                <w:lang w:val="en-US"/>
              </w:rPr>
              <w:t xml:space="preserve">To digitalize </w:t>
            </w:r>
            <w:proofErr w:type="spellStart"/>
            <w:r w:rsidRPr="0084541B">
              <w:rPr>
                <w:rFonts w:cstheme="minorHAnsi"/>
                <w:i/>
                <w:iCs/>
                <w:sz w:val="24"/>
                <w:szCs w:val="24"/>
                <w:lang w:val="en-US"/>
              </w:rPr>
              <w:t>ou</w:t>
            </w:r>
            <w:proofErr w:type="spellEnd"/>
            <w:r w:rsidRPr="001F1439">
              <w:rPr>
                <w:rFonts w:cstheme="minorHAnsi"/>
                <w:sz w:val="24"/>
                <w:szCs w:val="24"/>
                <w:lang w:val="en-US"/>
              </w:rPr>
              <w:t xml:space="preserve"> To d</w:t>
            </w:r>
            <w:r>
              <w:rPr>
                <w:rFonts w:cstheme="minorHAnsi"/>
                <w:sz w:val="24"/>
                <w:szCs w:val="24"/>
                <w:lang w:val="en-US"/>
              </w:rPr>
              <w:t>igitize</w:t>
            </w:r>
          </w:p>
        </w:tc>
        <w:tc>
          <w:tcPr>
            <w:tcW w:w="4536" w:type="dxa"/>
          </w:tcPr>
          <w:p w14:paraId="4E985BF6" w14:textId="59411562" w:rsidR="005229B0" w:rsidRPr="000B1DED" w:rsidRDefault="000B1DED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0B1DED">
              <w:rPr>
                <w:rFonts w:ascii="Cambria" w:hAnsi="Cambria"/>
                <w:lang w:val="en-US" w:eastAsia="fr-BE"/>
              </w:rPr>
              <w:t>To convert information or data from a physical format into a digital format that can be stored and processed by a computer.</w:t>
            </w:r>
          </w:p>
        </w:tc>
      </w:tr>
      <w:tr w:rsidR="005229B0" w:rsidRPr="00F33649" w14:paraId="21EC5BDB" w14:textId="77777777" w:rsidTr="00EB3385">
        <w:tc>
          <w:tcPr>
            <w:tcW w:w="4531" w:type="dxa"/>
          </w:tcPr>
          <w:p w14:paraId="748120E3" w14:textId="6ADEF494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Audio stream</w:t>
            </w:r>
          </w:p>
        </w:tc>
        <w:tc>
          <w:tcPr>
            <w:tcW w:w="4536" w:type="dxa"/>
          </w:tcPr>
          <w:p w14:paraId="18D797EF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0B1DED" w14:paraId="3AFFD6C7" w14:textId="77777777" w:rsidTr="00EB3385">
        <w:tc>
          <w:tcPr>
            <w:tcW w:w="4531" w:type="dxa"/>
          </w:tcPr>
          <w:p w14:paraId="038CA499" w14:textId="3B6F1028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Stylus</w:t>
            </w:r>
          </w:p>
        </w:tc>
        <w:tc>
          <w:tcPr>
            <w:tcW w:w="4536" w:type="dxa"/>
          </w:tcPr>
          <w:p w14:paraId="4593325C" w14:textId="007E778E" w:rsidR="005229B0" w:rsidRPr="00F33649" w:rsidRDefault="000B1DED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Stylus is the pen used to with a touch-sensitive screen or tablet</w:t>
            </w:r>
          </w:p>
        </w:tc>
      </w:tr>
      <w:tr w:rsidR="005229B0" w:rsidRPr="000B1DED" w14:paraId="4A9D5FA9" w14:textId="77777777" w:rsidTr="00EB3385">
        <w:tc>
          <w:tcPr>
            <w:tcW w:w="4531" w:type="dxa"/>
          </w:tcPr>
          <w:p w14:paraId="03DF6497" w14:textId="550741B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Touch-sensitive</w:t>
            </w:r>
          </w:p>
        </w:tc>
        <w:tc>
          <w:tcPr>
            <w:tcW w:w="4536" w:type="dxa"/>
          </w:tcPr>
          <w:p w14:paraId="2C22B598" w14:textId="287E0BE3" w:rsidR="005229B0" w:rsidRPr="00F33649" w:rsidRDefault="000B1DED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Screen capable of detecting to physical contact</w:t>
            </w:r>
          </w:p>
        </w:tc>
      </w:tr>
      <w:tr w:rsidR="005229B0" w:rsidRPr="00C82343" w14:paraId="5CAED767" w14:textId="77777777" w:rsidTr="00EB3385">
        <w:tc>
          <w:tcPr>
            <w:tcW w:w="4531" w:type="dxa"/>
          </w:tcPr>
          <w:p w14:paraId="126BAF43" w14:textId="4EA8286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Palmtop</w:t>
            </w:r>
          </w:p>
        </w:tc>
        <w:tc>
          <w:tcPr>
            <w:tcW w:w="4536" w:type="dxa"/>
          </w:tcPr>
          <w:p w14:paraId="482F6126" w14:textId="49ADAB84" w:rsidR="005229B0" w:rsidRPr="00F33649" w:rsidRDefault="00C82343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>
              <w:rPr>
                <w:rFonts w:ascii="Cambria" w:hAnsi="Cambria"/>
                <w:lang w:eastAsia="fr-BE"/>
              </w:rPr>
              <w:t>A kind of old phone</w:t>
            </w:r>
          </w:p>
        </w:tc>
      </w:tr>
      <w:tr w:rsidR="005229B0" w:rsidRPr="00C82343" w14:paraId="5810C6C4" w14:textId="77777777" w:rsidTr="00EB3385">
        <w:tc>
          <w:tcPr>
            <w:tcW w:w="4531" w:type="dxa"/>
          </w:tcPr>
          <w:p w14:paraId="3A8A7A23" w14:textId="2421DDBE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To </w:t>
            </w:r>
            <w:proofErr w:type="spellStart"/>
            <w:r>
              <w:rPr>
                <w:rFonts w:cstheme="minorHAnsi"/>
                <w:sz w:val="24"/>
                <w:szCs w:val="24"/>
              </w:rPr>
              <w:t>live-stream</w:t>
            </w:r>
            <w:proofErr w:type="spellEnd"/>
          </w:p>
        </w:tc>
        <w:tc>
          <w:tcPr>
            <w:tcW w:w="4536" w:type="dxa"/>
          </w:tcPr>
          <w:p w14:paraId="6D7C63E2" w14:textId="0AAF8EEE" w:rsidR="005229B0" w:rsidRPr="00C82343" w:rsidRDefault="00C82343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C82343">
              <w:rPr>
                <w:rFonts w:ascii="Cambria" w:hAnsi="Cambria"/>
                <w:lang w:val="en-US" w:eastAsia="fr-BE"/>
              </w:rPr>
              <w:t>capturing an event or feed and delivering it instantly to viewers' devices as it is recorded.</w:t>
            </w:r>
          </w:p>
        </w:tc>
      </w:tr>
      <w:tr w:rsidR="005229B0" w:rsidRPr="00C82343" w14:paraId="1AE1F8AE" w14:textId="77777777" w:rsidTr="00EB3385">
        <w:tc>
          <w:tcPr>
            <w:tcW w:w="4531" w:type="dxa"/>
          </w:tcPr>
          <w:p w14:paraId="16A63C2D" w14:textId="424486F5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To facilitate</w:t>
            </w:r>
          </w:p>
        </w:tc>
        <w:tc>
          <w:tcPr>
            <w:tcW w:w="4536" w:type="dxa"/>
          </w:tcPr>
          <w:p w14:paraId="025F3E34" w14:textId="4E5D616A" w:rsidR="005229B0" w:rsidRPr="00C82343" w:rsidRDefault="00C82343" w:rsidP="005229B0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C82343">
              <w:rPr>
                <w:rFonts w:ascii="Cambria" w:hAnsi="Cambria"/>
                <w:lang w:val="en-US" w:eastAsia="fr-BE"/>
              </w:rPr>
              <w:t>To make a process, task, or operation easier or smoother to execute.</w:t>
            </w:r>
          </w:p>
        </w:tc>
      </w:tr>
      <w:tr w:rsidR="005229B0" w:rsidRPr="00C82343" w14:paraId="726C5A19" w14:textId="77777777" w:rsidTr="00EB3385">
        <w:tc>
          <w:tcPr>
            <w:tcW w:w="4531" w:type="dxa"/>
          </w:tcPr>
          <w:p w14:paraId="6A0DEFFF" w14:textId="11DEA8C9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BCF0BD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0E8AC35B" w14:textId="77777777" w:rsidTr="00EB3385">
        <w:tc>
          <w:tcPr>
            <w:tcW w:w="4531" w:type="dxa"/>
          </w:tcPr>
          <w:p w14:paraId="41C9704F" w14:textId="00DD55D4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1CB9BA8B" w14:textId="77777777" w:rsidTr="00EB3385">
        <w:tc>
          <w:tcPr>
            <w:tcW w:w="4531" w:type="dxa"/>
          </w:tcPr>
          <w:p w14:paraId="7C753B2B" w14:textId="46325C90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581949CF" w14:textId="77777777" w:rsidTr="00EB3385">
        <w:tc>
          <w:tcPr>
            <w:tcW w:w="4531" w:type="dxa"/>
          </w:tcPr>
          <w:p w14:paraId="1C362C2F" w14:textId="1515E32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2C4370A0" w14:textId="77777777" w:rsidTr="00EB3385">
        <w:tc>
          <w:tcPr>
            <w:tcW w:w="4531" w:type="dxa"/>
          </w:tcPr>
          <w:p w14:paraId="69425C45" w14:textId="5D50154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12207B8D" w14:textId="77777777" w:rsidTr="00EB3385">
        <w:tc>
          <w:tcPr>
            <w:tcW w:w="4531" w:type="dxa"/>
          </w:tcPr>
          <w:p w14:paraId="32447461" w14:textId="644D0203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4D7F2823" w14:textId="77777777" w:rsidTr="00EB3385">
        <w:tc>
          <w:tcPr>
            <w:tcW w:w="4531" w:type="dxa"/>
          </w:tcPr>
          <w:p w14:paraId="03309D41" w14:textId="16339840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0595DB25" w14:textId="77777777" w:rsidTr="00EB3385">
        <w:tc>
          <w:tcPr>
            <w:tcW w:w="4531" w:type="dxa"/>
          </w:tcPr>
          <w:p w14:paraId="22339252" w14:textId="5464941C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63AE383D" w14:textId="77777777" w:rsidTr="00EB3385">
        <w:tc>
          <w:tcPr>
            <w:tcW w:w="4531" w:type="dxa"/>
          </w:tcPr>
          <w:p w14:paraId="6104C7D9" w14:textId="3192CD3D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6E660024" w14:textId="77777777" w:rsidTr="00EB3385">
        <w:tc>
          <w:tcPr>
            <w:tcW w:w="4531" w:type="dxa"/>
          </w:tcPr>
          <w:p w14:paraId="2DB078C4" w14:textId="67D8798B" w:rsidR="005229B0" w:rsidRPr="00F33649" w:rsidRDefault="005229B0" w:rsidP="005229B0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561CD798" w14:textId="77777777" w:rsidTr="00EB3385">
        <w:tc>
          <w:tcPr>
            <w:tcW w:w="4531" w:type="dxa"/>
          </w:tcPr>
          <w:p w14:paraId="5A2047AF" w14:textId="76BBC846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5229B0" w:rsidRPr="00C82343" w14:paraId="4890B007" w14:textId="77777777" w:rsidTr="00EB3385">
        <w:tc>
          <w:tcPr>
            <w:tcW w:w="4531" w:type="dxa"/>
          </w:tcPr>
          <w:p w14:paraId="60AAEF44" w14:textId="7F823591" w:rsidR="005229B0" w:rsidRPr="00F33649" w:rsidRDefault="005229B0" w:rsidP="005229B0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5229B0" w:rsidRPr="00F33649" w:rsidRDefault="005229B0" w:rsidP="005229B0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740732">
    <w:abstractNumId w:val="1"/>
  </w:num>
  <w:num w:numId="2" w16cid:durableId="3001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1DED"/>
    <w:rsid w:val="000B5664"/>
    <w:rsid w:val="000C5DBA"/>
    <w:rsid w:val="000D594B"/>
    <w:rsid w:val="000D7064"/>
    <w:rsid w:val="000D71A6"/>
    <w:rsid w:val="000E3EC6"/>
    <w:rsid w:val="000E436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97C0D"/>
    <w:rsid w:val="002A032F"/>
    <w:rsid w:val="002A7657"/>
    <w:rsid w:val="002B7B43"/>
    <w:rsid w:val="002C7EA2"/>
    <w:rsid w:val="002E2FAB"/>
    <w:rsid w:val="002E7C3E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229B0"/>
    <w:rsid w:val="00550D0E"/>
    <w:rsid w:val="005615B8"/>
    <w:rsid w:val="005646D3"/>
    <w:rsid w:val="0056625A"/>
    <w:rsid w:val="00595E54"/>
    <w:rsid w:val="005A2623"/>
    <w:rsid w:val="005B0178"/>
    <w:rsid w:val="005D0B3A"/>
    <w:rsid w:val="005E0417"/>
    <w:rsid w:val="005F19F6"/>
    <w:rsid w:val="00620E8E"/>
    <w:rsid w:val="0062307E"/>
    <w:rsid w:val="00626559"/>
    <w:rsid w:val="00636512"/>
    <w:rsid w:val="00640E4B"/>
    <w:rsid w:val="00653F05"/>
    <w:rsid w:val="00661B3C"/>
    <w:rsid w:val="00666FE8"/>
    <w:rsid w:val="006874FA"/>
    <w:rsid w:val="006A7156"/>
    <w:rsid w:val="006E3BD6"/>
    <w:rsid w:val="006E461D"/>
    <w:rsid w:val="006F78BA"/>
    <w:rsid w:val="0071655F"/>
    <w:rsid w:val="00740C30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25025"/>
    <w:rsid w:val="009437FC"/>
    <w:rsid w:val="00945EC1"/>
    <w:rsid w:val="00961A82"/>
    <w:rsid w:val="0097319D"/>
    <w:rsid w:val="009A5BA1"/>
    <w:rsid w:val="009B604A"/>
    <w:rsid w:val="009C76E3"/>
    <w:rsid w:val="009C7B3E"/>
    <w:rsid w:val="00A24733"/>
    <w:rsid w:val="00A2697E"/>
    <w:rsid w:val="00A2772F"/>
    <w:rsid w:val="00A61FA0"/>
    <w:rsid w:val="00A622D0"/>
    <w:rsid w:val="00A803F9"/>
    <w:rsid w:val="00A94FE2"/>
    <w:rsid w:val="00AA38A5"/>
    <w:rsid w:val="00AB2836"/>
    <w:rsid w:val="00AC15E7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817FD"/>
    <w:rsid w:val="00C82343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5F2C"/>
    <w:rsid w:val="00D46E8A"/>
    <w:rsid w:val="00D534DA"/>
    <w:rsid w:val="00D55B10"/>
    <w:rsid w:val="00D61CF6"/>
    <w:rsid w:val="00D62D21"/>
    <w:rsid w:val="00D75B55"/>
    <w:rsid w:val="00D86EF9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D487A"/>
    <w:rsid w:val="00EE08AB"/>
    <w:rsid w:val="00EE6930"/>
    <w:rsid w:val="00EF02A2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Michael LA DUONG</cp:lastModifiedBy>
  <cp:revision>13</cp:revision>
  <dcterms:created xsi:type="dcterms:W3CDTF">2020-10-28T22:30:00Z</dcterms:created>
  <dcterms:modified xsi:type="dcterms:W3CDTF">2025-12-03T18:46:00Z</dcterms:modified>
</cp:coreProperties>
</file>