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Change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Title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 changed redshift throughout the paper to either observed or radial velocity depending on the context of the sentence. I made these changes in bold.</w:t>
      </w:r>
    </w:p>
    <w:p>
      <w:pPr>
        <w:pStyle w:val="Normal"/>
        <w:rPr/>
      </w:pPr>
      <w:r>
        <w:rPr/>
        <w:t>2. Keywords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SDSS data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I did not change this because I downloaded the spectra from Data run 12, 13, and 14 respectively. Basically I have three dr 12 copies, two dr 13 copies, and one dr 14 copy. I combined them into a single dataset. When I balance the dataset I generate a new random radial velocity for each sample, making each sample unique. Essentially there are no duplicates after data balancing.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5 Feature Selection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I changed the images by removing </w:t>
      </w:r>
      <w:r>
        <w:rPr/>
        <w:t xml:space="preserve">them. (This was not very clear) </w:t>
      </w:r>
      <w:r>
        <w:rPr/>
        <w:t xml:space="preserve">This is important because the Luminosity classes are </w:t>
        <w:tab/>
        <w:t xml:space="preserve">based on the widths of the absorption lines. What I do is take each wavelength value from both </w:t>
        <w:tab/>
        <w:t xml:space="preserve">regions and make them a dimension in a 34 dimension space where the flux measurement at a </w:t>
        <w:tab/>
        <w:t xml:space="preserve">wavelength value is the length of the vector in that dimension. Then as the width of an </w:t>
        <w:tab/>
        <w:t xml:space="preserve">absorption line changes with </w:t>
        <w:tab/>
        <w:t xml:space="preserve">luminosity class, the position of this reduced spectrum in that 34 </w:t>
        <w:tab/>
        <w:t xml:space="preserve">dimension space changes, allowing separation in luminosity classes. For the exact same reasons, </w:t>
        <w:tab/>
        <w:t>this allows separation in spectral classes.</w:t>
      </w:r>
    </w:p>
    <w:p>
      <w:pPr>
        <w:pStyle w:val="Normal"/>
        <w:rPr/>
      </w:pPr>
      <w:r>
        <w:rPr/>
        <w:t>9. Table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Table 2 and Figure 11 do not represent the same thing. Table 2 represents how radial velocity causes machine learning complications because data of the same meaning appears in the wrong columns.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For example, the Iris flower dataset, which has three classes of flowers, and 4 features, as seen below: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Petal Width (cm)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Petal Length (cm)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Sepal Width (cm)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Sepal Length (cm)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3.5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Setosa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Setosa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Setosa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ab/>
        <w:t xml:space="preserve">In this example, each column has a unique feature of a flower. In stellar spectra, these unique </w:t>
        <w:tab/>
        <w:t xml:space="preserve">features are the wavelengths. The purpose of table 2 is to demonstrate that this uniqueness is </w:t>
        <w:tab/>
        <w:t xml:space="preserve">broken with radial velocity.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Figure 11 represents how the feature selection window is large enough to capture realistic radial </w:t>
        <w:tab/>
        <w:t xml:space="preserve">velocities for stars.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Table 2 and Figure 11 are better used now that I have addressed changes in comments 4, 5, and </w:t>
        <w:tab/>
        <w:t>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Conclusions</w:t>
      </w:r>
    </w:p>
    <w:p>
      <w:pPr>
        <w:pStyle w:val="Normal"/>
        <w:rPr/>
      </w:pPr>
      <w:r>
        <w:rPr/>
        <w:tab/>
        <w:t xml:space="preserve">I added a fourth conclusion about how correcting for radial velocity is unnecessary. I also added   to the second conclusion a statement about how it works for small radial velocities. However, when dealing only with stars, if the bounds in algorithm 1 is to small, the number can be increased to account for larger radial velocities.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pre-processing conclusion, I added a statement stating that pre-processing should exclude any transformations to rest frame. From what I understand, the SDSS spectra are collected on a “blue” CCD and a “red” CCD and need to be recombined and re binned. Maybe I am citing the wrong papers, but that is what I mean by pre-processing.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2133</TotalTime>
  <Application>LibreOffice/6.0.7.3$Linux_X86_64 LibreOffice_project/00m0$Build-3</Application>
  <Pages>2</Pages>
  <Words>482</Words>
  <Characters>2320</Characters>
  <CharactersWithSpaces>2788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2019-07-28T23:09:56Z</dcterms:created>
  <dc:creator/>
  <dc:description/>
  <dc:language>en-US</dc:language>
  <cp:lastModifiedBy/>
  <dcterms:modified xsi:type="dcterms:W3CDTF">2019-08-08T10:24:17Z</dcterms:modified>
  <cp:revision>9</cp:revision>
  <dc:subject/>
  <dc:title/>
</cp:coreProperties>
</file>