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21ED" w14:textId="0F3EAB26" w:rsidR="006D3200" w:rsidRDefault="006D3200" w:rsidP="006D3200">
      <w:r>
        <w:t>Here is the updated **</w:t>
      </w:r>
      <w:proofErr w:type="spellStart"/>
      <w:r>
        <w:t>ArmorClaw</w:t>
      </w:r>
      <w:proofErr w:type="spellEnd"/>
      <w:r>
        <w:t xml:space="preserve"> Brand Kit**, revised to incorporate the new secondary logo system.</w:t>
      </w:r>
    </w:p>
    <w:p w14:paraId="174A48CF" w14:textId="77777777" w:rsidR="006D3200" w:rsidRDefault="006D3200" w:rsidP="006D3200"/>
    <w:p w14:paraId="17D7DA29" w14:textId="77777777" w:rsidR="006D3200" w:rsidRDefault="006D3200" w:rsidP="006D3200">
      <w:r>
        <w:t>---</w:t>
      </w:r>
    </w:p>
    <w:p w14:paraId="4ED909C5" w14:textId="77777777" w:rsidR="006D3200" w:rsidRDefault="006D3200" w:rsidP="006D3200"/>
    <w:p w14:paraId="7758B137" w14:textId="77777777" w:rsidR="006D3200" w:rsidRDefault="006D3200" w:rsidP="006D3200">
      <w:r>
        <w:t xml:space="preserve"># </w:t>
      </w:r>
      <w:r>
        <w:rPr>
          <w:rFonts w:ascii="Segoe UI Emoji" w:hAnsi="Segoe UI Emoji" w:cs="Segoe UI Emoji"/>
        </w:rPr>
        <w:t>🛡️</w:t>
      </w:r>
      <w:r>
        <w:t xml:space="preserve"> </w:t>
      </w:r>
      <w:proofErr w:type="spellStart"/>
      <w:r>
        <w:t>ArmorClaw</w:t>
      </w:r>
      <w:proofErr w:type="spellEnd"/>
      <w:r>
        <w:t xml:space="preserve"> Brand Kit v2.0</w:t>
      </w:r>
    </w:p>
    <w:p w14:paraId="20938557" w14:textId="77777777" w:rsidR="006D3200" w:rsidRDefault="006D3200" w:rsidP="006D3200"/>
    <w:p w14:paraId="566F25E8" w14:textId="77777777" w:rsidR="006D3200" w:rsidRDefault="006D3200" w:rsidP="006D3200">
      <w:r>
        <w:t>## 1. Brand Essence &amp; Identity</w:t>
      </w:r>
    </w:p>
    <w:p w14:paraId="010E242E" w14:textId="77777777" w:rsidR="006D3200" w:rsidRDefault="006D3200" w:rsidP="006D3200"/>
    <w:p w14:paraId="168EA599" w14:textId="77777777" w:rsidR="006D3200" w:rsidRDefault="006D3200" w:rsidP="006D3200">
      <w:r>
        <w:t>### Brand Story</w:t>
      </w:r>
    </w:p>
    <w:p w14:paraId="79738A7D" w14:textId="77777777" w:rsidR="006D3200" w:rsidRDefault="006D3200" w:rsidP="006D3200">
      <w:proofErr w:type="spellStart"/>
      <w:r>
        <w:t>ArmorClaw</w:t>
      </w:r>
      <w:proofErr w:type="spellEnd"/>
      <w:r>
        <w:t xml:space="preserve"> represents the perfect synthesis of **resilience and precision**. Inspired by the structural integrity of crustaceans, the brand embodies the philosophy that true strength comes from adaptability. We provide the "armor" to protect what matters and the "claw" to seize opportunity.</w:t>
      </w:r>
    </w:p>
    <w:p w14:paraId="6094D3AF" w14:textId="77777777" w:rsidR="006D3200" w:rsidRDefault="006D3200" w:rsidP="006D3200"/>
    <w:p w14:paraId="4889C2F4" w14:textId="77777777" w:rsidR="006D3200" w:rsidRDefault="006D3200" w:rsidP="006D3200">
      <w:r>
        <w:t>### Core Values</w:t>
      </w:r>
    </w:p>
    <w:p w14:paraId="6808F76F" w14:textId="77777777" w:rsidR="006D3200" w:rsidRDefault="006D3200" w:rsidP="006D3200">
      <w:r>
        <w:t>*   **</w:t>
      </w:r>
      <w:proofErr w:type="gramStart"/>
      <w:r>
        <w:t>Resilience:*</w:t>
      </w:r>
      <w:proofErr w:type="gramEnd"/>
      <w:r>
        <w:t>* Built to withstand pressure; tough yet flexible.</w:t>
      </w:r>
    </w:p>
    <w:p w14:paraId="3B0953A3" w14:textId="77777777" w:rsidR="006D3200" w:rsidRDefault="006D3200" w:rsidP="006D3200">
      <w:r>
        <w:t>*   **</w:t>
      </w:r>
      <w:proofErr w:type="gramStart"/>
      <w:r>
        <w:t>Precision:*</w:t>
      </w:r>
      <w:proofErr w:type="gramEnd"/>
      <w:r>
        <w:t>* Every detail serves a purpose; sharp and intentional.</w:t>
      </w:r>
    </w:p>
    <w:p w14:paraId="6FDA66C9" w14:textId="77777777" w:rsidR="006D3200" w:rsidRDefault="006D3200" w:rsidP="006D3200">
      <w:r>
        <w:t>*   **</w:t>
      </w:r>
      <w:proofErr w:type="gramStart"/>
      <w:r>
        <w:t>Modernity:*</w:t>
      </w:r>
      <w:proofErr w:type="gramEnd"/>
      <w:r>
        <w:t>* Forward-thinking design that transcends trends.</w:t>
      </w:r>
    </w:p>
    <w:p w14:paraId="28A60D4E" w14:textId="77777777" w:rsidR="006D3200" w:rsidRDefault="006D3200" w:rsidP="006D3200"/>
    <w:p w14:paraId="05592C8D" w14:textId="77777777" w:rsidR="006D3200" w:rsidRDefault="006D3200" w:rsidP="006D3200">
      <w:r>
        <w:t>### Brand Voice</w:t>
      </w:r>
    </w:p>
    <w:p w14:paraId="490ECE13" w14:textId="77777777" w:rsidR="006D3200" w:rsidRDefault="006D3200" w:rsidP="006D3200">
      <w:r>
        <w:t>*   **</w:t>
      </w:r>
      <w:proofErr w:type="gramStart"/>
      <w:r>
        <w:t>Tone:*</w:t>
      </w:r>
      <w:proofErr w:type="gramEnd"/>
      <w:r>
        <w:t>* Confident, Direct, Sophisticated, Technical.</w:t>
      </w:r>
    </w:p>
    <w:p w14:paraId="58049939" w14:textId="77777777" w:rsidR="006D3200" w:rsidRDefault="006D3200" w:rsidP="006D3200">
      <w:r>
        <w:t>*   **</w:t>
      </w:r>
      <w:proofErr w:type="gramStart"/>
      <w:r>
        <w:t>Keywords:*</w:t>
      </w:r>
      <w:proofErr w:type="gramEnd"/>
      <w:r>
        <w:t>* Structure, Defense, Grasp, Spark, Evolution.</w:t>
      </w:r>
    </w:p>
    <w:p w14:paraId="4377163E" w14:textId="77777777" w:rsidR="006D3200" w:rsidRDefault="006D3200" w:rsidP="006D3200"/>
    <w:p w14:paraId="4A9D3000" w14:textId="77777777" w:rsidR="006D3200" w:rsidRDefault="006D3200" w:rsidP="006D3200">
      <w:r>
        <w:t>---</w:t>
      </w:r>
    </w:p>
    <w:p w14:paraId="0B4743EC" w14:textId="77777777" w:rsidR="006D3200" w:rsidRDefault="006D3200" w:rsidP="006D3200"/>
    <w:p w14:paraId="480578FE" w14:textId="77777777" w:rsidR="006D3200" w:rsidRDefault="006D3200" w:rsidP="006D3200">
      <w:r>
        <w:t>## 2. Logo System</w:t>
      </w:r>
    </w:p>
    <w:p w14:paraId="14FF9453" w14:textId="77777777" w:rsidR="006D3200" w:rsidRDefault="006D3200" w:rsidP="006D3200"/>
    <w:p w14:paraId="2BE9E4C8" w14:textId="77777777" w:rsidR="006D3200" w:rsidRDefault="006D3200" w:rsidP="006D3200">
      <w:r>
        <w:t xml:space="preserve">The </w:t>
      </w:r>
      <w:proofErr w:type="spellStart"/>
      <w:r>
        <w:t>ArmorClaw</w:t>
      </w:r>
      <w:proofErr w:type="spellEnd"/>
      <w:r>
        <w:t xml:space="preserve"> visual identity operates on a two-tier system: **The Guardian** (Primary) and **The Precision** (Secondary).</w:t>
      </w:r>
    </w:p>
    <w:p w14:paraId="46FAA213" w14:textId="77777777" w:rsidR="006D3200" w:rsidRDefault="006D3200" w:rsidP="006D3200"/>
    <w:p w14:paraId="18288F71" w14:textId="77777777" w:rsidR="006D3200" w:rsidRDefault="006D3200" w:rsidP="006D3200">
      <w:r>
        <w:t>### A. Primary Logo: "The Guardian"</w:t>
      </w:r>
    </w:p>
    <w:p w14:paraId="7C069645" w14:textId="23BFC769" w:rsidR="006D3200" w:rsidRDefault="006D3200" w:rsidP="006D3200">
      <w:r>
        <w:rPr>
          <w:noProof/>
        </w:rPr>
        <w:drawing>
          <wp:inline distT="0" distB="0" distL="0" distR="0" wp14:anchorId="0F51C1D1" wp14:editId="31DC065E">
            <wp:extent cx="990600" cy="990600"/>
            <wp:effectExtent l="0" t="0" r="0" b="0"/>
            <wp:docPr id="139392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6713A20A" w14:textId="77777777" w:rsidR="006D3200" w:rsidRDefault="006D3200" w:rsidP="006D3200">
      <w:r>
        <w:t>*   **</w:t>
      </w:r>
      <w:proofErr w:type="gramStart"/>
      <w:r>
        <w:t>Description:*</w:t>
      </w:r>
      <w:proofErr w:type="gramEnd"/>
      <w:r>
        <w:t>* A minimalist, geometric crustacean icon featuring a hexagonal torso, prominent claws, and segmented legs.</w:t>
      </w:r>
    </w:p>
    <w:p w14:paraId="773C381D" w14:textId="77777777" w:rsidR="006D3200" w:rsidRDefault="006D3200" w:rsidP="006D3200">
      <w:r>
        <w:t>*   **</w:t>
      </w:r>
      <w:proofErr w:type="gramStart"/>
      <w:r>
        <w:t>Function:*</w:t>
      </w:r>
      <w:proofErr w:type="gramEnd"/>
      <w:r>
        <w:t>* This is the **Brand Anchor**. It tells the complete story of the entity. Used for major touchpoints where the full brand presence is required.</w:t>
      </w:r>
    </w:p>
    <w:p w14:paraId="5C41B29C" w14:textId="77777777" w:rsidR="006D3200" w:rsidRDefault="006D3200" w:rsidP="006D3200">
      <w:r>
        <w:t>*   **</w:t>
      </w:r>
      <w:proofErr w:type="gramStart"/>
      <w:r>
        <w:t>Style:*</w:t>
      </w:r>
      <w:proofErr w:type="gramEnd"/>
      <w:r>
        <w:t>* Flat, vector-based, line-art aesthetic.</w:t>
      </w:r>
    </w:p>
    <w:p w14:paraId="5F6DF119" w14:textId="77777777" w:rsidR="006D3200" w:rsidRDefault="006D3200" w:rsidP="006D3200"/>
    <w:p w14:paraId="17C7318A" w14:textId="77777777" w:rsidR="006D3200" w:rsidRDefault="006D3200" w:rsidP="006D3200">
      <w:r>
        <w:t>### B. Secondary Logo: "The Precision Mark"</w:t>
      </w:r>
    </w:p>
    <w:p w14:paraId="2EE2D01C" w14:textId="6B60944F" w:rsidR="006D3200" w:rsidRDefault="006D3200" w:rsidP="006D3200">
      <w:r>
        <w:rPr>
          <w:noProof/>
        </w:rPr>
        <w:drawing>
          <wp:inline distT="0" distB="0" distL="0" distR="0" wp14:anchorId="197DF722" wp14:editId="5BC8651E">
            <wp:extent cx="825500" cy="825500"/>
            <wp:effectExtent l="0" t="0" r="0" b="0"/>
            <wp:docPr id="842524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4FC42C5C" w14:textId="77777777" w:rsidR="006D3200" w:rsidRDefault="006D3200" w:rsidP="006D3200">
      <w:r>
        <w:t>*   **</w:t>
      </w:r>
      <w:proofErr w:type="gramStart"/>
      <w:r>
        <w:t>Description:*</w:t>
      </w:r>
      <w:proofErr w:type="gramEnd"/>
      <w:r>
        <w:t>* A focused crop of the primary claw, simplified into a bold geometric shape. It features a **Star Glint** on the upper curve or tip of the pincer.</w:t>
      </w:r>
    </w:p>
    <w:p w14:paraId="33E6AC39" w14:textId="77777777" w:rsidR="006D3200" w:rsidRDefault="006D3200" w:rsidP="006D3200">
      <w:r>
        <w:t>*   **</w:t>
      </w:r>
      <w:proofErr w:type="gramStart"/>
      <w:r>
        <w:t>Symbolism:*</w:t>
      </w:r>
      <w:proofErr w:type="gramEnd"/>
      <w:r>
        <w:t>*</w:t>
      </w:r>
    </w:p>
    <w:p w14:paraId="3369E8A4" w14:textId="77777777" w:rsidR="006D3200" w:rsidRDefault="006D3200" w:rsidP="006D3200">
      <w:r>
        <w:t xml:space="preserve">    *   **The </w:t>
      </w:r>
      <w:proofErr w:type="gramStart"/>
      <w:r>
        <w:t>Claw:*</w:t>
      </w:r>
      <w:proofErr w:type="gramEnd"/>
      <w:r>
        <w:t>* Action, grasping opportunity, and defense.</w:t>
      </w:r>
    </w:p>
    <w:p w14:paraId="010E9E91" w14:textId="77777777" w:rsidR="006D3200" w:rsidRDefault="006D3200" w:rsidP="006D3200">
      <w:r>
        <w:t xml:space="preserve">    *   **The Star </w:t>
      </w:r>
      <w:proofErr w:type="gramStart"/>
      <w:r>
        <w:t>Glint:*</w:t>
      </w:r>
      <w:proofErr w:type="gramEnd"/>
      <w:r>
        <w:t>* Represents the sharpness of the edge, the polish of the armor, and the "spark" of innovation. It adds dynamic energy to the static geometry.</w:t>
      </w:r>
    </w:p>
    <w:p w14:paraId="28E5E2FD" w14:textId="77777777" w:rsidR="006D3200" w:rsidRDefault="006D3200" w:rsidP="006D3200">
      <w:r>
        <w:t>*   **</w:t>
      </w:r>
      <w:proofErr w:type="gramStart"/>
      <w:r>
        <w:t>Function:*</w:t>
      </w:r>
      <w:proofErr w:type="gramEnd"/>
      <w:r>
        <w:t>* This is the **Action Badge**. Used for functional applications, digital icons, and merchandise where the primary logo is too detailed.</w:t>
      </w:r>
    </w:p>
    <w:p w14:paraId="1641D43D" w14:textId="77777777" w:rsidR="006D3200" w:rsidRDefault="006D3200" w:rsidP="006D3200"/>
    <w:p w14:paraId="7677DC58" w14:textId="77777777" w:rsidR="006D3200" w:rsidRDefault="006D3200" w:rsidP="006D3200">
      <w:r>
        <w:lastRenderedPageBreak/>
        <w:t>### Logo Hierarchy &amp; Usage</w:t>
      </w:r>
    </w:p>
    <w:p w14:paraId="6F4D1CA8" w14:textId="77777777" w:rsidR="006D3200" w:rsidRDefault="006D3200" w:rsidP="006D3200"/>
    <w:p w14:paraId="7C5144DA" w14:textId="77777777" w:rsidR="006D3200" w:rsidRDefault="006D3200" w:rsidP="006D3200">
      <w:r>
        <w:t>| Application | Recommended Logo | Reasoning |</w:t>
      </w:r>
    </w:p>
    <w:p w14:paraId="54CB47B8" w14:textId="77777777" w:rsidR="006D3200" w:rsidRDefault="006D3200" w:rsidP="006D3200">
      <w:r>
        <w:t>| :--- | :--- | :--- |</w:t>
      </w:r>
    </w:p>
    <w:p w14:paraId="158B46AC" w14:textId="77777777" w:rsidR="006D3200" w:rsidRDefault="006D3200" w:rsidP="006D3200">
      <w:r>
        <w:t>| **Website Header** | Primary (The Guardian) | Establishes full brand identity immediately. |</w:t>
      </w:r>
    </w:p>
    <w:p w14:paraId="1B22EC62" w14:textId="77777777" w:rsidR="006D3200" w:rsidRDefault="006D3200" w:rsidP="006D3200">
      <w:r>
        <w:t>| **Favicon / App Icon** | Secondary (The Precision) | The star glint provides a focal point, ensuring clarity at small sizes. |</w:t>
      </w:r>
    </w:p>
    <w:p w14:paraId="25D33269" w14:textId="77777777" w:rsidR="006D3200" w:rsidRDefault="006D3200" w:rsidP="006D3200">
      <w:r>
        <w:t>| **Business Cards** | Primary (Front) / Secondary (Back) | Primary for name recognition; Secondary as a subtle texture or watermark. |</w:t>
      </w:r>
    </w:p>
    <w:p w14:paraId="3241B293" w14:textId="77777777" w:rsidR="006D3200" w:rsidRDefault="006D3200" w:rsidP="006D3200">
      <w:r>
        <w:t>| **</w:t>
      </w:r>
      <w:proofErr w:type="gramStart"/>
      <w:r>
        <w:t>Social Media Avatar</w:t>
      </w:r>
      <w:proofErr w:type="gramEnd"/>
      <w:r>
        <w:t>** | Secondary (The Precision) | Fills the circular frame effectively; the glint draws the eye. |</w:t>
      </w:r>
    </w:p>
    <w:p w14:paraId="1D6C6F5F" w14:textId="77777777" w:rsidR="006D3200" w:rsidRDefault="006D3200" w:rsidP="006D3200">
      <w:r>
        <w:t>| **Product Tags / Zippers** | Secondary (The Precision) | Acts as a "stamp of quality." |</w:t>
      </w:r>
    </w:p>
    <w:p w14:paraId="63F94B4D" w14:textId="77777777" w:rsidR="006D3200" w:rsidRDefault="006D3200" w:rsidP="006D3200">
      <w:r>
        <w:t>| **Large Scale Signage** | Primary (The Guardian) | Maximize visual impact. |</w:t>
      </w:r>
    </w:p>
    <w:p w14:paraId="6DCAC739" w14:textId="77777777" w:rsidR="006D3200" w:rsidRDefault="006D3200" w:rsidP="006D3200"/>
    <w:p w14:paraId="1749D863" w14:textId="77777777" w:rsidR="006D3200" w:rsidRDefault="006D3200" w:rsidP="006D3200">
      <w:r>
        <w:t>### Clear Space &amp; Minimum Size</w:t>
      </w:r>
    </w:p>
    <w:p w14:paraId="06FEF90D" w14:textId="77777777" w:rsidR="006D3200" w:rsidRDefault="006D3200" w:rsidP="006D3200">
      <w:r>
        <w:t xml:space="preserve">*   **Primary </w:t>
      </w:r>
      <w:proofErr w:type="gramStart"/>
      <w:r>
        <w:t>Logo:*</w:t>
      </w:r>
      <w:proofErr w:type="gramEnd"/>
      <w:r>
        <w:t>* Clear space = height of the hexagonal torso. Min height: 0.5 inches.</w:t>
      </w:r>
    </w:p>
    <w:p w14:paraId="7EA52C34" w14:textId="77777777" w:rsidR="006D3200" w:rsidRDefault="006D3200" w:rsidP="006D3200">
      <w:r>
        <w:t xml:space="preserve">*   **Secondary </w:t>
      </w:r>
      <w:proofErr w:type="gramStart"/>
      <w:r>
        <w:t>Logo:*</w:t>
      </w:r>
      <w:proofErr w:type="gramEnd"/>
      <w:r>
        <w:t>* Clear space = height of the star glint. Min height: 0.25 inches (works smaller than the primary).</w:t>
      </w:r>
    </w:p>
    <w:p w14:paraId="219DC7D8" w14:textId="77777777" w:rsidR="006D3200" w:rsidRDefault="006D3200" w:rsidP="006D3200"/>
    <w:p w14:paraId="3D08742C" w14:textId="77777777" w:rsidR="006D3200" w:rsidRDefault="006D3200" w:rsidP="006D3200">
      <w:r>
        <w:t>### Incorrect Usage (Don'ts)</w:t>
      </w:r>
    </w:p>
    <w:p w14:paraId="085D9980" w14:textId="77777777" w:rsidR="006D3200" w:rsidRDefault="006D3200" w:rsidP="006D3200">
      <w:r>
        <w:t>*   Do not add the star glint to the primary full-body logo (it creates visual clutter).</w:t>
      </w:r>
    </w:p>
    <w:p w14:paraId="09D66AFE" w14:textId="77777777" w:rsidR="006D3200" w:rsidRDefault="006D3200" w:rsidP="006D3200">
      <w:r>
        <w:t>*   Do not rotate the secondary logo; the claw must always point upwards or to the right (progressive direction).</w:t>
      </w:r>
    </w:p>
    <w:p w14:paraId="01D33B30" w14:textId="77777777" w:rsidR="006D3200" w:rsidRDefault="006D3200" w:rsidP="006D3200">
      <w:r>
        <w:t>*   Do not change the shape of the star glint (must remain a 4-point or 6-point geometric star).</w:t>
      </w:r>
    </w:p>
    <w:p w14:paraId="1F925AA9" w14:textId="77777777" w:rsidR="006D3200" w:rsidRDefault="006D3200" w:rsidP="006D3200"/>
    <w:p w14:paraId="4CACBE0B" w14:textId="77777777" w:rsidR="006D3200" w:rsidRDefault="006D3200" w:rsidP="006D3200">
      <w:r>
        <w:t>---</w:t>
      </w:r>
    </w:p>
    <w:p w14:paraId="1A0382C4" w14:textId="77777777" w:rsidR="006D3200" w:rsidRDefault="006D3200" w:rsidP="006D3200"/>
    <w:p w14:paraId="13BC59B8" w14:textId="77777777" w:rsidR="006D3200" w:rsidRDefault="006D3200" w:rsidP="006D3200">
      <w:r>
        <w:lastRenderedPageBreak/>
        <w:t>## 3. Color Palette</w:t>
      </w:r>
    </w:p>
    <w:p w14:paraId="3BCAAA61" w14:textId="77777777" w:rsidR="006D3200" w:rsidRDefault="006D3200" w:rsidP="006D3200"/>
    <w:p w14:paraId="68F73077" w14:textId="77777777" w:rsidR="006D3200" w:rsidRDefault="006D3200" w:rsidP="006D3200">
      <w:r>
        <w:t>The palette supports the high-contrast nature of both logos, with a focus on the "spark" quality.</w:t>
      </w:r>
    </w:p>
    <w:p w14:paraId="6E0B2E47" w14:textId="77777777" w:rsidR="006D3200" w:rsidRDefault="006D3200" w:rsidP="006D3200"/>
    <w:p w14:paraId="3DFB4CF5" w14:textId="77777777" w:rsidR="006D3200" w:rsidRDefault="006D3200" w:rsidP="006D3200">
      <w:r>
        <w:t>### Primary Colors</w:t>
      </w:r>
    </w:p>
    <w:p w14:paraId="6CC433E2" w14:textId="77777777" w:rsidR="006D3200" w:rsidRDefault="006D3200" w:rsidP="006D3200"/>
    <w:p w14:paraId="3E075FFC" w14:textId="77777777" w:rsidR="006D3200" w:rsidRDefault="006D3200" w:rsidP="006D3200">
      <w:r>
        <w:t>| Color Name | Hex Code | Usage |</w:t>
      </w:r>
    </w:p>
    <w:p w14:paraId="3BFA1C31" w14:textId="77777777" w:rsidR="006D3200" w:rsidRDefault="006D3200" w:rsidP="006D3200">
      <w:r>
        <w:t>| :--- | :--- | :--- |</w:t>
      </w:r>
    </w:p>
    <w:p w14:paraId="05184EE2" w14:textId="77777777" w:rsidR="006D3200" w:rsidRDefault="006D3200" w:rsidP="006D3200">
      <w:r>
        <w:t>| **Crustacean Blue** | `#4FC3F7` | Primary logo fill, UI elements, accents. |</w:t>
      </w:r>
    </w:p>
    <w:p w14:paraId="1096E7BB" w14:textId="77777777" w:rsidR="006D3200" w:rsidRDefault="006D3200" w:rsidP="006D3200">
      <w:r>
        <w:t>| **Deep Ocean** | `#0F172A` | Backgrounds, primary logo negative space. |</w:t>
      </w:r>
    </w:p>
    <w:p w14:paraId="0844AA2F" w14:textId="77777777" w:rsidR="006D3200" w:rsidRDefault="006D3200" w:rsidP="006D3200"/>
    <w:p w14:paraId="4D4177DC" w14:textId="77777777" w:rsidR="006D3200" w:rsidRDefault="006D3200" w:rsidP="006D3200">
      <w:r>
        <w:t>### Secondary &amp; Accent Colors</w:t>
      </w:r>
    </w:p>
    <w:p w14:paraId="63A001E5" w14:textId="77777777" w:rsidR="006D3200" w:rsidRDefault="006D3200" w:rsidP="006D3200"/>
    <w:p w14:paraId="0C759944" w14:textId="77777777" w:rsidR="006D3200" w:rsidRDefault="006D3200" w:rsidP="006D3200">
      <w:r>
        <w:t>| Color Name | Hex Code | Usage |</w:t>
      </w:r>
    </w:p>
    <w:p w14:paraId="16858ED6" w14:textId="77777777" w:rsidR="006D3200" w:rsidRDefault="006D3200" w:rsidP="006D3200">
      <w:r>
        <w:t>| :--- | :--- | :--- |</w:t>
      </w:r>
    </w:p>
    <w:p w14:paraId="1CC56603" w14:textId="77777777" w:rsidR="006D3200" w:rsidRDefault="006D3200" w:rsidP="006D3200">
      <w:r>
        <w:t>| **Platinum White** | `#F8FAFC` | Text, background for monochrome logos. |</w:t>
      </w:r>
    </w:p>
    <w:p w14:paraId="5BE73264" w14:textId="77777777" w:rsidR="006D3200" w:rsidRDefault="006D3200" w:rsidP="006D3200">
      <w:r>
        <w:t>| **Steel Grey** | `#64748B` | Supporting text, borders. |</w:t>
      </w:r>
    </w:p>
    <w:p w14:paraId="4F851419" w14:textId="77777777" w:rsidR="006D3200" w:rsidRDefault="006D3200" w:rsidP="006D3200">
      <w:r>
        <w:t>| **Glint Silver** | `#E2E8F0` | Specific usage for the star glint in print (foil) or when a softer highlight is needed than pure white. |</w:t>
      </w:r>
    </w:p>
    <w:p w14:paraId="3F60E0E5" w14:textId="77777777" w:rsidR="006D3200" w:rsidRDefault="006D3200" w:rsidP="006D3200"/>
    <w:p w14:paraId="02A0748E" w14:textId="77777777" w:rsidR="006D3200" w:rsidRDefault="006D3200" w:rsidP="006D3200">
      <w:r>
        <w:t>---</w:t>
      </w:r>
    </w:p>
    <w:p w14:paraId="60A42A60" w14:textId="77777777" w:rsidR="006D3200" w:rsidRDefault="006D3200" w:rsidP="006D3200"/>
    <w:p w14:paraId="14FA86F6" w14:textId="77777777" w:rsidR="006D3200" w:rsidRDefault="006D3200" w:rsidP="006D3200">
      <w:r>
        <w:t>## 4. Typography</w:t>
      </w:r>
    </w:p>
    <w:p w14:paraId="6A184CED" w14:textId="77777777" w:rsidR="006D3200" w:rsidRDefault="006D3200" w:rsidP="006D3200"/>
    <w:p w14:paraId="414C1DD4" w14:textId="77777777" w:rsidR="006D3200" w:rsidRDefault="006D3200" w:rsidP="006D3200">
      <w:r>
        <w:t>Typography mirrors the geometry of the claws and the sharpness of the glint.</w:t>
      </w:r>
    </w:p>
    <w:p w14:paraId="20211FEA" w14:textId="77777777" w:rsidR="006D3200" w:rsidRDefault="006D3200" w:rsidP="006D3200"/>
    <w:p w14:paraId="31D21BF1" w14:textId="77777777" w:rsidR="006D3200" w:rsidRDefault="006D3200" w:rsidP="006D3200">
      <w:r>
        <w:lastRenderedPageBreak/>
        <w:t>### Primary Typeface (Headlines)</w:t>
      </w:r>
    </w:p>
    <w:p w14:paraId="6486AE69" w14:textId="77777777" w:rsidR="006D3200" w:rsidRDefault="006D3200" w:rsidP="006D3200">
      <w:r>
        <w:t>**</w:t>
      </w:r>
      <w:proofErr w:type="gramStart"/>
      <w:r>
        <w:t>Font:*</w:t>
      </w:r>
      <w:proofErr w:type="gramEnd"/>
      <w:r>
        <w:t>* *Montserrat* or *Exo 2* (Geometric Sans-Serif)</w:t>
      </w:r>
    </w:p>
    <w:p w14:paraId="1DDDE563" w14:textId="77777777" w:rsidR="006D3200" w:rsidRDefault="006D3200" w:rsidP="006D3200">
      <w:r>
        <w:t>*   **</w:t>
      </w:r>
      <w:proofErr w:type="gramStart"/>
      <w:r>
        <w:t>Weights:*</w:t>
      </w:r>
      <w:proofErr w:type="gramEnd"/>
      <w:r>
        <w:t>* Bold for headlines.</w:t>
      </w:r>
    </w:p>
    <w:p w14:paraId="64B5C860" w14:textId="77777777" w:rsidR="006D3200" w:rsidRDefault="006D3200" w:rsidP="006D3200">
      <w:r>
        <w:t>*   **</w:t>
      </w:r>
      <w:proofErr w:type="gramStart"/>
      <w:r>
        <w:t>Pairing:*</w:t>
      </w:r>
      <w:proofErr w:type="gramEnd"/>
      <w:r>
        <w:t>* Works well with the angular nature of the claw.</w:t>
      </w:r>
    </w:p>
    <w:p w14:paraId="2CD4FAAB" w14:textId="77777777" w:rsidR="006D3200" w:rsidRDefault="006D3200" w:rsidP="006D3200"/>
    <w:p w14:paraId="01A14C44" w14:textId="77777777" w:rsidR="006D3200" w:rsidRDefault="006D3200" w:rsidP="006D3200">
      <w:r>
        <w:t>### Secondary Typeface (Body Copy)</w:t>
      </w:r>
    </w:p>
    <w:p w14:paraId="23F76D86" w14:textId="77777777" w:rsidR="006D3200" w:rsidRDefault="006D3200" w:rsidP="006D3200">
      <w:r>
        <w:t>**</w:t>
      </w:r>
      <w:proofErr w:type="gramStart"/>
      <w:r>
        <w:t>Font:*</w:t>
      </w:r>
      <w:proofErr w:type="gramEnd"/>
      <w:r>
        <w:t>* *Inter* or *Roboto* (Neutral Sans-Serif)</w:t>
      </w:r>
    </w:p>
    <w:p w14:paraId="66317696" w14:textId="77777777" w:rsidR="006D3200" w:rsidRDefault="006D3200" w:rsidP="006D3200">
      <w:r>
        <w:t>*   **</w:t>
      </w:r>
      <w:proofErr w:type="gramStart"/>
      <w:r>
        <w:t>Weights:*</w:t>
      </w:r>
      <w:proofErr w:type="gramEnd"/>
      <w:r>
        <w:t>* Regular for body text.</w:t>
      </w:r>
    </w:p>
    <w:p w14:paraId="129F33B8" w14:textId="77777777" w:rsidR="006D3200" w:rsidRDefault="006D3200" w:rsidP="006D3200"/>
    <w:p w14:paraId="008FE620" w14:textId="77777777" w:rsidR="006D3200" w:rsidRDefault="006D3200" w:rsidP="006D3200">
      <w:r>
        <w:t>### Typography Hierarchy</w:t>
      </w:r>
    </w:p>
    <w:p w14:paraId="2B7C09A8" w14:textId="77777777" w:rsidR="006D3200" w:rsidRDefault="006D3200" w:rsidP="006D3200">
      <w:r>
        <w:t>*   **H</w:t>
      </w:r>
      <w:proofErr w:type="gramStart"/>
      <w:r>
        <w:t>1:*</w:t>
      </w:r>
      <w:proofErr w:type="gramEnd"/>
      <w:r>
        <w:t>* Montserrat Bold, All Caps. Sharp and loud.</w:t>
      </w:r>
    </w:p>
    <w:p w14:paraId="508B3611" w14:textId="77777777" w:rsidR="006D3200" w:rsidRDefault="006D3200" w:rsidP="006D3200">
      <w:r>
        <w:t>*   **</w:t>
      </w:r>
      <w:proofErr w:type="gramStart"/>
      <w:r>
        <w:t>Body:*</w:t>
      </w:r>
      <w:proofErr w:type="gramEnd"/>
      <w:r>
        <w:t>* Inter Regular. Clean and readable.</w:t>
      </w:r>
    </w:p>
    <w:p w14:paraId="07A60CD3" w14:textId="77777777" w:rsidR="006D3200" w:rsidRDefault="006D3200" w:rsidP="006D3200">
      <w:r>
        <w:t>*   **</w:t>
      </w:r>
      <w:proofErr w:type="gramStart"/>
      <w:r>
        <w:t>Accents:*</w:t>
      </w:r>
      <w:proofErr w:type="gramEnd"/>
      <w:r>
        <w:t>* Use the **Star Glint** graphic element as a bullet point for lists to reinforce branding.</w:t>
      </w:r>
    </w:p>
    <w:p w14:paraId="08469FF8" w14:textId="77777777" w:rsidR="006D3200" w:rsidRDefault="006D3200" w:rsidP="006D3200"/>
    <w:p w14:paraId="1873B21B" w14:textId="77777777" w:rsidR="006D3200" w:rsidRDefault="006D3200" w:rsidP="006D3200">
      <w:r>
        <w:t>---</w:t>
      </w:r>
    </w:p>
    <w:p w14:paraId="29847473" w14:textId="77777777" w:rsidR="006D3200" w:rsidRDefault="006D3200" w:rsidP="006D3200"/>
    <w:p w14:paraId="597433EC" w14:textId="77777777" w:rsidR="006D3200" w:rsidRDefault="006D3200" w:rsidP="006D3200">
      <w:r>
        <w:t>## 5. Graphic Elements</w:t>
      </w:r>
    </w:p>
    <w:p w14:paraId="59F8BDE6" w14:textId="77777777" w:rsidR="006D3200" w:rsidRDefault="006D3200" w:rsidP="006D3200"/>
    <w:p w14:paraId="369A003D" w14:textId="77777777" w:rsidR="006D3200" w:rsidRDefault="006D3200" w:rsidP="006D3200">
      <w:r>
        <w:t>### The "Hexagon" Motif</w:t>
      </w:r>
    </w:p>
    <w:p w14:paraId="4D07FC46" w14:textId="77777777" w:rsidR="006D3200" w:rsidRDefault="006D3200" w:rsidP="006D3200">
      <w:r>
        <w:t>*   Used as framing devices (mimicking the primary logo's torso).</w:t>
      </w:r>
    </w:p>
    <w:p w14:paraId="4665FAA5" w14:textId="77777777" w:rsidR="006D3200" w:rsidRDefault="006D3200" w:rsidP="006D3200">
      <w:r>
        <w:t>*   Used as background patterns (honeycomb armor).</w:t>
      </w:r>
    </w:p>
    <w:p w14:paraId="514D7763" w14:textId="77777777" w:rsidR="006D3200" w:rsidRDefault="006D3200" w:rsidP="006D3200"/>
    <w:p w14:paraId="23E9FCF0" w14:textId="77777777" w:rsidR="006D3200" w:rsidRDefault="006D3200" w:rsidP="006D3200">
      <w:r>
        <w:t>### The "Spark" Motif</w:t>
      </w:r>
    </w:p>
    <w:p w14:paraId="62995336" w14:textId="77777777" w:rsidR="006D3200" w:rsidRDefault="006D3200" w:rsidP="006D3200">
      <w:r>
        <w:t>*   Derived from the secondary logo's star glint.</w:t>
      </w:r>
    </w:p>
    <w:p w14:paraId="2F1A1828" w14:textId="77777777" w:rsidR="006D3200" w:rsidRDefault="006D3200" w:rsidP="006D3200">
      <w:r>
        <w:t>*   Use small spark shapes to highlight key features in data visualization or product photography.</w:t>
      </w:r>
    </w:p>
    <w:p w14:paraId="171D92B2" w14:textId="77777777" w:rsidR="006D3200" w:rsidRDefault="006D3200" w:rsidP="006D3200">
      <w:r>
        <w:lastRenderedPageBreak/>
        <w:t>*   Can be used as a cursor hover state on websites.</w:t>
      </w:r>
    </w:p>
    <w:p w14:paraId="64917A2C" w14:textId="77777777" w:rsidR="006D3200" w:rsidRDefault="006D3200" w:rsidP="006D3200"/>
    <w:p w14:paraId="3C08DD13" w14:textId="77777777" w:rsidR="006D3200" w:rsidRDefault="006D3200" w:rsidP="006D3200">
      <w:r>
        <w:t>### Iconography</w:t>
      </w:r>
    </w:p>
    <w:p w14:paraId="3B15FBBE" w14:textId="77777777" w:rsidR="006D3200" w:rsidRDefault="006D3200" w:rsidP="006D3200">
      <w:r>
        <w:t>*   **</w:t>
      </w:r>
      <w:proofErr w:type="gramStart"/>
      <w:r>
        <w:t>Style:*</w:t>
      </w:r>
      <w:proofErr w:type="gramEnd"/>
      <w:r>
        <w:t>* Outlined (line-art) to match the Primary Logo.</w:t>
      </w:r>
    </w:p>
    <w:p w14:paraId="556779B2" w14:textId="77777777" w:rsidR="006D3200" w:rsidRDefault="006D3200" w:rsidP="006D3200">
      <w:r>
        <w:t>*   **</w:t>
      </w:r>
      <w:proofErr w:type="gramStart"/>
      <w:r>
        <w:t>Exception:*</w:t>
      </w:r>
      <w:proofErr w:type="gramEnd"/>
      <w:r>
        <w:t>* The Secondary Logo (Claw) can be used as a filled solid shape (solids) for contrast against outlined icons.</w:t>
      </w:r>
    </w:p>
    <w:p w14:paraId="7DB47B0D" w14:textId="77777777" w:rsidR="006D3200" w:rsidRDefault="006D3200" w:rsidP="006D3200"/>
    <w:p w14:paraId="0FE19650" w14:textId="77777777" w:rsidR="006D3200" w:rsidRDefault="006D3200" w:rsidP="006D3200">
      <w:r>
        <w:t>---</w:t>
      </w:r>
    </w:p>
    <w:p w14:paraId="5C5046D0" w14:textId="77777777" w:rsidR="006D3200" w:rsidRDefault="006D3200" w:rsidP="006D3200"/>
    <w:p w14:paraId="0EB98BE8" w14:textId="77777777" w:rsidR="006D3200" w:rsidRDefault="006D3200" w:rsidP="006D3200">
      <w:r>
        <w:t>## 6. Photography Style</w:t>
      </w:r>
    </w:p>
    <w:p w14:paraId="7F38FDCC" w14:textId="77777777" w:rsidR="006D3200" w:rsidRDefault="006D3200" w:rsidP="006D3200"/>
    <w:p w14:paraId="486D75FE" w14:textId="77777777" w:rsidR="006D3200" w:rsidRDefault="006D3200" w:rsidP="006D3200">
      <w:r>
        <w:t>*   **</w:t>
      </w:r>
      <w:proofErr w:type="gramStart"/>
      <w:r>
        <w:t>Mood:*</w:t>
      </w:r>
      <w:proofErr w:type="gramEnd"/>
      <w:r>
        <w:t>* Dark, High-Contrast, Sharp.</w:t>
      </w:r>
    </w:p>
    <w:p w14:paraId="2A5466EB" w14:textId="77777777" w:rsidR="006D3200" w:rsidRDefault="006D3200" w:rsidP="006D3200">
      <w:r>
        <w:t>*   **</w:t>
      </w:r>
      <w:proofErr w:type="gramStart"/>
      <w:r>
        <w:t>Lighting:*</w:t>
      </w:r>
      <w:proofErr w:type="gramEnd"/>
      <w:r>
        <w:t>* "Glint" lighting techniques. Use rim lighting to create bright edges on subjects, mimicking the star glint on the claw.</w:t>
      </w:r>
    </w:p>
    <w:p w14:paraId="02FD1074" w14:textId="77777777" w:rsidR="006D3200" w:rsidRDefault="006D3200" w:rsidP="006D3200">
      <w:r>
        <w:t>*   **</w:t>
      </w:r>
      <w:proofErr w:type="gramStart"/>
      <w:r>
        <w:t>Focus:*</w:t>
      </w:r>
      <w:proofErr w:type="gramEnd"/>
      <w:r>
        <w:t>* Macro details of textures (metal, shell, tech).</w:t>
      </w:r>
    </w:p>
    <w:p w14:paraId="416CE5C4" w14:textId="77777777" w:rsidR="006D3200" w:rsidRDefault="006D3200" w:rsidP="006D3200"/>
    <w:p w14:paraId="09B76FD1" w14:textId="77777777" w:rsidR="006D3200" w:rsidRDefault="006D3200" w:rsidP="006D3200">
      <w:r>
        <w:t>---</w:t>
      </w:r>
    </w:p>
    <w:p w14:paraId="5D4966B6" w14:textId="77777777" w:rsidR="006D3200" w:rsidRDefault="006D3200" w:rsidP="006D3200"/>
    <w:p w14:paraId="63F64063" w14:textId="77777777" w:rsidR="006D3200" w:rsidRDefault="006D3200" w:rsidP="006D3200">
      <w:r>
        <w:t>## 7. Brand Application Scenarios</w:t>
      </w:r>
    </w:p>
    <w:p w14:paraId="791101DC" w14:textId="77777777" w:rsidR="006D3200" w:rsidRDefault="006D3200" w:rsidP="006D3200"/>
    <w:p w14:paraId="1C814458" w14:textId="77777777" w:rsidR="006D3200" w:rsidRDefault="006D3200" w:rsidP="006D3200">
      <w:r>
        <w:t>### Digital (Website/App)</w:t>
      </w:r>
    </w:p>
    <w:p w14:paraId="26279B58" w14:textId="77777777" w:rsidR="006D3200" w:rsidRDefault="006D3200" w:rsidP="006D3200">
      <w:r>
        <w:t xml:space="preserve">*   **Loading </w:t>
      </w:r>
      <w:proofErr w:type="gramStart"/>
      <w:r>
        <w:t>Screen:*</w:t>
      </w:r>
      <w:proofErr w:type="gramEnd"/>
      <w:r>
        <w:t>* Primary Logo fades in first, followed by a "flash" of the Star Glint on the Secondary Logo icon.</w:t>
      </w:r>
    </w:p>
    <w:p w14:paraId="587F3B5C" w14:textId="77777777" w:rsidR="006D3200" w:rsidRDefault="006D3200" w:rsidP="006D3200">
      <w:r>
        <w:t>*   **</w:t>
      </w:r>
      <w:proofErr w:type="gramStart"/>
      <w:r>
        <w:t>Cursor:*</w:t>
      </w:r>
      <w:proofErr w:type="gramEnd"/>
      <w:r>
        <w:t>* Custom cursor is a small blue claw.</w:t>
      </w:r>
    </w:p>
    <w:p w14:paraId="241521B3" w14:textId="77777777" w:rsidR="006D3200" w:rsidRDefault="006D3200" w:rsidP="006D3200">
      <w:r>
        <w:t>*   **</w:t>
      </w:r>
      <w:proofErr w:type="gramStart"/>
      <w:r>
        <w:t>Buttons:*</w:t>
      </w:r>
      <w:proofErr w:type="gramEnd"/>
      <w:r>
        <w:t>* Primary buttons are Crustacean Blue; Hover state adds a "Glint" highlight.</w:t>
      </w:r>
    </w:p>
    <w:p w14:paraId="59BA8B5F" w14:textId="77777777" w:rsidR="006D3200" w:rsidRDefault="006D3200" w:rsidP="006D3200"/>
    <w:p w14:paraId="64818FF4" w14:textId="77777777" w:rsidR="006D3200" w:rsidRDefault="006D3200" w:rsidP="006D3200">
      <w:r>
        <w:t>### Physical (Merchandise/Packaging)</w:t>
      </w:r>
    </w:p>
    <w:p w14:paraId="597C78AD" w14:textId="77777777" w:rsidR="006D3200" w:rsidRDefault="006D3200" w:rsidP="006D3200">
      <w:r>
        <w:lastRenderedPageBreak/>
        <w:t>*   **</w:t>
      </w:r>
      <w:proofErr w:type="gramStart"/>
      <w:r>
        <w:t>Tags:*</w:t>
      </w:r>
      <w:proofErr w:type="gramEnd"/>
      <w:r>
        <w:t>* Use the Secondary Logo (Claw + Glint) stamped in foil. The glint on the logo should be actual metallic foil (silver or gold).</w:t>
      </w:r>
    </w:p>
    <w:p w14:paraId="172E7A6A" w14:textId="77777777" w:rsidR="006D3200" w:rsidRDefault="006D3200" w:rsidP="006D3200">
      <w:r>
        <w:t>*   **</w:t>
      </w:r>
      <w:proofErr w:type="gramStart"/>
      <w:r>
        <w:t>Apparel:*</w:t>
      </w:r>
      <w:proofErr w:type="gramEnd"/>
      <w:r>
        <w:t>* Small claw logo on the chest pocket; large primary logo on the back.</w:t>
      </w:r>
    </w:p>
    <w:p w14:paraId="6D1AE7C2" w14:textId="77777777" w:rsidR="006D3200" w:rsidRDefault="006D3200" w:rsidP="006D3200"/>
    <w:p w14:paraId="3C39E09B" w14:textId="77777777" w:rsidR="006D3200" w:rsidRDefault="006D3200" w:rsidP="006D3200">
      <w:r>
        <w:t>---</w:t>
      </w:r>
    </w:p>
    <w:p w14:paraId="136A8024" w14:textId="77777777" w:rsidR="006D3200" w:rsidRDefault="006D3200" w:rsidP="006D3200"/>
    <w:p w14:paraId="778A78DF" w14:textId="77C292C8" w:rsidR="008F2A6E" w:rsidRDefault="006D3200" w:rsidP="006D3200">
      <w:r>
        <w:t>*Note: This updated kit ensures that while the Primary Logo builds the legacy, the Secondary Logo allows for agile, modern interactions, reinforcing the brand's promise of "Sharp Precision."*</w:t>
      </w:r>
    </w:p>
    <w:sectPr w:rsidR="008F2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00"/>
    <w:rsid w:val="00136C37"/>
    <w:rsid w:val="006D3200"/>
    <w:rsid w:val="008F2A6E"/>
    <w:rsid w:val="00BB1D2F"/>
    <w:rsid w:val="00C944A9"/>
    <w:rsid w:val="00D8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2588"/>
  <w15:chartTrackingRefBased/>
  <w15:docId w15:val="{0CCA62C5-A8B1-4BAD-AE07-519B3894E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00"/>
    <w:rPr>
      <w:rFonts w:eastAsiaTheme="majorEastAsia" w:cstheme="majorBidi"/>
      <w:color w:val="272727" w:themeColor="text1" w:themeTint="D8"/>
    </w:rPr>
  </w:style>
  <w:style w:type="paragraph" w:styleId="Title">
    <w:name w:val="Title"/>
    <w:basedOn w:val="Normal"/>
    <w:next w:val="Normal"/>
    <w:link w:val="TitleChar"/>
    <w:uiPriority w:val="10"/>
    <w:qFormat/>
    <w:rsid w:val="006D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00"/>
    <w:pPr>
      <w:spacing w:before="160"/>
      <w:jc w:val="center"/>
    </w:pPr>
    <w:rPr>
      <w:i/>
      <w:iCs/>
      <w:color w:val="404040" w:themeColor="text1" w:themeTint="BF"/>
    </w:rPr>
  </w:style>
  <w:style w:type="character" w:customStyle="1" w:styleId="QuoteChar">
    <w:name w:val="Quote Char"/>
    <w:basedOn w:val="DefaultParagraphFont"/>
    <w:link w:val="Quote"/>
    <w:uiPriority w:val="29"/>
    <w:rsid w:val="006D3200"/>
    <w:rPr>
      <w:i/>
      <w:iCs/>
      <w:color w:val="404040" w:themeColor="text1" w:themeTint="BF"/>
    </w:rPr>
  </w:style>
  <w:style w:type="paragraph" w:styleId="ListParagraph">
    <w:name w:val="List Paragraph"/>
    <w:basedOn w:val="Normal"/>
    <w:uiPriority w:val="34"/>
    <w:qFormat/>
    <w:rsid w:val="006D3200"/>
    <w:pPr>
      <w:ind w:left="720"/>
      <w:contextualSpacing/>
    </w:pPr>
  </w:style>
  <w:style w:type="character" w:styleId="IntenseEmphasis">
    <w:name w:val="Intense Emphasis"/>
    <w:basedOn w:val="DefaultParagraphFont"/>
    <w:uiPriority w:val="21"/>
    <w:qFormat/>
    <w:rsid w:val="006D3200"/>
    <w:rPr>
      <w:i/>
      <w:iCs/>
      <w:color w:val="2F5496" w:themeColor="accent1" w:themeShade="BF"/>
    </w:rPr>
  </w:style>
  <w:style w:type="paragraph" w:styleId="IntenseQuote">
    <w:name w:val="Intense Quote"/>
    <w:basedOn w:val="Normal"/>
    <w:next w:val="Normal"/>
    <w:link w:val="IntenseQuoteChar"/>
    <w:uiPriority w:val="30"/>
    <w:qFormat/>
    <w:rsid w:val="006D3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200"/>
    <w:rPr>
      <w:i/>
      <w:iCs/>
      <w:color w:val="2F5496" w:themeColor="accent1" w:themeShade="BF"/>
    </w:rPr>
  </w:style>
  <w:style w:type="character" w:styleId="IntenseReference">
    <w:name w:val="Intense Reference"/>
    <w:basedOn w:val="DefaultParagraphFont"/>
    <w:uiPriority w:val="32"/>
    <w:qFormat/>
    <w:rsid w:val="006D32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 Minkoff</dc:creator>
  <cp:keywords/>
  <dc:description/>
  <cp:lastModifiedBy>Mik Minkoff</cp:lastModifiedBy>
  <cp:revision>1</cp:revision>
  <dcterms:created xsi:type="dcterms:W3CDTF">2026-02-16T04:11:00Z</dcterms:created>
  <dcterms:modified xsi:type="dcterms:W3CDTF">2026-02-16T04:15:00Z</dcterms:modified>
</cp:coreProperties>
</file>