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70"/>
          <w:szCs w:val="70"/>
        </w:rPr>
      </w:pPr>
      <w:r>
        <w:rPr>
          <w:rFonts w:ascii="Times New Roman" w:cs="Arial Unicode MS" w:hAnsi="Arial Unicode MS" w:eastAsia="Arial Unicode MS"/>
          <w:sz w:val="70"/>
          <w:szCs w:val="70"/>
          <w:rtl w:val="0"/>
          <w:lang w:val="en-US"/>
        </w:rPr>
        <w:t>User Stories - Honey Badger</w:t>
      </w:r>
    </w:p>
    <w:p>
      <w:pPr>
        <w:pStyle w:val="Body"/>
        <w:widowControl w:val="0"/>
        <w:rPr>
          <w:sz w:val="70"/>
          <w:szCs w:val="70"/>
        </w:rPr>
      </w:pPr>
    </w:p>
    <w:tbl>
      <w:tblPr>
        <w:tblW w:w="95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01"/>
        <w:gridCol w:w="4949"/>
        <w:gridCol w:w="1207"/>
        <w:gridCol w:w="913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Estimation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Priority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Securely Log in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User should be able to securely log in as a bank employee or account holder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Securely Log out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User should be able to log out and return to the log in screen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Sign up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New customers should be able to open their first bank/user account with name, address, date of birth, email and account type.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Lookup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Teller should be able to look up a customer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account to perform transactions for them.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Open Account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holder/teller should be able to add a new bank account.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Forgot Password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User should be able to retrieve password by submitting their email and account number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Display Accounts/Balances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 should be able to see all of their accounts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Close Account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holder/teller should be able to disable and delete one of the customer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bank accounts.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Close Account Failure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Notify user that account must have zero balance to be closed. 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Debit Account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holder/teller should be able to withdraw money from a customer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s bank account IF withdrawal amount does not exceed the account balance. 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Email Check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Check is emailed to account holder once they debit their account.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Withdrawal/Transfer Failure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Notify user that they can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 perform this action due to insufficient funds in source account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Credit Account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holder/teller should be able to deposit money into one of customer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bank account. Account holder can do this through credit and check. Teller can do this through cash as well.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Picture Check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 should be able to take a picture of a check to credit their account.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Transfer 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holder/Teller should be able to transfer money from one of the customer's bank accounts to another one of the same customer's account.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Wire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holder/Teller should be able to transfer money from one of the customer's accounts to another customer's account.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Transfer Confirmation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User must confirm this transaction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Times New Roman"/>
                <w:sz w:val="23"/>
                <w:szCs w:val="23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Calculate Interest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 should be able to view interests of each of their bank accounts.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Transaction History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holder/Teller should be able to view customer's transaction history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 day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Print Statement</w:t>
            </w:r>
          </w:p>
        </w:tc>
        <w:tc>
          <w:tcPr>
            <w:tcW w:type="dxa" w:w="49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Account holder should be able to retrieve and print out their transaction history</w:t>
            </w:r>
          </w:p>
        </w:tc>
        <w:tc>
          <w:tcPr>
            <w:tcW w:type="dxa" w:w="12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 days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</w:tr>
    </w:tbl>
    <w:p>
      <w:pPr>
        <w:pStyle w:val="Body"/>
        <w:widowControl w:val="0"/>
        <w:rPr>
          <w:sz w:val="70"/>
          <w:szCs w:val="70"/>
        </w:rPr>
      </w:pPr>
    </w:p>
    <w:p>
      <w:pPr>
        <w:pStyle w:val="Body"/>
        <w:rPr>
          <w:sz w:val="70"/>
          <w:szCs w:val="70"/>
        </w:rPr>
      </w:pPr>
    </w:p>
    <w:p>
      <w:pPr>
        <w:pStyle w:val="Body"/>
        <w:rPr>
          <w:sz w:val="70"/>
          <w:szCs w:val="70"/>
        </w:rPr>
      </w:pPr>
    </w:p>
    <w:p>
      <w:pPr>
        <w:pStyle w:val="Body"/>
      </w:pPr>
      <w:r>
        <w:rPr>
          <w:sz w:val="70"/>
          <w:szCs w:val="70"/>
          <w:rtl w:val="0"/>
        </w:rPr>
        <w:br w:type="page"/>
      </w:r>
    </w:p>
    <w:p>
      <w:pPr>
        <w:pStyle w:val="Body"/>
        <w:rPr>
          <w:sz w:val="70"/>
          <w:szCs w:val="70"/>
        </w:rPr>
      </w:pPr>
    </w:p>
    <w:p>
      <w:pPr>
        <w:pStyle w:val="Body"/>
        <w:rPr>
          <w:sz w:val="70"/>
          <w:szCs w:val="70"/>
        </w:rPr>
      </w:pPr>
      <w:r>
        <w:rPr>
          <w:rFonts w:ascii="Times New Roman" w:cs="Arial Unicode MS" w:hAnsi="Arial Unicode MS" w:eastAsia="Arial Unicode MS"/>
          <w:sz w:val="70"/>
          <w:szCs w:val="70"/>
          <w:rtl w:val="0"/>
        </w:rPr>
        <w:t>Roles</w:t>
      </w:r>
    </w:p>
    <w:p>
      <w:pPr>
        <w:pStyle w:val="Body"/>
        <w:widowControl w:val="0"/>
      </w:pP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53"/>
        <w:gridCol w:w="2222"/>
        <w:gridCol w:w="1311"/>
        <w:gridCol w:w="1310"/>
        <w:gridCol w:w="1463"/>
      </w:tblGrid>
      <w:tr>
        <w:tblPrEx>
          <w:shd w:val="clear" w:color="auto" w:fill="auto"/>
        </w:tblPrEx>
        <w:trPr>
          <w:trHeight w:val="247" w:hRule="atLeast"/>
        </w:trPr>
        <w:tc>
          <w:tcPr>
            <w:tcW w:type="dxa" w:w="30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22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W1 - W3</w:t>
            </w:r>
          </w:p>
        </w:tc>
        <w:tc>
          <w:tcPr>
            <w:tcW w:type="dxa" w:w="1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W4 - W5</w:t>
            </w:r>
          </w:p>
        </w:tc>
        <w:tc>
          <w:tcPr>
            <w:tcW w:type="dxa" w:w="13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W6 - W7</w:t>
            </w:r>
          </w:p>
        </w:tc>
        <w:tc>
          <w:tcPr>
            <w:tcW w:type="dxa" w:w="1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W8 - W10</w:t>
            </w:r>
          </w:p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30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Project Manager</w:t>
            </w:r>
          </w:p>
        </w:tc>
        <w:tc>
          <w:tcPr>
            <w:tcW w:type="dxa" w:w="22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Austin</w:t>
            </w:r>
          </w:p>
        </w:tc>
        <w:tc>
          <w:tcPr>
            <w:tcW w:type="dxa" w:w="1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30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Architect</w:t>
            </w:r>
          </w:p>
        </w:tc>
        <w:tc>
          <w:tcPr>
            <w:tcW w:type="dxa" w:w="22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Victoria, David</w:t>
            </w:r>
          </w:p>
        </w:tc>
        <w:tc>
          <w:tcPr>
            <w:tcW w:type="dxa" w:w="1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30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Business Analyst</w:t>
            </w:r>
          </w:p>
        </w:tc>
        <w:tc>
          <w:tcPr>
            <w:tcW w:type="dxa" w:w="22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Michael, John</w:t>
            </w:r>
          </w:p>
        </w:tc>
        <w:tc>
          <w:tcPr>
            <w:tcW w:type="dxa" w:w="1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30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Tester</w:t>
            </w:r>
          </w:p>
        </w:tc>
        <w:tc>
          <w:tcPr>
            <w:tcW w:type="dxa" w:w="22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Matt, Eden</w:t>
            </w:r>
          </w:p>
        </w:tc>
        <w:tc>
          <w:tcPr>
            <w:tcW w:type="dxa" w:w="1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30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Team Lead (Technical)</w:t>
            </w:r>
          </w:p>
        </w:tc>
        <w:tc>
          <w:tcPr>
            <w:tcW w:type="dxa" w:w="22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Mike</w:t>
            </w:r>
          </w:p>
        </w:tc>
        <w:tc>
          <w:tcPr>
            <w:tcW w:type="dxa" w:w="1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7" w:hRule="atLeast"/>
        </w:trPr>
        <w:tc>
          <w:tcPr>
            <w:tcW w:type="dxa" w:w="30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Developer</w:t>
            </w:r>
          </w:p>
        </w:tc>
        <w:tc>
          <w:tcPr>
            <w:tcW w:type="dxa" w:w="22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Jason, Chesong</w:t>
            </w:r>
          </w:p>
        </w:tc>
        <w:tc>
          <w:tcPr>
            <w:tcW w:type="dxa" w:w="1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