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02F6" w:rsidRDefault="000327B9">
      <w:pPr>
        <w:pStyle w:val="normal0"/>
      </w:pPr>
      <w:r>
        <w:tab/>
      </w:r>
      <w:r w:rsidR="009B534E">
        <w:t>Role - Business Analyst</w:t>
      </w:r>
    </w:p>
    <w:p w:rsidR="007D02F6" w:rsidRDefault="009B534E">
      <w:pPr>
        <w:pStyle w:val="normal0"/>
      </w:pPr>
      <w:r>
        <w:t xml:space="preserve">        </w:t>
      </w:r>
      <w:r>
        <w:tab/>
        <w:t>The BA translated the requirements and needs of the customer into a business model: process models and business goals and business vision. The BA researches the market to understand customer requirements and collaborates with the Architect(s) to translate them into a technological vision. They are responsible for designing features etc. which will distinguish their project from the competition and often work closely with the Marketing and Sales teams. In our simulation, the BA will also be responsible for the User-interface design to facilitate easier user-interaction. The BA will work with the testers to come up with the user acceptance criteria written on the back of each user story.</w:t>
      </w:r>
    </w:p>
    <w:p w:rsidR="007D02F6" w:rsidRDefault="009B534E">
      <w:pPr>
        <w:pStyle w:val="normal0"/>
      </w:pPr>
      <w:r>
        <w:t>Revision History</w:t>
      </w:r>
    </w:p>
    <w:p w:rsidR="0030110F" w:rsidRPr="0030110F" w:rsidRDefault="0030110F" w:rsidP="0030110F">
      <w:pPr>
        <w:spacing w:line="240" w:lineRule="auto"/>
        <w:rPr>
          <w:rFonts w:ascii="Times New Roman" w:eastAsia="Times New Roman" w:hAnsi="Times New Roman" w:cs="Times New Roman"/>
          <w:color w:val="auto"/>
          <w:sz w:val="24"/>
          <w:szCs w:val="24"/>
        </w:rPr>
      </w:pPr>
    </w:p>
    <w:tbl>
      <w:tblPr>
        <w:tblW w:w="9315" w:type="dxa"/>
        <w:tblCellMar>
          <w:top w:w="15" w:type="dxa"/>
          <w:left w:w="15" w:type="dxa"/>
          <w:bottom w:w="15" w:type="dxa"/>
          <w:right w:w="15" w:type="dxa"/>
        </w:tblCellMar>
        <w:tblLook w:val="04A0"/>
      </w:tblPr>
      <w:tblGrid>
        <w:gridCol w:w="1704"/>
        <w:gridCol w:w="2778"/>
        <w:gridCol w:w="4833"/>
      </w:tblGrid>
      <w:tr w:rsidR="0030110F" w:rsidRPr="0030110F" w:rsidTr="003653CC">
        <w:trPr>
          <w:trHeight w:val="249"/>
        </w:trPr>
        <w:tc>
          <w:tcPr>
            <w:tcW w:w="0" w:type="auto"/>
            <w:tcBorders>
              <w:top w:val="single" w:sz="6" w:space="0" w:color="000000"/>
              <w:left w:val="single" w:sz="6" w:space="0" w:color="000000"/>
              <w:bottom w:val="single" w:sz="6" w:space="0" w:color="99948E"/>
              <w:right w:val="single" w:sz="6" w:space="0" w:color="000000"/>
            </w:tcBorders>
            <w:shd w:val="clear" w:color="auto" w:fill="D6DFE7"/>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D6DFE7"/>
              </w:rPr>
              <w:t>Week Number</w:t>
            </w:r>
          </w:p>
        </w:tc>
        <w:tc>
          <w:tcPr>
            <w:tcW w:w="0" w:type="auto"/>
            <w:tcBorders>
              <w:top w:val="single" w:sz="6" w:space="0" w:color="000000"/>
              <w:left w:val="single" w:sz="6" w:space="0" w:color="000000"/>
              <w:bottom w:val="single" w:sz="6" w:space="0" w:color="99948E"/>
              <w:right w:val="single" w:sz="6" w:space="0" w:color="000000"/>
            </w:tcBorders>
            <w:shd w:val="clear" w:color="auto" w:fill="D6DFE7"/>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D6DFE7"/>
              </w:rPr>
              <w:t>Author</w:t>
            </w:r>
          </w:p>
        </w:tc>
        <w:tc>
          <w:tcPr>
            <w:tcW w:w="4833" w:type="dxa"/>
            <w:tcBorders>
              <w:top w:val="single" w:sz="6" w:space="0" w:color="000000"/>
              <w:left w:val="single" w:sz="6" w:space="0" w:color="000000"/>
              <w:bottom w:val="single" w:sz="6" w:space="0" w:color="99948E"/>
              <w:right w:val="single" w:sz="6" w:space="0" w:color="000000"/>
            </w:tcBorders>
            <w:shd w:val="clear" w:color="auto" w:fill="D6DFE7"/>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D6DFE7"/>
              </w:rPr>
              <w:t>Description of changes</w:t>
            </w:r>
          </w:p>
        </w:tc>
      </w:tr>
      <w:tr w:rsidR="0030110F" w:rsidRPr="0030110F" w:rsidTr="003653CC">
        <w:trPr>
          <w:trHeight w:val="1221"/>
        </w:trPr>
        <w:tc>
          <w:tcPr>
            <w:tcW w:w="0" w:type="auto"/>
            <w:tcBorders>
              <w:top w:val="single" w:sz="6" w:space="0" w:color="99948E"/>
              <w:left w:val="single" w:sz="6" w:space="0" w:color="000000"/>
              <w:bottom w:val="single" w:sz="6" w:space="0" w:color="000000"/>
              <w:right w:val="single" w:sz="6" w:space="0" w:color="99948E"/>
            </w:tcBorders>
            <w:shd w:val="clear" w:color="auto" w:fill="D6DFE7"/>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D6DFE7"/>
              </w:rPr>
              <w:t>2</w:t>
            </w:r>
          </w:p>
        </w:tc>
        <w:tc>
          <w:tcPr>
            <w:tcW w:w="0" w:type="auto"/>
            <w:tcBorders>
              <w:top w:val="single" w:sz="6" w:space="0" w:color="99948E"/>
              <w:left w:val="single" w:sz="6" w:space="0" w:color="99948E"/>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Michael Tran, John Chan</w:t>
            </w:r>
          </w:p>
        </w:tc>
        <w:tc>
          <w:tcPr>
            <w:tcW w:w="4833" w:type="dxa"/>
            <w:tcBorders>
              <w:top w:val="single" w:sz="6" w:space="0" w:color="99948E"/>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numPr>
                <w:ilvl w:val="0"/>
                <w:numId w:val="3"/>
              </w:numPr>
              <w:shd w:val="clear" w:color="auto" w:fill="BDC0BF"/>
              <w:spacing w:line="240" w:lineRule="auto"/>
              <w:textAlignment w:val="baseline"/>
              <w:rPr>
                <w:rFonts w:eastAsia="Times New Roman"/>
                <w:sz w:val="23"/>
                <w:szCs w:val="23"/>
              </w:rPr>
            </w:pPr>
            <w:r>
              <w:rPr>
                <w:rFonts w:eastAsia="Times New Roman"/>
                <w:sz w:val="23"/>
                <w:szCs w:val="23"/>
                <w:shd w:val="clear" w:color="auto" w:fill="BDC0BF"/>
              </w:rPr>
              <w:t xml:space="preserve">Added </w:t>
            </w:r>
            <w:r w:rsidRPr="0030110F">
              <w:rPr>
                <w:rFonts w:eastAsia="Times New Roman"/>
                <w:sz w:val="23"/>
                <w:szCs w:val="23"/>
                <w:shd w:val="clear" w:color="auto" w:fill="BDC0BF"/>
              </w:rPr>
              <w:t>risks/mitigation</w:t>
            </w:r>
          </w:p>
          <w:p w:rsidR="0030110F" w:rsidRPr="0030110F" w:rsidRDefault="0030110F" w:rsidP="0030110F">
            <w:pPr>
              <w:numPr>
                <w:ilvl w:val="0"/>
                <w:numId w:val="3"/>
              </w:numPr>
              <w:shd w:val="clear" w:color="auto" w:fill="BDC0BF"/>
              <w:spacing w:line="240" w:lineRule="auto"/>
              <w:textAlignment w:val="baseline"/>
              <w:rPr>
                <w:rFonts w:eastAsia="Times New Roman"/>
                <w:sz w:val="23"/>
                <w:szCs w:val="23"/>
              </w:rPr>
            </w:pPr>
            <w:r>
              <w:rPr>
                <w:rFonts w:eastAsia="Times New Roman"/>
                <w:sz w:val="23"/>
                <w:szCs w:val="23"/>
                <w:shd w:val="clear" w:color="auto" w:fill="BDC0BF"/>
              </w:rPr>
              <w:t>Added</w:t>
            </w:r>
            <w:r w:rsidRPr="0030110F">
              <w:rPr>
                <w:rFonts w:eastAsia="Times New Roman"/>
                <w:sz w:val="23"/>
                <w:szCs w:val="23"/>
                <w:shd w:val="clear" w:color="auto" w:fill="BDC0BF"/>
              </w:rPr>
              <w:t xml:space="preserve"> business goals</w:t>
            </w:r>
          </w:p>
          <w:p w:rsidR="0030110F" w:rsidRPr="0030110F" w:rsidRDefault="0030110F" w:rsidP="0030110F">
            <w:pPr>
              <w:numPr>
                <w:ilvl w:val="0"/>
                <w:numId w:val="3"/>
              </w:numPr>
              <w:shd w:val="clear" w:color="auto" w:fill="BDC0BF"/>
              <w:spacing w:line="0" w:lineRule="atLeast"/>
              <w:textAlignment w:val="baseline"/>
              <w:rPr>
                <w:rFonts w:eastAsia="Times New Roman"/>
                <w:sz w:val="23"/>
                <w:szCs w:val="23"/>
              </w:rPr>
            </w:pPr>
            <w:r>
              <w:rPr>
                <w:rFonts w:eastAsia="Times New Roman"/>
                <w:sz w:val="23"/>
                <w:szCs w:val="23"/>
                <w:shd w:val="clear" w:color="auto" w:fill="BDC0BF"/>
              </w:rPr>
              <w:t>Added</w:t>
            </w:r>
            <w:r w:rsidRPr="0030110F">
              <w:rPr>
                <w:rFonts w:eastAsia="Times New Roman"/>
                <w:sz w:val="23"/>
                <w:szCs w:val="23"/>
                <w:shd w:val="clear" w:color="auto" w:fill="BDC0BF"/>
              </w:rPr>
              <w:t xml:space="preserve"> user stories</w:t>
            </w:r>
          </w:p>
          <w:p w:rsidR="0030110F" w:rsidRPr="0030110F" w:rsidRDefault="0030110F" w:rsidP="0030110F">
            <w:pPr>
              <w:numPr>
                <w:ilvl w:val="0"/>
                <w:numId w:val="3"/>
              </w:numPr>
              <w:shd w:val="clear" w:color="auto" w:fill="BDC0BF"/>
              <w:spacing w:line="0" w:lineRule="atLeast"/>
              <w:textAlignment w:val="baseline"/>
              <w:rPr>
                <w:rFonts w:eastAsia="Times New Roman"/>
                <w:sz w:val="23"/>
                <w:szCs w:val="23"/>
              </w:rPr>
            </w:pPr>
            <w:r>
              <w:rPr>
                <w:rFonts w:eastAsia="Times New Roman"/>
                <w:sz w:val="23"/>
                <w:szCs w:val="23"/>
                <w:shd w:val="clear" w:color="auto" w:fill="BDC0BF"/>
              </w:rPr>
              <w:t>Added UI Mock-ups</w:t>
            </w:r>
          </w:p>
          <w:p w:rsidR="0030110F" w:rsidRPr="0030110F" w:rsidRDefault="0030110F" w:rsidP="0030110F">
            <w:pPr>
              <w:numPr>
                <w:ilvl w:val="0"/>
                <w:numId w:val="3"/>
              </w:numPr>
              <w:shd w:val="clear" w:color="auto" w:fill="BDC0BF"/>
              <w:spacing w:line="0" w:lineRule="atLeast"/>
              <w:textAlignment w:val="baseline"/>
              <w:rPr>
                <w:rFonts w:eastAsia="Times New Roman"/>
                <w:sz w:val="23"/>
                <w:szCs w:val="23"/>
              </w:rPr>
            </w:pPr>
            <w:r>
              <w:rPr>
                <w:rFonts w:eastAsia="Times New Roman"/>
                <w:sz w:val="23"/>
                <w:szCs w:val="23"/>
                <w:shd w:val="clear" w:color="auto" w:fill="BDC0BF"/>
              </w:rPr>
              <w:t>Added Business Process Models</w:t>
            </w:r>
          </w:p>
        </w:tc>
      </w:tr>
      <w:tr w:rsidR="0030110F" w:rsidRPr="0030110F" w:rsidTr="003653CC">
        <w:trPr>
          <w:trHeight w:val="441"/>
        </w:trPr>
        <w:tc>
          <w:tcPr>
            <w:tcW w:w="0" w:type="auto"/>
            <w:tcBorders>
              <w:top w:val="single" w:sz="6" w:space="0" w:color="000000"/>
              <w:left w:val="single" w:sz="6" w:space="0" w:color="000000"/>
              <w:bottom w:val="single" w:sz="6" w:space="0" w:color="99948E"/>
              <w:right w:val="single" w:sz="6" w:space="0" w:color="99948E"/>
            </w:tcBorders>
            <w:shd w:val="clear" w:color="auto" w:fill="D6DFE7"/>
            <w:tcMar>
              <w:top w:w="75" w:type="dxa"/>
              <w:left w:w="75" w:type="dxa"/>
              <w:bottom w:w="75" w:type="dxa"/>
              <w:right w:w="75" w:type="dxa"/>
            </w:tcMar>
            <w:hideMark/>
          </w:tcPr>
          <w:p w:rsidR="003653CC" w:rsidRDefault="003653CC" w:rsidP="003653CC">
            <w:pPr>
              <w:spacing w:line="240" w:lineRule="auto"/>
              <w:rPr>
                <w:rFonts w:ascii="Times New Roman" w:eastAsia="Times New Roman" w:hAnsi="Times New Roman" w:cs="Times New Roman"/>
                <w:color w:val="auto"/>
                <w:sz w:val="1"/>
                <w:szCs w:val="24"/>
              </w:rPr>
            </w:pPr>
          </w:p>
          <w:p w:rsidR="003653CC" w:rsidRPr="003653CC" w:rsidRDefault="003653CC" w:rsidP="003653CC">
            <w:pPr>
              <w:rPr>
                <w:rFonts w:ascii="Times New Roman" w:eastAsia="Times New Roman" w:hAnsi="Times New Roman" w:cs="Times New Roman"/>
                <w:sz w:val="1"/>
                <w:szCs w:val="24"/>
              </w:rPr>
            </w:pPr>
          </w:p>
          <w:p w:rsidR="003653CC" w:rsidRPr="003653CC" w:rsidRDefault="003653CC" w:rsidP="003653CC">
            <w:pPr>
              <w:rPr>
                <w:rFonts w:ascii="Times New Roman" w:eastAsia="Times New Roman" w:hAnsi="Times New Roman" w:cs="Times New Roman"/>
                <w:sz w:val="1"/>
                <w:szCs w:val="24"/>
              </w:rPr>
            </w:pPr>
          </w:p>
          <w:p w:rsidR="003653CC" w:rsidRDefault="003653CC" w:rsidP="003653CC">
            <w:pPr>
              <w:rPr>
                <w:rFonts w:ascii="Times New Roman" w:eastAsia="Times New Roman" w:hAnsi="Times New Roman" w:cs="Times New Roman"/>
                <w:sz w:val="1"/>
                <w:szCs w:val="24"/>
              </w:rPr>
            </w:pPr>
          </w:p>
          <w:p w:rsidR="003653CC" w:rsidRDefault="003653CC" w:rsidP="003653CC">
            <w:pPr>
              <w:rPr>
                <w:rFonts w:ascii="Times New Roman" w:eastAsia="Times New Roman" w:hAnsi="Times New Roman" w:cs="Times New Roman"/>
                <w:sz w:val="1"/>
                <w:szCs w:val="24"/>
              </w:rPr>
            </w:pPr>
          </w:p>
          <w:p w:rsidR="003653CC" w:rsidRDefault="003653CC" w:rsidP="003653CC">
            <w:pPr>
              <w:rPr>
                <w:rFonts w:ascii="Times New Roman" w:eastAsia="Times New Roman" w:hAnsi="Times New Roman" w:cs="Times New Roman"/>
                <w:sz w:val="1"/>
                <w:szCs w:val="24"/>
              </w:rPr>
            </w:pPr>
          </w:p>
          <w:p w:rsidR="0030110F" w:rsidRPr="00CC7FA9" w:rsidRDefault="003653CC" w:rsidP="003653CC">
            <w:pPr>
              <w:rPr>
                <w:rFonts w:eastAsia="Times New Roman"/>
                <w:sz w:val="23"/>
                <w:szCs w:val="23"/>
              </w:rPr>
            </w:pPr>
            <w:r w:rsidRPr="00CC7FA9">
              <w:rPr>
                <w:rFonts w:eastAsia="Times New Roman"/>
                <w:sz w:val="23"/>
                <w:szCs w:val="23"/>
              </w:rPr>
              <w:t>3</w:t>
            </w:r>
          </w:p>
        </w:tc>
        <w:tc>
          <w:tcPr>
            <w:tcW w:w="0" w:type="auto"/>
            <w:tcBorders>
              <w:top w:val="single" w:sz="6" w:space="0" w:color="000000"/>
              <w:left w:val="single" w:sz="6" w:space="0" w:color="99948E"/>
              <w:bottom w:val="single" w:sz="6" w:space="0" w:color="99948E"/>
              <w:right w:val="single" w:sz="6" w:space="0" w:color="000000"/>
            </w:tcBorders>
            <w:tcMar>
              <w:top w:w="75" w:type="dxa"/>
              <w:left w:w="75" w:type="dxa"/>
              <w:bottom w:w="75" w:type="dxa"/>
              <w:right w:w="75" w:type="dxa"/>
            </w:tcMar>
            <w:hideMark/>
          </w:tcPr>
          <w:p w:rsidR="0030110F" w:rsidRPr="00CC7FA9" w:rsidRDefault="00CC7FA9" w:rsidP="0030110F">
            <w:pPr>
              <w:spacing w:line="240" w:lineRule="auto"/>
              <w:rPr>
                <w:rFonts w:eastAsia="Times New Roman"/>
                <w:color w:val="auto"/>
                <w:sz w:val="23"/>
                <w:szCs w:val="23"/>
              </w:rPr>
            </w:pPr>
            <w:r w:rsidRPr="00CC7FA9">
              <w:rPr>
                <w:rFonts w:eastAsia="Times New Roman"/>
                <w:color w:val="auto"/>
                <w:sz w:val="23"/>
                <w:szCs w:val="23"/>
              </w:rPr>
              <w:t>Michael Tran, John Chan</w:t>
            </w:r>
          </w:p>
        </w:tc>
        <w:tc>
          <w:tcPr>
            <w:tcW w:w="4833" w:type="dxa"/>
            <w:tcBorders>
              <w:top w:val="single" w:sz="6" w:space="0" w:color="000000"/>
              <w:left w:val="single" w:sz="6" w:space="0" w:color="000000"/>
              <w:bottom w:val="single" w:sz="6" w:space="0" w:color="99948E"/>
              <w:right w:val="single" w:sz="6" w:space="0" w:color="000000"/>
            </w:tcBorders>
            <w:tcMar>
              <w:top w:w="75" w:type="dxa"/>
              <w:left w:w="75" w:type="dxa"/>
              <w:bottom w:w="75" w:type="dxa"/>
              <w:right w:w="75" w:type="dxa"/>
            </w:tcMar>
            <w:hideMark/>
          </w:tcPr>
          <w:p w:rsidR="0030110F" w:rsidRDefault="00CC7FA9" w:rsidP="00CC7FA9">
            <w:pPr>
              <w:pStyle w:val="ListParagraph"/>
              <w:numPr>
                <w:ilvl w:val="0"/>
                <w:numId w:val="14"/>
              </w:numPr>
              <w:spacing w:line="240" w:lineRule="auto"/>
              <w:rPr>
                <w:rFonts w:eastAsia="Times New Roman"/>
                <w:color w:val="auto"/>
                <w:sz w:val="23"/>
                <w:szCs w:val="23"/>
              </w:rPr>
            </w:pPr>
            <w:r>
              <w:rPr>
                <w:rFonts w:eastAsia="Times New Roman"/>
                <w:color w:val="auto"/>
                <w:sz w:val="23"/>
                <w:szCs w:val="23"/>
              </w:rPr>
              <w:t>Added Variations in the domain</w:t>
            </w:r>
          </w:p>
          <w:p w:rsidR="00CC7FA9" w:rsidRPr="00CC7FA9" w:rsidRDefault="00CC7FA9" w:rsidP="00CC7FA9">
            <w:pPr>
              <w:pStyle w:val="ListParagraph"/>
              <w:numPr>
                <w:ilvl w:val="0"/>
                <w:numId w:val="14"/>
              </w:numPr>
              <w:spacing w:line="240" w:lineRule="auto"/>
              <w:rPr>
                <w:rFonts w:eastAsia="Times New Roman"/>
                <w:color w:val="auto"/>
                <w:sz w:val="23"/>
                <w:szCs w:val="23"/>
              </w:rPr>
            </w:pPr>
            <w:r>
              <w:rPr>
                <w:rFonts w:eastAsia="Times New Roman"/>
                <w:color w:val="auto"/>
                <w:sz w:val="23"/>
                <w:szCs w:val="23"/>
              </w:rPr>
              <w:t>Refined wireframes using Axure</w:t>
            </w:r>
          </w:p>
        </w:tc>
      </w:tr>
      <w:tr w:rsidR="003653CC" w:rsidRPr="0030110F" w:rsidTr="003653CC">
        <w:trPr>
          <w:trHeight w:val="441"/>
        </w:trPr>
        <w:tc>
          <w:tcPr>
            <w:tcW w:w="0" w:type="auto"/>
            <w:tcBorders>
              <w:top w:val="single" w:sz="6" w:space="0" w:color="000000"/>
              <w:left w:val="single" w:sz="6" w:space="0" w:color="000000"/>
              <w:bottom w:val="single" w:sz="6" w:space="0" w:color="99948E"/>
              <w:right w:val="single" w:sz="6" w:space="0" w:color="99948E"/>
            </w:tcBorders>
            <w:shd w:val="clear" w:color="auto" w:fill="D6DFE7"/>
            <w:tcMar>
              <w:top w:w="75" w:type="dxa"/>
              <w:left w:w="75" w:type="dxa"/>
              <w:bottom w:w="75" w:type="dxa"/>
              <w:right w:w="75" w:type="dxa"/>
            </w:tcMar>
            <w:hideMark/>
          </w:tcPr>
          <w:p w:rsidR="003653CC" w:rsidRDefault="003653CC" w:rsidP="0030110F">
            <w:pPr>
              <w:spacing w:line="240" w:lineRule="auto"/>
              <w:rPr>
                <w:rFonts w:ascii="Times New Roman" w:eastAsia="Times New Roman" w:hAnsi="Times New Roman" w:cs="Times New Roman"/>
                <w:color w:val="auto"/>
                <w:sz w:val="1"/>
                <w:szCs w:val="24"/>
              </w:rPr>
            </w:pPr>
          </w:p>
        </w:tc>
        <w:tc>
          <w:tcPr>
            <w:tcW w:w="0" w:type="auto"/>
            <w:tcBorders>
              <w:top w:val="single" w:sz="6" w:space="0" w:color="000000"/>
              <w:left w:val="single" w:sz="6" w:space="0" w:color="99948E"/>
              <w:bottom w:val="single" w:sz="6" w:space="0" w:color="99948E"/>
              <w:right w:val="single" w:sz="6" w:space="0" w:color="000000"/>
            </w:tcBorders>
            <w:tcMar>
              <w:top w:w="75" w:type="dxa"/>
              <w:left w:w="75" w:type="dxa"/>
              <w:bottom w:w="75" w:type="dxa"/>
              <w:right w:w="75" w:type="dxa"/>
            </w:tcMar>
            <w:hideMark/>
          </w:tcPr>
          <w:p w:rsidR="003653CC" w:rsidRPr="0030110F" w:rsidRDefault="003653CC" w:rsidP="0030110F">
            <w:pPr>
              <w:spacing w:line="240" w:lineRule="auto"/>
              <w:rPr>
                <w:rFonts w:ascii="Times New Roman" w:eastAsia="Times New Roman" w:hAnsi="Times New Roman" w:cs="Times New Roman"/>
                <w:color w:val="auto"/>
                <w:sz w:val="1"/>
                <w:szCs w:val="24"/>
              </w:rPr>
            </w:pPr>
          </w:p>
        </w:tc>
        <w:tc>
          <w:tcPr>
            <w:tcW w:w="4833" w:type="dxa"/>
            <w:tcBorders>
              <w:top w:val="single" w:sz="6" w:space="0" w:color="000000"/>
              <w:left w:val="single" w:sz="6" w:space="0" w:color="000000"/>
              <w:bottom w:val="single" w:sz="6" w:space="0" w:color="99948E"/>
              <w:right w:val="single" w:sz="6" w:space="0" w:color="000000"/>
            </w:tcBorders>
            <w:tcMar>
              <w:top w:w="75" w:type="dxa"/>
              <w:left w:w="75" w:type="dxa"/>
              <w:bottom w:w="75" w:type="dxa"/>
              <w:right w:w="75" w:type="dxa"/>
            </w:tcMar>
            <w:hideMark/>
          </w:tcPr>
          <w:p w:rsidR="003653CC" w:rsidRPr="0030110F" w:rsidRDefault="003653CC" w:rsidP="0030110F">
            <w:pPr>
              <w:spacing w:line="240" w:lineRule="auto"/>
              <w:rPr>
                <w:rFonts w:ascii="Times New Roman" w:eastAsia="Times New Roman" w:hAnsi="Times New Roman" w:cs="Times New Roman"/>
                <w:color w:val="auto"/>
                <w:sz w:val="1"/>
                <w:szCs w:val="24"/>
              </w:rPr>
            </w:pPr>
          </w:p>
        </w:tc>
      </w:tr>
      <w:tr w:rsidR="0030110F" w:rsidRPr="0030110F" w:rsidTr="003653CC">
        <w:trPr>
          <w:trHeight w:val="334"/>
        </w:trPr>
        <w:tc>
          <w:tcPr>
            <w:tcW w:w="0" w:type="auto"/>
            <w:tcBorders>
              <w:top w:val="single" w:sz="6" w:space="0" w:color="99948E"/>
              <w:left w:val="single" w:sz="6" w:space="0" w:color="000000"/>
              <w:bottom w:val="single" w:sz="6" w:space="0" w:color="000000"/>
              <w:right w:val="single" w:sz="6" w:space="0" w:color="000000"/>
            </w:tcBorders>
            <w:shd w:val="clear" w:color="auto" w:fill="C2D2E1"/>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c>
          <w:tcPr>
            <w:tcW w:w="0" w:type="auto"/>
            <w:tcBorders>
              <w:top w:val="single" w:sz="6" w:space="0" w:color="99948E"/>
              <w:left w:val="single" w:sz="6" w:space="0" w:color="000000"/>
              <w:bottom w:val="single" w:sz="6" w:space="0" w:color="000000"/>
              <w:right w:val="single" w:sz="6" w:space="0" w:color="000000"/>
            </w:tcBorders>
            <w:shd w:val="clear" w:color="auto" w:fill="C2D2E1"/>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c>
          <w:tcPr>
            <w:tcW w:w="4833" w:type="dxa"/>
            <w:tcBorders>
              <w:top w:val="single" w:sz="6" w:space="0" w:color="99948E"/>
              <w:left w:val="single" w:sz="6" w:space="0" w:color="000000"/>
              <w:bottom w:val="single" w:sz="6" w:space="0" w:color="000000"/>
              <w:right w:val="single" w:sz="6" w:space="0" w:color="000000"/>
            </w:tcBorders>
            <w:shd w:val="clear" w:color="auto" w:fill="C2D2E1"/>
            <w:tcMar>
              <w:top w:w="75" w:type="dxa"/>
              <w:left w:w="75" w:type="dxa"/>
              <w:bottom w:w="75" w:type="dxa"/>
              <w:right w:w="75" w:type="dxa"/>
            </w:tcMar>
            <w:hideMark/>
          </w:tcPr>
          <w:p w:rsidR="0030110F" w:rsidRPr="0030110F" w:rsidRDefault="0030110F" w:rsidP="0030110F">
            <w:pPr>
              <w:spacing w:line="240" w:lineRule="auto"/>
              <w:rPr>
                <w:rFonts w:ascii="Times New Roman" w:eastAsia="Times New Roman" w:hAnsi="Times New Roman" w:cs="Times New Roman"/>
                <w:color w:val="auto"/>
                <w:sz w:val="1"/>
                <w:szCs w:val="24"/>
              </w:rPr>
            </w:pPr>
          </w:p>
        </w:tc>
      </w:tr>
    </w:tbl>
    <w:p w:rsidR="007D02F6" w:rsidRDefault="009B534E">
      <w:pPr>
        <w:pStyle w:val="normal0"/>
      </w:pPr>
      <w:r>
        <w:t xml:space="preserve"> </w:t>
      </w:r>
    </w:p>
    <w:p w:rsidR="007D02F6" w:rsidRDefault="009B534E">
      <w:pPr>
        <w:pStyle w:val="normal0"/>
      </w:pPr>
      <w:r>
        <w:t xml:space="preserve"> </w:t>
      </w:r>
    </w:p>
    <w:p w:rsidR="007D02F6" w:rsidRDefault="009B534E">
      <w:pPr>
        <w:pStyle w:val="normal0"/>
      </w:pPr>
      <w:r>
        <w:t xml:space="preserve"> </w:t>
      </w:r>
    </w:p>
    <w:p w:rsidR="007D02F6" w:rsidRDefault="009B534E">
      <w:pPr>
        <w:pStyle w:val="normal0"/>
      </w:pPr>
      <w:r>
        <w:t xml:space="preserve"> </w:t>
      </w:r>
    </w:p>
    <w:p w:rsidR="007D02F6" w:rsidRDefault="009B534E">
      <w:pPr>
        <w:pStyle w:val="normal0"/>
      </w:pPr>
      <w:r>
        <w:rPr>
          <w:sz w:val="26"/>
        </w:rPr>
        <w:t xml:space="preserve"> </w:t>
      </w:r>
    </w:p>
    <w:p w:rsidR="007D02F6" w:rsidRDefault="009B534E">
      <w:pPr>
        <w:pStyle w:val="normal0"/>
      </w:pPr>
      <w:r>
        <w:rPr>
          <w:sz w:val="26"/>
        </w:rPr>
        <w:t xml:space="preserve"> </w:t>
      </w:r>
    </w:p>
    <w:p w:rsidR="007D02F6" w:rsidRDefault="007D02F6">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7D02F6" w:rsidRDefault="009B534E">
      <w:pPr>
        <w:pStyle w:val="normal0"/>
      </w:pPr>
      <w:r>
        <w:rPr>
          <w:i/>
        </w:rPr>
        <w:t xml:space="preserve"> </w:t>
      </w:r>
    </w:p>
    <w:p w:rsidR="007D02F6" w:rsidRDefault="009B534E">
      <w:pPr>
        <w:pStyle w:val="normal0"/>
      </w:pPr>
      <w:r>
        <w:rPr>
          <w:i/>
        </w:rPr>
        <w:t xml:space="preserve"> </w:t>
      </w:r>
    </w:p>
    <w:p w:rsidR="007D02F6" w:rsidRDefault="007D02F6">
      <w:pPr>
        <w:pStyle w:val="normal0"/>
      </w:pPr>
    </w:p>
    <w:p w:rsidR="007D02F6" w:rsidRDefault="007D02F6">
      <w:pPr>
        <w:pStyle w:val="normal0"/>
      </w:pPr>
    </w:p>
    <w:p w:rsidR="007D02F6" w:rsidRDefault="007D02F6">
      <w:pPr>
        <w:pStyle w:val="normal0"/>
      </w:pPr>
    </w:p>
    <w:p w:rsidR="007D02F6" w:rsidRDefault="007D02F6">
      <w:pPr>
        <w:pStyle w:val="normal0"/>
      </w:pPr>
    </w:p>
    <w:p w:rsidR="007D02F6" w:rsidRDefault="009B534E">
      <w:pPr>
        <w:pStyle w:val="normal0"/>
      </w:pPr>
      <w:r>
        <w:t>1.</w:t>
      </w:r>
      <w:r>
        <w:rPr>
          <w:sz w:val="14"/>
        </w:rPr>
        <w:t xml:space="preserve">  </w:t>
      </w:r>
      <w:r>
        <w:rPr>
          <w:sz w:val="14"/>
        </w:rPr>
        <w:tab/>
      </w:r>
      <w:r>
        <w:t>Define Business Goals, Key Performance Indicators that measure the degree to which the goals have been achieved.</w:t>
      </w:r>
    </w:p>
    <w:p w:rsidR="007D02F6" w:rsidRDefault="009B534E">
      <w:pPr>
        <w:pStyle w:val="normal0"/>
        <w:numPr>
          <w:ilvl w:val="0"/>
          <w:numId w:val="2"/>
        </w:numPr>
        <w:ind w:hanging="359"/>
        <w:contextualSpacing/>
      </w:pPr>
      <w:r>
        <w:t>Meet deadlines</w:t>
      </w:r>
    </w:p>
    <w:p w:rsidR="007D02F6" w:rsidRDefault="009B534E">
      <w:pPr>
        <w:pStyle w:val="normal0"/>
        <w:numPr>
          <w:ilvl w:val="0"/>
          <w:numId w:val="2"/>
        </w:numPr>
        <w:ind w:hanging="359"/>
        <w:contextualSpacing/>
      </w:pPr>
      <w:r>
        <w:t>Ensure Customer Satisfaction / Implement user stories as wanted by customer (scores/grades)</w:t>
      </w:r>
    </w:p>
    <w:p w:rsidR="007D02F6" w:rsidRDefault="009B534E">
      <w:pPr>
        <w:pStyle w:val="normal0"/>
        <w:numPr>
          <w:ilvl w:val="0"/>
          <w:numId w:val="2"/>
        </w:numPr>
        <w:ind w:hanging="359"/>
        <w:contextualSpacing/>
      </w:pPr>
      <w:r>
        <w:t>Provide a simple and intuitive way for people to manage their bank accounts (feedback)</w:t>
      </w:r>
    </w:p>
    <w:p w:rsidR="0030110F" w:rsidRDefault="0030110F" w:rsidP="0030110F">
      <w:pPr>
        <w:pStyle w:val="normal0"/>
        <w:ind w:left="720"/>
        <w:contextualSpacing/>
      </w:pPr>
    </w:p>
    <w:p w:rsidR="007D02F6" w:rsidRDefault="009B534E">
      <w:pPr>
        <w:pStyle w:val="normal0"/>
      </w:pPr>
      <w:r>
        <w:t>2.</w:t>
      </w:r>
      <w:r>
        <w:rPr>
          <w:sz w:val="14"/>
        </w:rPr>
        <w:t xml:space="preserve">  </w:t>
      </w:r>
      <w:r>
        <w:rPr>
          <w:sz w:val="14"/>
        </w:rPr>
        <w:tab/>
      </w:r>
      <w:r>
        <w:t>Define User Stories for the project.</w:t>
      </w:r>
    </w:p>
    <w:p w:rsidR="007D02F6" w:rsidRDefault="007D02F6">
      <w:pPr>
        <w:pStyle w:val="normal0"/>
      </w:pPr>
    </w:p>
    <w:p w:rsidR="0030110F" w:rsidRPr="0030110F" w:rsidRDefault="0030110F" w:rsidP="0030110F">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2573"/>
        <w:gridCol w:w="4787"/>
        <w:gridCol w:w="1284"/>
        <w:gridCol w:w="926"/>
      </w:tblGrid>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Estimation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Priority</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Securely Log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User should be able to securely log in as a bank employee or account holder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Securely Log 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User should be able to log out and return to the log in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Sign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New customers should be able to open their first bank/user account with name, address, date of birth, email and account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Account Lookup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Teller should be able to look up a customer’’s account to perform transactions for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Open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holder/teller should be able to add a new bank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Forgot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User should be able to retrieve password by submitting their email and account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Display Accounts/Balances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 should be able to see all of their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Close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holder/teller should be able to disable and delete one of the customer’s bank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Close Account</w:t>
            </w:r>
            <w:r w:rsidR="00A7508C">
              <w:rPr>
                <w:rFonts w:eastAsia="Times New Roman"/>
                <w:b/>
                <w:bCs/>
                <w:sz w:val="23"/>
                <w:szCs w:val="23"/>
              </w:rPr>
              <w:t xml:space="preserve">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 xml:space="preserve">Notify user that account must have zero balance to be closed.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Debit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 xml:space="preserve">Account holder/teller should be able to withdraw money from a customer’s bank account IF withdrawal amount does not exceed the account balance.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lastRenderedPageBreak/>
              <w:t>Email Check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Check is emailed to account holder once they debit their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 xml:space="preserve">Withdrawal/Transfer </w:t>
            </w:r>
            <w:r w:rsidR="00A7508C">
              <w:rPr>
                <w:rFonts w:eastAsia="Times New Roman"/>
                <w:b/>
                <w:bCs/>
                <w:sz w:val="23"/>
                <w:szCs w:val="23"/>
              </w:rPr>
              <w:t>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Notify user that they can’t perform this action due to insufficient funds in source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Credit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holder/teller should be able to deposit money into one of customer’s bank account. Account holder can do this through credit and check. Teller can do this through cash as well.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Picture Check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 should be able to take a picture of a check to credit their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40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 xml:space="preserve">Transfer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B35112">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w:t>
            </w:r>
            <w:r w:rsidR="00B35112">
              <w:rPr>
                <w:rFonts w:eastAsia="Times New Roman"/>
                <w:sz w:val="23"/>
                <w:szCs w:val="23"/>
              </w:rPr>
              <w:t>/Teller</w:t>
            </w:r>
            <w:r w:rsidRPr="0030110F">
              <w:rPr>
                <w:rFonts w:eastAsia="Times New Roman"/>
                <w:sz w:val="23"/>
                <w:szCs w:val="23"/>
              </w:rPr>
              <w:t xml:space="preserve"> should be able to transfer money from one of the</w:t>
            </w:r>
            <w:r w:rsidR="00B35112">
              <w:rPr>
                <w:rFonts w:eastAsia="Times New Roman"/>
                <w:sz w:val="23"/>
                <w:szCs w:val="23"/>
              </w:rPr>
              <w:t xml:space="preserve"> customer's </w:t>
            </w:r>
            <w:r w:rsidRPr="0030110F">
              <w:rPr>
                <w:rFonts w:eastAsia="Times New Roman"/>
                <w:sz w:val="23"/>
                <w:szCs w:val="23"/>
              </w:rPr>
              <w:t>bank accounts to another</w:t>
            </w:r>
            <w:r w:rsidR="00B35112">
              <w:rPr>
                <w:rFonts w:eastAsia="Times New Roman"/>
                <w:sz w:val="23"/>
                <w:szCs w:val="23"/>
              </w:rPr>
              <w:t xml:space="preserve"> one of the same customer's account</w:t>
            </w:r>
            <w:r w:rsidRPr="0030110F">
              <w:rPr>
                <w:rFonts w:eastAsia="Times New Roman"/>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240" w:lineRule="auto"/>
              <w:rPr>
                <w:rFonts w:ascii="Times New Roman" w:eastAsia="Times New Roman" w:hAnsi="Times New Roman" w:cs="Times New Roman"/>
                <w:color w:val="auto"/>
                <w:sz w:val="24"/>
                <w:szCs w:val="24"/>
              </w:rPr>
            </w:pPr>
            <w:r w:rsidRPr="0030110F">
              <w:rPr>
                <w:rFonts w:eastAsia="Times New Roman"/>
                <w:sz w:val="23"/>
                <w:szCs w:val="23"/>
              </w:rPr>
              <w:t>20</w:t>
            </w:r>
          </w:p>
          <w:p w:rsidR="0030110F" w:rsidRPr="0030110F" w:rsidRDefault="0030110F" w:rsidP="0030110F">
            <w:pPr>
              <w:spacing w:line="0" w:lineRule="atLeast"/>
              <w:rPr>
                <w:rFonts w:ascii="Times New Roman" w:eastAsia="Times New Roman" w:hAnsi="Times New Roman" w:cs="Times New Roman"/>
                <w:color w:val="auto"/>
                <w:sz w:val="24"/>
                <w:szCs w:val="24"/>
              </w:rPr>
            </w:pPr>
          </w:p>
        </w:tc>
      </w:tr>
      <w:tr w:rsidR="00B35112" w:rsidRPr="0030110F" w:rsidTr="00B35112">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5112" w:rsidRPr="00B35112" w:rsidRDefault="00B35112" w:rsidP="0030110F">
            <w:pPr>
              <w:spacing w:line="0" w:lineRule="atLeast"/>
              <w:rPr>
                <w:rFonts w:eastAsia="Times New Roman"/>
                <w:b/>
                <w:bCs/>
                <w:sz w:val="23"/>
                <w:szCs w:val="23"/>
              </w:rPr>
            </w:pPr>
            <w:r>
              <w:rPr>
                <w:rFonts w:eastAsia="Times New Roman"/>
                <w:b/>
                <w:bCs/>
                <w:sz w:val="23"/>
                <w:szCs w:val="23"/>
              </w:rPr>
              <w:t>Wire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5112" w:rsidRPr="0030110F" w:rsidRDefault="00B35112" w:rsidP="0030110F">
            <w:pPr>
              <w:spacing w:line="0" w:lineRule="atLeast"/>
              <w:rPr>
                <w:rFonts w:eastAsia="Times New Roman"/>
                <w:sz w:val="23"/>
                <w:szCs w:val="23"/>
              </w:rPr>
            </w:pPr>
            <w:r>
              <w:rPr>
                <w:rFonts w:eastAsia="Times New Roman"/>
                <w:sz w:val="23"/>
                <w:szCs w:val="23"/>
              </w:rPr>
              <w:t>Account holder/Teller should be able to transfer money from one of the customer's accounts to another customer's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5112" w:rsidRPr="0030110F" w:rsidRDefault="00B35112" w:rsidP="0030110F">
            <w:pPr>
              <w:spacing w:line="0" w:lineRule="atLeast"/>
              <w:rPr>
                <w:rFonts w:eastAsia="Times New Roman"/>
                <w:sz w:val="23"/>
                <w:szCs w:val="23"/>
              </w:rPr>
            </w:pPr>
            <w:r>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5112" w:rsidRPr="0030110F" w:rsidRDefault="00B35112" w:rsidP="0030110F">
            <w:pPr>
              <w:spacing w:line="240" w:lineRule="auto"/>
              <w:rPr>
                <w:rFonts w:eastAsia="Times New Roman"/>
                <w:sz w:val="23"/>
                <w:szCs w:val="23"/>
              </w:rPr>
            </w:pPr>
            <w:r>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Transfer Confirmation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User must confirm this transaction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Calculate Interest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 should be able to view interests of each of their bank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15</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Get Balance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Balances of accounts should be listed to Account holder</w:t>
            </w:r>
            <w:r w:rsidR="00B35112">
              <w:rPr>
                <w:rFonts w:eastAsia="Times New Roman"/>
                <w:sz w:val="23"/>
                <w:szCs w:val="23"/>
              </w:rPr>
              <w:t>/Teller</w:t>
            </w:r>
            <w:r w:rsidRPr="0030110F">
              <w:rPr>
                <w:rFonts w:eastAsia="Times New Roman"/>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Transaction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B35112">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w:t>
            </w:r>
            <w:r w:rsidR="00B35112">
              <w:rPr>
                <w:rFonts w:eastAsia="Times New Roman"/>
                <w:sz w:val="23"/>
                <w:szCs w:val="23"/>
              </w:rPr>
              <w:t>/Teller</w:t>
            </w:r>
            <w:r w:rsidRPr="0030110F">
              <w:rPr>
                <w:rFonts w:eastAsia="Times New Roman"/>
                <w:sz w:val="23"/>
                <w:szCs w:val="23"/>
              </w:rPr>
              <w:t xml:space="preserve"> should be able to view </w:t>
            </w:r>
            <w:r w:rsidR="00B35112">
              <w:rPr>
                <w:rFonts w:eastAsia="Times New Roman"/>
                <w:sz w:val="23"/>
                <w:szCs w:val="23"/>
              </w:rPr>
              <w:t>customer's</w:t>
            </w:r>
            <w:r w:rsidRPr="0030110F">
              <w:rPr>
                <w:rFonts w:eastAsia="Times New Roman"/>
                <w:sz w:val="23"/>
                <w:szCs w:val="23"/>
              </w:rPr>
              <w:t xml:space="preserve"> transaction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1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b/>
                <w:bCs/>
                <w:sz w:val="23"/>
                <w:szCs w:val="23"/>
              </w:rPr>
              <w:t>Print Statement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Account holder should be able to retrieve and print out their transaction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2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rPr>
              <w:t>30</w:t>
            </w:r>
          </w:p>
        </w:tc>
      </w:tr>
    </w:tbl>
    <w:p w:rsidR="007D02F6" w:rsidRDefault="007D02F6">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7D02F6" w:rsidRDefault="009B534E">
      <w:pPr>
        <w:pStyle w:val="normal0"/>
      </w:pPr>
      <w:r>
        <w:t xml:space="preserve"> </w:t>
      </w:r>
    </w:p>
    <w:p w:rsidR="007D02F6" w:rsidRDefault="009B534E">
      <w:pPr>
        <w:pStyle w:val="normal0"/>
      </w:pPr>
      <w:r>
        <w:t>3.</w:t>
      </w:r>
      <w:r>
        <w:rPr>
          <w:sz w:val="14"/>
        </w:rPr>
        <w:t xml:space="preserve">  </w:t>
      </w:r>
      <w:r>
        <w:rPr>
          <w:sz w:val="14"/>
        </w:rPr>
        <w:tab/>
      </w:r>
      <w:r>
        <w:t>Business Process Models</w:t>
      </w:r>
    </w:p>
    <w:p w:rsidR="007D02F6" w:rsidRDefault="009B534E">
      <w:pPr>
        <w:pStyle w:val="normal0"/>
      </w:pPr>
      <w:r>
        <w:t xml:space="preserve"> </w:t>
      </w:r>
    </w:p>
    <w:p w:rsidR="007D02F6" w:rsidRDefault="009B534E">
      <w:pPr>
        <w:pStyle w:val="normal0"/>
      </w:pPr>
      <w:r>
        <w:t>Use blueworks live to document the business processes. Describe the flow of the main business processes within the scope of your project.</w:t>
      </w:r>
    </w:p>
    <w:p w:rsidR="00ED748A" w:rsidRDefault="00ED748A">
      <w:pPr>
        <w:pStyle w:val="normal0"/>
      </w:pPr>
    </w:p>
    <w:p w:rsidR="00ED748A" w:rsidRDefault="00ED748A">
      <w:pPr>
        <w:pStyle w:val="normal0"/>
      </w:pPr>
      <w:r>
        <w:t>Business Processes - an account holder may close an account, view their transaction history, debit an account, credit an account, open a new account, and transfer or wire money from one account to another. A teller may do all of these things for a customer by accessing the customer's account using the account lookup tool. New customers can only sign up for an account.</w:t>
      </w:r>
    </w:p>
    <w:p w:rsidR="007D02F6" w:rsidRDefault="009B534E">
      <w:pPr>
        <w:pStyle w:val="normal0"/>
      </w:pPr>
      <w:r>
        <w:t xml:space="preserve"> </w:t>
      </w:r>
      <w:r w:rsidR="0030110F">
        <w:rPr>
          <w:noProof/>
        </w:rPr>
        <w:drawing>
          <wp:inline distT="0" distB="0" distL="0" distR="0">
            <wp:extent cx="5943600" cy="4543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30110F" w:rsidRDefault="0030110F">
      <w:pPr>
        <w:pStyle w:val="normal0"/>
      </w:pPr>
    </w:p>
    <w:p w:rsidR="0030110F" w:rsidRDefault="0030110F">
      <w:pPr>
        <w:pStyle w:val="normal0"/>
      </w:pPr>
    </w:p>
    <w:p w:rsidR="0030110F" w:rsidRDefault="00ED748A">
      <w:pPr>
        <w:pStyle w:val="normal0"/>
      </w:pP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48895</wp:posOffset>
            </wp:positionV>
            <wp:extent cx="3600450" cy="200025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600450" cy="2000250"/>
                    </a:xfrm>
                    <a:prstGeom prst="rect">
                      <a:avLst/>
                    </a:prstGeom>
                    <a:noFill/>
                    <a:ln w="9525">
                      <a:noFill/>
                      <a:miter lim="800000"/>
                      <a:headEnd/>
                      <a:tailEnd/>
                    </a:ln>
                  </pic:spPr>
                </pic:pic>
              </a:graphicData>
            </a:graphic>
          </wp:anchor>
        </w:drawing>
      </w:r>
    </w:p>
    <w:p w:rsidR="0030110F" w:rsidRDefault="0030110F">
      <w:pPr>
        <w:pStyle w:val="normal0"/>
      </w:pPr>
      <w:r>
        <w:rPr>
          <w:noProof/>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4133850</wp:posOffset>
            </wp:positionV>
            <wp:extent cx="5943600" cy="378142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3781425"/>
                    </a:xfrm>
                    <a:prstGeom prst="rect">
                      <a:avLst/>
                    </a:prstGeom>
                    <a:noFill/>
                    <a:ln w="9525">
                      <a:noFill/>
                      <a:miter lim="800000"/>
                      <a:headEnd/>
                      <a:tailEnd/>
                    </a:ln>
                  </pic:spPr>
                </pic:pic>
              </a:graphicData>
            </a:graphic>
          </wp:anchor>
        </w:drawing>
      </w:r>
      <w:r>
        <w:rPr>
          <w:noProof/>
        </w:rPr>
        <w:drawing>
          <wp:inline distT="0" distB="0" distL="0" distR="0">
            <wp:extent cx="5934075" cy="3648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34075" cy="3648075"/>
                    </a:xfrm>
                    <a:prstGeom prst="rect">
                      <a:avLst/>
                    </a:prstGeom>
                    <a:noFill/>
                    <a:ln w="9525">
                      <a:noFill/>
                      <a:miter lim="800000"/>
                      <a:headEnd/>
                      <a:tailEnd/>
                    </a:ln>
                  </pic:spPr>
                </pic:pic>
              </a:graphicData>
            </a:graphic>
          </wp:inline>
        </w:drawing>
      </w: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7D02F6" w:rsidRDefault="009B534E">
      <w:pPr>
        <w:pStyle w:val="normal0"/>
      </w:pPr>
      <w:r>
        <w:t>4.</w:t>
      </w:r>
      <w:r>
        <w:rPr>
          <w:sz w:val="14"/>
        </w:rPr>
        <w:t xml:space="preserve">  </w:t>
      </w:r>
      <w:r>
        <w:rPr>
          <w:sz w:val="14"/>
        </w:rPr>
        <w:tab/>
      </w:r>
      <w:r>
        <w:t>Wireframes: Simple UI mock-ups and flow between them.</w:t>
      </w:r>
    </w:p>
    <w:p w:rsidR="00B35112" w:rsidRDefault="00B35112">
      <w:pPr>
        <w:pStyle w:val="normal0"/>
      </w:pPr>
    </w:p>
    <w:p w:rsidR="00B35112" w:rsidRDefault="00B35112">
      <w:pPr>
        <w:pStyle w:val="normal0"/>
      </w:pPr>
      <w:r>
        <w:t>UI flow for Account Holder:</w:t>
      </w:r>
    </w:p>
    <w:p w:rsidR="0030110F" w:rsidRDefault="00CA2C88">
      <w:pPr>
        <w:pStyle w:val="normal0"/>
        <w:rPr>
          <w:i/>
        </w:rPr>
      </w:pPr>
      <w:r>
        <w:rPr>
          <w:i/>
          <w:noProof/>
        </w:rPr>
        <w:drawing>
          <wp:inline distT="0" distB="0" distL="0" distR="0">
            <wp:extent cx="5943600" cy="4181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4181475"/>
                    </a:xfrm>
                    <a:prstGeom prst="rect">
                      <a:avLst/>
                    </a:prstGeom>
                    <a:noFill/>
                    <a:ln w="9525">
                      <a:noFill/>
                      <a:miter lim="800000"/>
                      <a:headEnd/>
                      <a:tailEnd/>
                    </a:ln>
                  </pic:spPr>
                </pic:pic>
              </a:graphicData>
            </a:graphic>
          </wp:inline>
        </w:drawing>
      </w: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Default="00B35112">
      <w:pPr>
        <w:pStyle w:val="normal0"/>
        <w:rPr>
          <w:i/>
        </w:rPr>
      </w:pPr>
    </w:p>
    <w:p w:rsidR="00B35112" w:rsidRPr="00B35112" w:rsidRDefault="00B35112">
      <w:pPr>
        <w:pStyle w:val="normal0"/>
      </w:pPr>
    </w:p>
    <w:p w:rsidR="00B35112" w:rsidRPr="00B35112" w:rsidRDefault="00B35112">
      <w:pPr>
        <w:pStyle w:val="normal0"/>
      </w:pPr>
      <w:r>
        <w:t>UI Flow for Bank Teller (Difference from Account Holder in green)</w:t>
      </w:r>
    </w:p>
    <w:p w:rsidR="00CA2C88" w:rsidRDefault="00CA2C88">
      <w:pPr>
        <w:pStyle w:val="normal0"/>
        <w:rPr>
          <w:i/>
        </w:rPr>
      </w:pPr>
      <w:r>
        <w:rPr>
          <w:noProof/>
        </w:rPr>
        <w:drawing>
          <wp:inline distT="0" distB="0" distL="0" distR="0">
            <wp:extent cx="5943600" cy="4197668"/>
            <wp:effectExtent l="19050" t="0" r="0" b="0"/>
            <wp:docPr id="7" name="Picture 7" descr="https://fbcdn-sphotos-h-a.akamaihd.net/hphotos-ak-xpf1/v/t34.0-12/10733585_10201650768191085_1313046067_n.jpg?oh=a3259969ea5e097a04e575524b9dcc21&amp;oe=54451F1F&amp;__gda__=1413891726_b81a6fd3f32e3be7155c7c0eb6df78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f1/v/t34.0-12/10733585_10201650768191085_1313046067_n.jpg?oh=a3259969ea5e097a04e575524b9dcc21&amp;oe=54451F1F&amp;__gda__=1413891726_b81a6fd3f32e3be7155c7c0eb6df78bc"/>
                    <pic:cNvPicPr>
                      <a:picLocks noChangeAspect="1" noChangeArrowheads="1"/>
                    </pic:cNvPicPr>
                  </pic:nvPicPr>
                  <pic:blipFill>
                    <a:blip r:embed="rId12"/>
                    <a:srcRect/>
                    <a:stretch>
                      <a:fillRect/>
                    </a:stretch>
                  </pic:blipFill>
                  <pic:spPr bwMode="auto">
                    <a:xfrm>
                      <a:off x="0" y="0"/>
                      <a:ext cx="5943600" cy="4200525"/>
                    </a:xfrm>
                    <a:prstGeom prst="rect">
                      <a:avLst/>
                    </a:prstGeom>
                    <a:noFill/>
                    <a:ln w="9525">
                      <a:noFill/>
                      <a:miter lim="800000"/>
                      <a:headEnd/>
                      <a:tailEnd/>
                    </a:ln>
                  </pic:spPr>
                </pic:pic>
              </a:graphicData>
            </a:graphic>
          </wp:inline>
        </w:drawing>
      </w: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30110F" w:rsidRDefault="0030110F">
      <w:pPr>
        <w:pStyle w:val="normal0"/>
      </w:pPr>
    </w:p>
    <w:p w:rsidR="007D02F6" w:rsidRDefault="009B534E">
      <w:pPr>
        <w:pStyle w:val="normal0"/>
      </w:pPr>
      <w:r>
        <w:t>5.. Project Risks and Mitigation plan</w:t>
      </w:r>
    </w:p>
    <w:p w:rsidR="0030110F" w:rsidRPr="0030110F" w:rsidRDefault="0030110F" w:rsidP="0030110F">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3990"/>
        <w:gridCol w:w="5520"/>
      </w:tblGrid>
      <w:tr w:rsidR="0030110F" w:rsidRPr="0030110F" w:rsidTr="0030110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Risk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Counterplan</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shd w:val="clear" w:color="auto" w:fill="E2E4E3"/>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2E4E3"/>
              </w:rPr>
              <w:t>Calling in sick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Make sure everyone gets enough sleep</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shd w:val="clear" w:color="auto" w:fill="E2E4E3"/>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2E4E3"/>
              </w:rPr>
              <w:t>Midterms/Other classes/Out of town/Predictable conflicts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EEEEE"/>
              </w:rPr>
              <w:t>Let Project Manager know of any upcoming difficulties one may have</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shd w:val="clear" w:color="auto" w:fill="E2E4E3"/>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2E4E3"/>
              </w:rPr>
              <w:t>Unfamiliar with new technologies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BDC0BF"/>
              </w:rPr>
              <w:t>Everyone should try to catch themselves up and get help from those who are experienced.</w:t>
            </w:r>
          </w:p>
        </w:tc>
      </w:tr>
      <w:tr w:rsidR="0030110F" w:rsidRPr="0030110F" w:rsidTr="0030110F">
        <w:tc>
          <w:tcPr>
            <w:tcW w:w="0" w:type="auto"/>
            <w:tcBorders>
              <w:top w:val="single" w:sz="6" w:space="0" w:color="000000"/>
              <w:left w:val="single" w:sz="6" w:space="0" w:color="000000"/>
              <w:bottom w:val="single" w:sz="6" w:space="0" w:color="000000"/>
              <w:right w:val="single" w:sz="6" w:space="0" w:color="000000"/>
            </w:tcBorders>
            <w:shd w:val="clear" w:color="auto" w:fill="E2E4E3"/>
            <w:tcMar>
              <w:top w:w="75" w:type="dxa"/>
              <w:left w:w="75" w:type="dxa"/>
              <w:bottom w:w="75" w:type="dxa"/>
              <w:right w:w="75" w:type="dxa"/>
            </w:tcMar>
            <w:hideMark/>
          </w:tcPr>
          <w:p w:rsidR="0030110F" w:rsidRPr="0030110F" w:rsidRDefault="0030110F" w:rsidP="0030110F">
            <w:pPr>
              <w:spacing w:line="0" w:lineRule="atLeast"/>
              <w:rPr>
                <w:rFonts w:ascii="Times New Roman" w:eastAsia="Times New Roman" w:hAnsi="Times New Roman" w:cs="Times New Roman"/>
                <w:color w:val="auto"/>
                <w:sz w:val="24"/>
                <w:szCs w:val="24"/>
              </w:rPr>
            </w:pPr>
            <w:r w:rsidRPr="0030110F">
              <w:rPr>
                <w:rFonts w:eastAsia="Times New Roman"/>
                <w:sz w:val="23"/>
                <w:szCs w:val="23"/>
                <w:shd w:val="clear" w:color="auto" w:fill="E2E4E3"/>
              </w:rPr>
              <w:t> Holidays</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hideMark/>
          </w:tcPr>
          <w:p w:rsidR="0030110F" w:rsidRPr="0030110F" w:rsidRDefault="0030110F" w:rsidP="0030110F">
            <w:pPr>
              <w:spacing w:line="0" w:lineRule="atLeast"/>
              <w:ind w:left="100"/>
              <w:rPr>
                <w:rFonts w:ascii="Times New Roman" w:eastAsia="Times New Roman" w:hAnsi="Times New Roman" w:cs="Times New Roman"/>
                <w:color w:val="auto"/>
                <w:sz w:val="24"/>
                <w:szCs w:val="24"/>
              </w:rPr>
            </w:pPr>
            <w:r w:rsidRPr="0030110F">
              <w:rPr>
                <w:rFonts w:eastAsia="Times New Roman"/>
                <w:sz w:val="23"/>
                <w:szCs w:val="23"/>
                <w:shd w:val="clear" w:color="auto" w:fill="EEEEEE"/>
              </w:rPr>
              <w:t>Take them into account when planning ahead</w:t>
            </w:r>
          </w:p>
        </w:tc>
      </w:tr>
    </w:tbl>
    <w:p w:rsidR="007D02F6" w:rsidRDefault="009B534E">
      <w:pPr>
        <w:pStyle w:val="normal0"/>
      </w:pPr>
      <w:r>
        <w:t xml:space="preserve"> </w:t>
      </w:r>
    </w:p>
    <w:p w:rsidR="007D02F6" w:rsidRDefault="007D02F6">
      <w:pPr>
        <w:pStyle w:val="normal0"/>
      </w:pPr>
    </w:p>
    <w:p w:rsidR="000327B9" w:rsidRDefault="000327B9">
      <w:pPr>
        <w:pStyle w:val="normal0"/>
      </w:pPr>
    </w:p>
    <w:p w:rsidR="000327B9" w:rsidRDefault="000327B9" w:rsidP="000327B9">
      <w:pPr>
        <w:pStyle w:val="normal0"/>
        <w:numPr>
          <w:ilvl w:val="0"/>
          <w:numId w:val="5"/>
        </w:numPr>
        <w:ind w:hanging="359"/>
        <w:contextualSpacing/>
      </w:pPr>
      <w:r>
        <w:lastRenderedPageBreak/>
        <w:t>Variations in the Requirements</w:t>
      </w:r>
    </w:p>
    <w:p w:rsidR="000327B9" w:rsidRDefault="000327B9" w:rsidP="000327B9">
      <w:pPr>
        <w:pStyle w:val="normal0"/>
        <w:numPr>
          <w:ilvl w:val="0"/>
          <w:numId w:val="12"/>
        </w:numPr>
        <w:ind w:hanging="359"/>
        <w:contextualSpacing/>
      </w:pPr>
      <w:r>
        <w:t>As of now, there are two types of accounts: teller and customer</w:t>
      </w:r>
    </w:p>
    <w:p w:rsidR="000327B9" w:rsidRDefault="000327B9" w:rsidP="000327B9">
      <w:pPr>
        <w:pStyle w:val="normal0"/>
        <w:numPr>
          <w:ilvl w:val="0"/>
          <w:numId w:val="9"/>
        </w:numPr>
        <w:ind w:hanging="359"/>
        <w:contextualSpacing/>
      </w:pPr>
      <w:r>
        <w:t>Tellers can access any customer’s accounts in order to perform bank functions for them</w:t>
      </w:r>
    </w:p>
    <w:p w:rsidR="000327B9" w:rsidRDefault="000327B9" w:rsidP="000327B9">
      <w:pPr>
        <w:pStyle w:val="normal0"/>
        <w:numPr>
          <w:ilvl w:val="0"/>
          <w:numId w:val="9"/>
        </w:numPr>
        <w:ind w:hanging="359"/>
        <w:contextualSpacing/>
      </w:pPr>
      <w:r>
        <w:t>Customers can only access their own accounts and perform transactions with their own accounts.</w:t>
      </w:r>
    </w:p>
    <w:p w:rsidR="000327B9" w:rsidRDefault="000327B9" w:rsidP="000327B9">
      <w:pPr>
        <w:pStyle w:val="normal0"/>
        <w:numPr>
          <w:ilvl w:val="0"/>
          <w:numId w:val="8"/>
        </w:numPr>
        <w:ind w:hanging="359"/>
        <w:contextualSpacing/>
      </w:pPr>
      <w:r>
        <w:t>Different rules in interest rates based on account type</w:t>
      </w:r>
    </w:p>
    <w:p w:rsidR="000327B9" w:rsidRDefault="000327B9" w:rsidP="000327B9">
      <w:pPr>
        <w:pStyle w:val="normal0"/>
        <w:numPr>
          <w:ilvl w:val="0"/>
          <w:numId w:val="11"/>
        </w:numPr>
        <w:ind w:hanging="359"/>
        <w:contextualSpacing/>
      </w:pPr>
      <w:r>
        <w:t>Checking Account Interest Rates</w:t>
      </w:r>
    </w:p>
    <w:p w:rsidR="000327B9" w:rsidRDefault="000327B9" w:rsidP="000327B9">
      <w:pPr>
        <w:pStyle w:val="normal0"/>
        <w:numPr>
          <w:ilvl w:val="0"/>
          <w:numId w:val="11"/>
        </w:numPr>
        <w:ind w:hanging="359"/>
        <w:contextualSpacing/>
      </w:pPr>
      <w:r>
        <w:t>Savings Account Interest Rates</w:t>
      </w:r>
    </w:p>
    <w:p w:rsidR="00847829" w:rsidRDefault="00847829" w:rsidP="00847829">
      <w:pPr>
        <w:pStyle w:val="normal0"/>
        <w:ind w:left="1440"/>
        <w:contextualSpacing/>
      </w:pPr>
      <w:r>
        <w:t>i. As of now, these are the only differences between Checking and Savings</w:t>
      </w:r>
    </w:p>
    <w:p w:rsidR="000327B9" w:rsidRDefault="000327B9" w:rsidP="000327B9">
      <w:pPr>
        <w:pStyle w:val="normal0"/>
        <w:numPr>
          <w:ilvl w:val="0"/>
          <w:numId w:val="7"/>
        </w:numPr>
        <w:ind w:hanging="359"/>
        <w:contextualSpacing/>
      </w:pPr>
      <w:r>
        <w:t>Different rules in interest rates based on Account balance over 30 days</w:t>
      </w:r>
    </w:p>
    <w:p w:rsidR="000327B9" w:rsidRDefault="000327B9" w:rsidP="000327B9">
      <w:pPr>
        <w:pStyle w:val="normal0"/>
        <w:numPr>
          <w:ilvl w:val="0"/>
          <w:numId w:val="10"/>
        </w:numPr>
        <w:ind w:hanging="359"/>
        <w:contextualSpacing/>
      </w:pPr>
      <w:r>
        <w:t>Balance = $3000+ = 3% interest rate</w:t>
      </w:r>
    </w:p>
    <w:p w:rsidR="000327B9" w:rsidRDefault="000327B9" w:rsidP="000327B9">
      <w:pPr>
        <w:pStyle w:val="normal0"/>
        <w:numPr>
          <w:ilvl w:val="0"/>
          <w:numId w:val="10"/>
        </w:numPr>
        <w:ind w:hanging="359"/>
        <w:contextualSpacing/>
      </w:pPr>
      <w:r>
        <w:t>Balance = $2000-3000 = 2% interest rate</w:t>
      </w:r>
    </w:p>
    <w:p w:rsidR="000327B9" w:rsidRDefault="000327B9" w:rsidP="000327B9">
      <w:pPr>
        <w:pStyle w:val="normal0"/>
        <w:numPr>
          <w:ilvl w:val="0"/>
          <w:numId w:val="10"/>
        </w:numPr>
        <w:ind w:hanging="359"/>
        <w:contextualSpacing/>
      </w:pPr>
      <w:r>
        <w:t>Balance = $1000-2000 = 1% interest rate</w:t>
      </w:r>
    </w:p>
    <w:p w:rsidR="000327B9" w:rsidRDefault="000327B9" w:rsidP="000327B9">
      <w:pPr>
        <w:pStyle w:val="normal0"/>
        <w:numPr>
          <w:ilvl w:val="0"/>
          <w:numId w:val="6"/>
        </w:numPr>
        <w:ind w:hanging="359"/>
        <w:contextualSpacing/>
      </w:pPr>
      <w:r>
        <w:t>As of now, there are no rules on the number of accounts per customer, but may change.</w:t>
      </w:r>
    </w:p>
    <w:p w:rsidR="000327B9" w:rsidRDefault="000327B9" w:rsidP="000327B9">
      <w:pPr>
        <w:pStyle w:val="normal0"/>
        <w:numPr>
          <w:ilvl w:val="0"/>
          <w:numId w:val="6"/>
        </w:numPr>
        <w:ind w:hanging="359"/>
        <w:contextualSpacing/>
      </w:pPr>
      <w:r>
        <w:t>Different account types available to customer</w:t>
      </w:r>
    </w:p>
    <w:p w:rsidR="000327B9" w:rsidRDefault="000327B9" w:rsidP="000327B9">
      <w:pPr>
        <w:pStyle w:val="normal0"/>
        <w:numPr>
          <w:ilvl w:val="0"/>
          <w:numId w:val="13"/>
        </w:numPr>
        <w:ind w:hanging="359"/>
        <w:contextualSpacing/>
      </w:pPr>
      <w:r>
        <w:t>Checking</w:t>
      </w:r>
    </w:p>
    <w:p w:rsidR="000327B9" w:rsidRDefault="000327B9" w:rsidP="000327B9">
      <w:pPr>
        <w:pStyle w:val="normal0"/>
        <w:numPr>
          <w:ilvl w:val="0"/>
          <w:numId w:val="13"/>
        </w:numPr>
        <w:ind w:hanging="359"/>
        <w:contextualSpacing/>
      </w:pPr>
      <w:r>
        <w:t>Savings</w:t>
      </w:r>
    </w:p>
    <w:p w:rsidR="000327B9" w:rsidRDefault="000327B9">
      <w:r>
        <w:br w:type="page"/>
      </w:r>
    </w:p>
    <w:p w:rsidR="000327B9" w:rsidRDefault="000327B9">
      <w:pPr>
        <w:pStyle w:val="normal0"/>
      </w:pPr>
    </w:p>
    <w:p w:rsidR="000327B9" w:rsidRDefault="000327B9" w:rsidP="000327B9">
      <w:pPr>
        <w:pStyle w:val="AxureHeading2"/>
        <w:keepNext/>
        <w:numPr>
          <w:ilvl w:val="0"/>
          <w:numId w:val="0"/>
        </w:numPr>
      </w:pPr>
      <w:r>
        <w:t>Refined Wireframe (Does not include all of it):</w:t>
      </w:r>
    </w:p>
    <w:p w:rsidR="000327B9" w:rsidRDefault="000327B9" w:rsidP="000327B9">
      <w:pPr>
        <w:pStyle w:val="AxureHeading2"/>
        <w:keepNext/>
      </w:pPr>
      <w:r>
        <w:t>Home</w:t>
      </w:r>
    </w:p>
    <w:p w:rsidR="000327B9" w:rsidRDefault="000327B9" w:rsidP="000327B9">
      <w:pPr>
        <w:pStyle w:val="AxureHeading3"/>
        <w:keepNext/>
      </w:pPr>
      <w:r>
        <w:t>User Interface</w:t>
      </w:r>
    </w:p>
    <w:p w:rsidR="000327B9" w:rsidRDefault="000327B9" w:rsidP="000327B9">
      <w:pPr>
        <w:pStyle w:val="AxureImageParagraph"/>
      </w:pPr>
      <w:r>
        <w:rPr>
          <w:noProof/>
          <w:lang w:eastAsia="ja-JP"/>
        </w:rPr>
        <w:drawing>
          <wp:inline distT="0" distB="0" distL="0" distR="0">
            <wp:extent cx="2678906" cy="4762500"/>
            <wp:effectExtent l="19050" t="0" r="7144" b="0"/>
            <wp:docPr id="9"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3" cstate="print"/>
                    <a:stretch>
                      <a:fillRect/>
                    </a:stretch>
                  </pic:blipFill>
                  <pic:spPr>
                    <a:xfrm>
                      <a:off x="0" y="0"/>
                      <a:ext cx="2678906" cy="4762500"/>
                    </a:xfrm>
                    <a:prstGeom prst="rect">
                      <a:avLst/>
                    </a:prstGeom>
                  </pic:spPr>
                </pic:pic>
              </a:graphicData>
            </a:graphic>
          </wp:inline>
        </w:drawing>
      </w:r>
    </w:p>
    <w:p w:rsidR="000327B9" w:rsidRDefault="000327B9" w:rsidP="000327B9">
      <w:pPr>
        <w:pStyle w:val="AxureHeading3"/>
        <w:keepNext/>
      </w:pPr>
      <w:r>
        <w:t>Widget Table</w:t>
      </w:r>
    </w:p>
    <w:tbl>
      <w:tblPr>
        <w:tblStyle w:val="AxureTableStyle"/>
        <w:tblW w:w="0" w:type="auto"/>
        <w:tblLook w:val="04A0"/>
      </w:tblPr>
      <w:tblGrid>
        <w:gridCol w:w="829"/>
        <w:gridCol w:w="3328"/>
      </w:tblGrid>
      <w:tr w:rsidR="000327B9" w:rsidTr="00D07D25">
        <w:trPr>
          <w:cnfStyle w:val="100000000000"/>
        </w:trPr>
        <w:tc>
          <w:tcPr>
            <w:tcW w:w="0" w:type="auto"/>
          </w:tcPr>
          <w:p w:rsidR="000327B9" w:rsidRDefault="000327B9" w:rsidP="00D07D25">
            <w:pPr>
              <w:pStyle w:val="AxureTableHeaderText"/>
            </w:pPr>
            <w:r>
              <w:t>Footnote</w:t>
            </w:r>
          </w:p>
        </w:tc>
        <w:tc>
          <w:tcPr>
            <w:tcW w:w="0" w:type="auto"/>
          </w:tcPr>
          <w:p w:rsidR="000327B9" w:rsidRDefault="000327B9" w:rsidP="00D07D25">
            <w:pPr>
              <w:pStyle w:val="AxureTableHeaderText"/>
            </w:pPr>
            <w:r>
              <w:t>Interactions</w:t>
            </w:r>
          </w:p>
        </w:tc>
      </w:tr>
      <w:tr w:rsidR="000327B9" w:rsidTr="00D07D25">
        <w:tc>
          <w:tcPr>
            <w:tcW w:w="0" w:type="auto"/>
          </w:tcPr>
          <w:p w:rsidR="000327B9" w:rsidRDefault="000327B9" w:rsidP="00D07D25">
            <w:pPr>
              <w:pStyle w:val="AxureTableNormalText"/>
            </w:pPr>
            <w:r>
              <w:t>1</w:t>
            </w:r>
          </w:p>
        </w:tc>
        <w:tc>
          <w:tcPr>
            <w:tcW w:w="0" w:type="auto"/>
          </w:tcPr>
          <w:p w:rsidR="000327B9" w:rsidRDefault="000327B9" w:rsidP="00D07D25">
            <w:pPr>
              <w:pStyle w:val="AxureTableNormalText"/>
            </w:pPr>
            <w:r>
              <w:t>OnClick:</w:t>
            </w:r>
            <w:r>
              <w:br/>
              <w:t xml:space="preserve">  Case 1:</w:t>
            </w:r>
            <w:r>
              <w:br/>
              <w:t xml:space="preserve">    Open Successful Login in Current Window</w:t>
            </w:r>
          </w:p>
        </w:tc>
      </w:tr>
      <w:tr w:rsidR="000327B9" w:rsidTr="00D07D25">
        <w:trPr>
          <w:cnfStyle w:val="000000010000"/>
        </w:trPr>
        <w:tc>
          <w:tcPr>
            <w:tcW w:w="0" w:type="auto"/>
          </w:tcPr>
          <w:p w:rsidR="000327B9" w:rsidRDefault="000327B9" w:rsidP="00D07D25">
            <w:pPr>
              <w:pStyle w:val="AxureTableNormalText"/>
            </w:pPr>
            <w:r>
              <w:t>2</w:t>
            </w:r>
          </w:p>
        </w:tc>
        <w:tc>
          <w:tcPr>
            <w:tcW w:w="0" w:type="auto"/>
          </w:tcPr>
          <w:p w:rsidR="000327B9" w:rsidRDefault="000327B9" w:rsidP="00D07D25">
            <w:pPr>
              <w:pStyle w:val="AxureTableNormalText"/>
            </w:pPr>
            <w:r>
              <w:t>OnClick:</w:t>
            </w:r>
            <w:r>
              <w:br/>
              <w:t xml:space="preserve">  Case 1:</w:t>
            </w:r>
            <w:r>
              <w:br/>
              <w:t xml:space="preserve">    Open Sign Up Page in Current Window</w:t>
            </w:r>
          </w:p>
        </w:tc>
      </w:tr>
      <w:tr w:rsidR="000327B9" w:rsidTr="00D07D25">
        <w:tc>
          <w:tcPr>
            <w:tcW w:w="0" w:type="auto"/>
          </w:tcPr>
          <w:p w:rsidR="000327B9" w:rsidRDefault="000327B9" w:rsidP="00D07D25">
            <w:pPr>
              <w:pStyle w:val="AxureTableNormalText"/>
            </w:pPr>
            <w:r>
              <w:t>3</w:t>
            </w:r>
          </w:p>
        </w:tc>
        <w:tc>
          <w:tcPr>
            <w:tcW w:w="0" w:type="auto"/>
          </w:tcPr>
          <w:p w:rsidR="000327B9" w:rsidRDefault="000327B9" w:rsidP="00D07D25">
            <w:pPr>
              <w:pStyle w:val="AxureTableNormalText"/>
            </w:pPr>
            <w:r>
              <w:t>OnClick:</w:t>
            </w:r>
            <w:r>
              <w:br/>
              <w:t xml:space="preserve">  Case 1:</w:t>
            </w:r>
            <w:r>
              <w:br/>
              <w:t xml:space="preserve">    Open Sign Up Page in Current Window</w:t>
            </w:r>
          </w:p>
        </w:tc>
      </w:tr>
    </w:tbl>
    <w:p w:rsidR="000327B9" w:rsidRDefault="000327B9" w:rsidP="000327B9">
      <w:pPr>
        <w:pStyle w:val="normal0"/>
        <w:contextualSpacing/>
      </w:pPr>
    </w:p>
    <w:p w:rsidR="000327B9" w:rsidRDefault="000327B9" w:rsidP="000327B9">
      <w:r>
        <w:br w:type="page"/>
      </w:r>
    </w:p>
    <w:p w:rsidR="000327B9" w:rsidRDefault="000327B9" w:rsidP="000327B9">
      <w:pPr>
        <w:pStyle w:val="AxureHeading2"/>
        <w:keepNext/>
      </w:pPr>
      <w:r>
        <w:lastRenderedPageBreak/>
        <w:t>Successful Login</w:t>
      </w:r>
    </w:p>
    <w:p w:rsidR="000327B9" w:rsidRDefault="000327B9" w:rsidP="000327B9">
      <w:pPr>
        <w:pStyle w:val="AxureHeading3"/>
        <w:keepNext/>
      </w:pPr>
      <w:r>
        <w:t>User Interface</w:t>
      </w:r>
    </w:p>
    <w:p w:rsidR="000327B9" w:rsidRDefault="000327B9" w:rsidP="000327B9">
      <w:pPr>
        <w:pStyle w:val="AxureImageParagraph"/>
      </w:pPr>
      <w:r>
        <w:rPr>
          <w:noProof/>
          <w:lang w:eastAsia="ja-JP"/>
        </w:rPr>
        <w:drawing>
          <wp:inline distT="0" distB="0" distL="0" distR="0">
            <wp:extent cx="2623195" cy="4610100"/>
            <wp:effectExtent l="19050" t="0" r="5705" b="0"/>
            <wp:docPr id="10"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14"/>
                    <a:stretch>
                      <a:fillRect/>
                    </a:stretch>
                  </pic:blipFill>
                  <pic:spPr>
                    <a:xfrm>
                      <a:off x="0" y="0"/>
                      <a:ext cx="2623195" cy="4610100"/>
                    </a:xfrm>
                    <a:prstGeom prst="rect">
                      <a:avLst/>
                    </a:prstGeom>
                  </pic:spPr>
                </pic:pic>
              </a:graphicData>
            </a:graphic>
          </wp:inline>
        </w:drawing>
      </w:r>
    </w:p>
    <w:p w:rsidR="000327B9" w:rsidRDefault="000327B9" w:rsidP="000327B9">
      <w:pPr>
        <w:pStyle w:val="AxureHeading3"/>
        <w:keepNext/>
      </w:pPr>
      <w:r>
        <w:t>Widget Table</w:t>
      </w:r>
    </w:p>
    <w:tbl>
      <w:tblPr>
        <w:tblStyle w:val="AxureTableStyle"/>
        <w:tblW w:w="0" w:type="auto"/>
        <w:tblLook w:val="04A0"/>
      </w:tblPr>
      <w:tblGrid>
        <w:gridCol w:w="829"/>
        <w:gridCol w:w="3026"/>
      </w:tblGrid>
      <w:tr w:rsidR="000327B9" w:rsidTr="00D07D25">
        <w:trPr>
          <w:cnfStyle w:val="100000000000"/>
        </w:trPr>
        <w:tc>
          <w:tcPr>
            <w:tcW w:w="0" w:type="auto"/>
          </w:tcPr>
          <w:p w:rsidR="000327B9" w:rsidRDefault="000327B9" w:rsidP="00D07D25">
            <w:pPr>
              <w:pStyle w:val="AxureTableHeaderText"/>
            </w:pPr>
            <w:r>
              <w:t>Footnote</w:t>
            </w:r>
          </w:p>
        </w:tc>
        <w:tc>
          <w:tcPr>
            <w:tcW w:w="0" w:type="auto"/>
          </w:tcPr>
          <w:p w:rsidR="000327B9" w:rsidRDefault="000327B9" w:rsidP="00D07D25">
            <w:pPr>
              <w:pStyle w:val="AxureTableHeaderText"/>
            </w:pPr>
            <w:r>
              <w:t>Interactions</w:t>
            </w:r>
          </w:p>
        </w:tc>
      </w:tr>
      <w:tr w:rsidR="000327B9" w:rsidTr="00D07D25">
        <w:tc>
          <w:tcPr>
            <w:tcW w:w="0" w:type="auto"/>
          </w:tcPr>
          <w:p w:rsidR="000327B9" w:rsidRDefault="000327B9" w:rsidP="00D07D25">
            <w:pPr>
              <w:pStyle w:val="AxureTableNormalText"/>
            </w:pPr>
            <w:r>
              <w:t>1</w:t>
            </w:r>
          </w:p>
        </w:tc>
        <w:tc>
          <w:tcPr>
            <w:tcW w:w="0" w:type="auto"/>
          </w:tcPr>
          <w:p w:rsidR="000327B9" w:rsidRDefault="000327B9" w:rsidP="00D07D25">
            <w:pPr>
              <w:pStyle w:val="AxureTableNormalText"/>
            </w:pPr>
            <w:r>
              <w:t>OnClick:</w:t>
            </w:r>
            <w:r>
              <w:br/>
              <w:t xml:space="preserve">  Case 1:</w:t>
            </w:r>
            <w:r>
              <w:br/>
              <w:t xml:space="preserve">    Open Account Info in Current Window</w:t>
            </w:r>
          </w:p>
        </w:tc>
      </w:tr>
      <w:tr w:rsidR="000327B9" w:rsidTr="00D07D25">
        <w:trPr>
          <w:cnfStyle w:val="000000010000"/>
        </w:trPr>
        <w:tc>
          <w:tcPr>
            <w:tcW w:w="0" w:type="auto"/>
          </w:tcPr>
          <w:p w:rsidR="000327B9" w:rsidRDefault="000327B9" w:rsidP="00D07D25">
            <w:pPr>
              <w:pStyle w:val="AxureTableNormalText"/>
            </w:pPr>
            <w:r>
              <w:t>2</w:t>
            </w:r>
          </w:p>
        </w:tc>
        <w:tc>
          <w:tcPr>
            <w:tcW w:w="0" w:type="auto"/>
          </w:tcPr>
          <w:p w:rsidR="000327B9" w:rsidRDefault="000327B9" w:rsidP="00D07D25">
            <w:pPr>
              <w:pStyle w:val="AxureTableNormalText"/>
            </w:pPr>
            <w:r>
              <w:t>OnClick:</w:t>
            </w:r>
            <w:r>
              <w:br/>
              <w:t xml:space="preserve">  Case 1:</w:t>
            </w:r>
            <w:r>
              <w:br/>
              <w:t xml:space="preserve">    Open Add Account in Current Window</w:t>
            </w:r>
          </w:p>
        </w:tc>
      </w:tr>
      <w:tr w:rsidR="000327B9" w:rsidTr="00D07D25">
        <w:tc>
          <w:tcPr>
            <w:tcW w:w="0" w:type="auto"/>
          </w:tcPr>
          <w:p w:rsidR="000327B9" w:rsidRDefault="000327B9" w:rsidP="00D07D25">
            <w:pPr>
              <w:pStyle w:val="AxureTableNormalText"/>
            </w:pPr>
            <w:r>
              <w:t>3</w:t>
            </w:r>
          </w:p>
        </w:tc>
        <w:tc>
          <w:tcPr>
            <w:tcW w:w="0" w:type="auto"/>
          </w:tcPr>
          <w:p w:rsidR="000327B9" w:rsidRDefault="000327B9" w:rsidP="00D07D25">
            <w:pPr>
              <w:pStyle w:val="AxureTableNormalText"/>
            </w:pPr>
            <w:r>
              <w:t>OnClick:</w:t>
            </w:r>
            <w:r>
              <w:br/>
              <w:t xml:space="preserve">  Case 1:</w:t>
            </w:r>
            <w:r>
              <w:br/>
              <w:t xml:space="preserve">    Open Home in Current Window</w:t>
            </w:r>
          </w:p>
        </w:tc>
      </w:tr>
      <w:tr w:rsidR="000327B9" w:rsidTr="00D07D25">
        <w:trPr>
          <w:cnfStyle w:val="000000010000"/>
        </w:trPr>
        <w:tc>
          <w:tcPr>
            <w:tcW w:w="0" w:type="auto"/>
          </w:tcPr>
          <w:p w:rsidR="000327B9" w:rsidRDefault="000327B9" w:rsidP="00D07D25">
            <w:pPr>
              <w:pStyle w:val="AxureTableNormalText"/>
            </w:pPr>
            <w:r>
              <w:t>4</w:t>
            </w:r>
          </w:p>
        </w:tc>
        <w:tc>
          <w:tcPr>
            <w:tcW w:w="0" w:type="auto"/>
          </w:tcPr>
          <w:p w:rsidR="000327B9" w:rsidRDefault="000327B9" w:rsidP="00D07D25">
            <w:pPr>
              <w:pStyle w:val="AxureTableNormalText"/>
            </w:pPr>
            <w:r>
              <w:t>OnClick:</w:t>
            </w:r>
            <w:r>
              <w:br/>
              <w:t xml:space="preserve">  Case 1:</w:t>
            </w:r>
            <w:r>
              <w:br/>
              <w:t xml:space="preserve">    Open Home in Current Window</w:t>
            </w:r>
          </w:p>
        </w:tc>
      </w:tr>
    </w:tbl>
    <w:p w:rsidR="000327B9" w:rsidRDefault="000327B9" w:rsidP="000327B9">
      <w:pPr>
        <w:pStyle w:val="normal0"/>
        <w:contextualSpacing/>
      </w:pPr>
    </w:p>
    <w:p w:rsidR="000327B9" w:rsidRDefault="000327B9" w:rsidP="000327B9">
      <w:pPr>
        <w:pStyle w:val="normal0"/>
        <w:contextualSpacing/>
      </w:pPr>
    </w:p>
    <w:p w:rsidR="000327B9" w:rsidRDefault="000327B9" w:rsidP="000327B9">
      <w:r>
        <w:br w:type="page"/>
      </w:r>
    </w:p>
    <w:p w:rsidR="000327B9" w:rsidRDefault="000327B9" w:rsidP="000327B9">
      <w:pPr>
        <w:pStyle w:val="AxureHeading2"/>
        <w:keepNext/>
      </w:pPr>
      <w:r>
        <w:lastRenderedPageBreak/>
        <w:t>Sign Up Page</w:t>
      </w:r>
    </w:p>
    <w:p w:rsidR="000327B9" w:rsidRDefault="000327B9" w:rsidP="000327B9">
      <w:pPr>
        <w:pStyle w:val="AxureHeading3"/>
        <w:keepNext/>
      </w:pPr>
      <w:r>
        <w:t>User Interface</w:t>
      </w:r>
    </w:p>
    <w:p w:rsidR="000327B9" w:rsidRDefault="000327B9" w:rsidP="000327B9">
      <w:pPr>
        <w:pStyle w:val="AxureImageParagraph"/>
      </w:pPr>
      <w:r>
        <w:rPr>
          <w:noProof/>
          <w:lang w:eastAsia="ja-JP"/>
        </w:rPr>
        <w:drawing>
          <wp:inline distT="0" distB="0" distL="0" distR="0">
            <wp:extent cx="2855714" cy="5076825"/>
            <wp:effectExtent l="19050" t="0" r="1786" b="0"/>
            <wp:docPr id="11"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5"/>
                    <a:stretch>
                      <a:fillRect/>
                    </a:stretch>
                  </pic:blipFill>
                  <pic:spPr>
                    <a:xfrm>
                      <a:off x="0" y="0"/>
                      <a:ext cx="2855714" cy="5076825"/>
                    </a:xfrm>
                    <a:prstGeom prst="rect">
                      <a:avLst/>
                    </a:prstGeom>
                  </pic:spPr>
                </pic:pic>
              </a:graphicData>
            </a:graphic>
          </wp:inline>
        </w:drawing>
      </w:r>
    </w:p>
    <w:p w:rsidR="000327B9" w:rsidRDefault="000327B9" w:rsidP="000327B9">
      <w:pPr>
        <w:pStyle w:val="AxureHeading3"/>
        <w:keepNext/>
      </w:pPr>
      <w:r>
        <w:t>Widget Table</w:t>
      </w:r>
    </w:p>
    <w:tbl>
      <w:tblPr>
        <w:tblStyle w:val="AxureTableStyle"/>
        <w:tblW w:w="0" w:type="auto"/>
        <w:tblLook w:val="04A0"/>
      </w:tblPr>
      <w:tblGrid>
        <w:gridCol w:w="829"/>
        <w:gridCol w:w="2545"/>
      </w:tblGrid>
      <w:tr w:rsidR="000327B9" w:rsidTr="00D07D25">
        <w:trPr>
          <w:cnfStyle w:val="100000000000"/>
        </w:trPr>
        <w:tc>
          <w:tcPr>
            <w:tcW w:w="0" w:type="auto"/>
          </w:tcPr>
          <w:p w:rsidR="000327B9" w:rsidRDefault="000327B9" w:rsidP="00D07D25">
            <w:pPr>
              <w:pStyle w:val="AxureTableHeaderText"/>
            </w:pPr>
            <w:r>
              <w:t>Footnote</w:t>
            </w:r>
          </w:p>
        </w:tc>
        <w:tc>
          <w:tcPr>
            <w:tcW w:w="0" w:type="auto"/>
          </w:tcPr>
          <w:p w:rsidR="000327B9" w:rsidRDefault="000327B9" w:rsidP="00D07D25">
            <w:pPr>
              <w:pStyle w:val="AxureTableHeaderText"/>
            </w:pPr>
            <w:r>
              <w:t>Interactions</w:t>
            </w:r>
          </w:p>
        </w:tc>
      </w:tr>
      <w:tr w:rsidR="000327B9" w:rsidTr="00D07D25">
        <w:tc>
          <w:tcPr>
            <w:tcW w:w="0" w:type="auto"/>
          </w:tcPr>
          <w:p w:rsidR="000327B9" w:rsidRDefault="000327B9" w:rsidP="00D07D25">
            <w:pPr>
              <w:pStyle w:val="AxureTableNormalText"/>
            </w:pPr>
            <w:r>
              <w:t>1</w:t>
            </w:r>
          </w:p>
        </w:tc>
        <w:tc>
          <w:tcPr>
            <w:tcW w:w="0" w:type="auto"/>
          </w:tcPr>
          <w:p w:rsidR="000327B9" w:rsidRDefault="000327B9" w:rsidP="00D07D25">
            <w:pPr>
              <w:pStyle w:val="AxureTableNormalText"/>
            </w:pPr>
            <w:r>
              <w:t>OnClick:</w:t>
            </w:r>
            <w:r>
              <w:br/>
              <w:t xml:space="preserve">  Case 1:</w:t>
            </w:r>
            <w:r>
              <w:br/>
              <w:t xml:space="preserve">    Open Home in Current Window</w:t>
            </w:r>
          </w:p>
        </w:tc>
      </w:tr>
      <w:tr w:rsidR="000327B9" w:rsidTr="00D07D25">
        <w:trPr>
          <w:cnfStyle w:val="000000010000"/>
        </w:trPr>
        <w:tc>
          <w:tcPr>
            <w:tcW w:w="0" w:type="auto"/>
          </w:tcPr>
          <w:p w:rsidR="000327B9" w:rsidRDefault="000327B9" w:rsidP="00D07D25">
            <w:pPr>
              <w:pStyle w:val="AxureTableNormalText"/>
            </w:pPr>
            <w:r>
              <w:t>2</w:t>
            </w:r>
          </w:p>
        </w:tc>
        <w:tc>
          <w:tcPr>
            <w:tcW w:w="0" w:type="auto"/>
          </w:tcPr>
          <w:p w:rsidR="000327B9" w:rsidRDefault="000327B9" w:rsidP="00D07D25">
            <w:pPr>
              <w:pStyle w:val="AxureTableNormalText"/>
            </w:pPr>
            <w:r>
              <w:t>OnClick:</w:t>
            </w:r>
            <w:r>
              <w:br/>
              <w:t xml:space="preserve">  Case 1:</w:t>
            </w:r>
            <w:r>
              <w:br/>
              <w:t xml:space="preserve">    Open Home in Current Window</w:t>
            </w:r>
          </w:p>
        </w:tc>
      </w:tr>
      <w:tr w:rsidR="000327B9" w:rsidTr="00D07D25">
        <w:tc>
          <w:tcPr>
            <w:tcW w:w="0" w:type="auto"/>
          </w:tcPr>
          <w:p w:rsidR="000327B9" w:rsidRDefault="000327B9" w:rsidP="00D07D25">
            <w:pPr>
              <w:pStyle w:val="AxureTableNormalText"/>
            </w:pPr>
            <w:r>
              <w:t>3</w:t>
            </w:r>
          </w:p>
        </w:tc>
        <w:tc>
          <w:tcPr>
            <w:tcW w:w="0" w:type="auto"/>
          </w:tcPr>
          <w:p w:rsidR="000327B9" w:rsidRDefault="000327B9" w:rsidP="00D07D25">
            <w:pPr>
              <w:pStyle w:val="AxureTableNormalText"/>
            </w:pPr>
            <w:r>
              <w:t>OnClick:</w:t>
            </w:r>
            <w:r>
              <w:br/>
              <w:t xml:space="preserve">  Case 1:</w:t>
            </w:r>
            <w:r>
              <w:br/>
              <w:t xml:space="preserve">    Open Home in Current Window</w:t>
            </w:r>
          </w:p>
        </w:tc>
      </w:tr>
    </w:tbl>
    <w:p w:rsidR="000327B9" w:rsidRDefault="000327B9" w:rsidP="000327B9">
      <w:pPr>
        <w:pStyle w:val="normal0"/>
        <w:contextualSpacing/>
      </w:pPr>
    </w:p>
    <w:p w:rsidR="000327B9" w:rsidRDefault="000327B9" w:rsidP="000327B9">
      <w:r>
        <w:br w:type="page"/>
      </w:r>
    </w:p>
    <w:p w:rsidR="000327B9" w:rsidRDefault="000327B9" w:rsidP="000327B9">
      <w:pPr>
        <w:pStyle w:val="AxureHeading2"/>
        <w:keepNext/>
      </w:pPr>
      <w:r>
        <w:lastRenderedPageBreak/>
        <w:t>Account Info</w:t>
      </w:r>
    </w:p>
    <w:p w:rsidR="000327B9" w:rsidRDefault="000327B9" w:rsidP="000327B9">
      <w:pPr>
        <w:pStyle w:val="AxureHeading3"/>
        <w:keepNext/>
      </w:pPr>
      <w:r>
        <w:t>User Interface</w:t>
      </w:r>
      <w:r>
        <w:rPr>
          <w:noProof/>
          <w:lang w:eastAsia="ja-JP"/>
        </w:rPr>
        <w:drawing>
          <wp:inline distT="0" distB="0" distL="0" distR="0">
            <wp:extent cx="2444341" cy="4295775"/>
            <wp:effectExtent l="19050" t="0" r="0" b="0"/>
            <wp:docPr id="12"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6"/>
                    <a:stretch>
                      <a:fillRect/>
                    </a:stretch>
                  </pic:blipFill>
                  <pic:spPr>
                    <a:xfrm>
                      <a:off x="0" y="0"/>
                      <a:ext cx="2444341" cy="4295775"/>
                    </a:xfrm>
                    <a:prstGeom prst="rect">
                      <a:avLst/>
                    </a:prstGeom>
                  </pic:spPr>
                </pic:pic>
              </a:graphicData>
            </a:graphic>
          </wp:inline>
        </w:drawing>
      </w:r>
    </w:p>
    <w:p w:rsidR="000327B9" w:rsidRDefault="000327B9" w:rsidP="000327B9">
      <w:pPr>
        <w:pStyle w:val="AxureHeading3"/>
        <w:keepNext/>
      </w:pPr>
      <w:r>
        <w:t>Widget Table</w:t>
      </w:r>
    </w:p>
    <w:tbl>
      <w:tblPr>
        <w:tblStyle w:val="AxureTableStyle"/>
        <w:tblW w:w="0" w:type="auto"/>
        <w:tblLook w:val="04A0"/>
      </w:tblPr>
      <w:tblGrid>
        <w:gridCol w:w="829"/>
        <w:gridCol w:w="3497"/>
      </w:tblGrid>
      <w:tr w:rsidR="000327B9" w:rsidTr="00D07D25">
        <w:trPr>
          <w:cnfStyle w:val="100000000000"/>
        </w:trPr>
        <w:tc>
          <w:tcPr>
            <w:tcW w:w="0" w:type="auto"/>
          </w:tcPr>
          <w:p w:rsidR="000327B9" w:rsidRDefault="000327B9" w:rsidP="00D07D25">
            <w:pPr>
              <w:pStyle w:val="AxureTableHeaderText"/>
            </w:pPr>
            <w:r>
              <w:t>Footnote</w:t>
            </w:r>
          </w:p>
        </w:tc>
        <w:tc>
          <w:tcPr>
            <w:tcW w:w="0" w:type="auto"/>
          </w:tcPr>
          <w:p w:rsidR="000327B9" w:rsidRDefault="000327B9" w:rsidP="00D07D25">
            <w:pPr>
              <w:pStyle w:val="AxureTableHeaderText"/>
            </w:pPr>
            <w:r>
              <w:t>Interactions</w:t>
            </w:r>
          </w:p>
        </w:tc>
      </w:tr>
      <w:tr w:rsidR="000327B9" w:rsidTr="00D07D25">
        <w:tc>
          <w:tcPr>
            <w:tcW w:w="0" w:type="auto"/>
          </w:tcPr>
          <w:p w:rsidR="000327B9" w:rsidRDefault="000327B9" w:rsidP="00D07D25">
            <w:pPr>
              <w:pStyle w:val="AxureTableNormalText"/>
            </w:pPr>
            <w:r>
              <w:t>1</w:t>
            </w:r>
          </w:p>
        </w:tc>
        <w:tc>
          <w:tcPr>
            <w:tcW w:w="0" w:type="auto"/>
          </w:tcPr>
          <w:p w:rsidR="000327B9" w:rsidRDefault="000327B9" w:rsidP="00D07D25">
            <w:pPr>
              <w:pStyle w:val="AxureTableNormalText"/>
            </w:pPr>
            <w:r>
              <w:t>OnClick:</w:t>
            </w:r>
            <w:r>
              <w:br/>
              <w:t xml:space="preserve">  Case 1:</w:t>
            </w:r>
            <w:r>
              <w:br/>
              <w:t xml:space="preserve">    Open Log in Current Window</w:t>
            </w:r>
          </w:p>
        </w:tc>
      </w:tr>
      <w:tr w:rsidR="000327B9" w:rsidTr="00D07D25">
        <w:trPr>
          <w:cnfStyle w:val="000000010000"/>
        </w:trPr>
        <w:tc>
          <w:tcPr>
            <w:tcW w:w="0" w:type="auto"/>
          </w:tcPr>
          <w:p w:rsidR="000327B9" w:rsidRDefault="000327B9" w:rsidP="00D07D25">
            <w:pPr>
              <w:pStyle w:val="AxureTableNormalText"/>
            </w:pPr>
            <w:r>
              <w:t>2</w:t>
            </w:r>
          </w:p>
        </w:tc>
        <w:tc>
          <w:tcPr>
            <w:tcW w:w="0" w:type="auto"/>
          </w:tcPr>
          <w:p w:rsidR="000327B9" w:rsidRDefault="000327B9" w:rsidP="00D07D25">
            <w:pPr>
              <w:pStyle w:val="AxureTableNormalText"/>
            </w:pPr>
            <w:r>
              <w:t>OnClick:</w:t>
            </w:r>
            <w:r>
              <w:br/>
              <w:t xml:space="preserve">  Case 1:</w:t>
            </w:r>
            <w:r>
              <w:br/>
              <w:t xml:space="preserve">    Open Transfer in Current Window</w:t>
            </w:r>
          </w:p>
        </w:tc>
      </w:tr>
      <w:tr w:rsidR="000327B9" w:rsidTr="00D07D25">
        <w:tc>
          <w:tcPr>
            <w:tcW w:w="0" w:type="auto"/>
          </w:tcPr>
          <w:p w:rsidR="000327B9" w:rsidRDefault="000327B9" w:rsidP="00D07D25">
            <w:pPr>
              <w:pStyle w:val="AxureTableNormalText"/>
            </w:pPr>
            <w:r>
              <w:t>3</w:t>
            </w:r>
          </w:p>
        </w:tc>
        <w:tc>
          <w:tcPr>
            <w:tcW w:w="0" w:type="auto"/>
          </w:tcPr>
          <w:p w:rsidR="000327B9" w:rsidRDefault="000327B9" w:rsidP="00D07D25">
            <w:pPr>
              <w:pStyle w:val="AxureTableNormalText"/>
            </w:pPr>
            <w:r>
              <w:t>OnClick:</w:t>
            </w:r>
            <w:r>
              <w:br/>
              <w:t xml:space="preserve">  Case 1:</w:t>
            </w:r>
            <w:r>
              <w:br/>
              <w:t xml:space="preserve">    Open Credit in Current Window</w:t>
            </w:r>
          </w:p>
        </w:tc>
      </w:tr>
      <w:tr w:rsidR="000327B9" w:rsidTr="00D07D25">
        <w:trPr>
          <w:cnfStyle w:val="000000010000"/>
        </w:trPr>
        <w:tc>
          <w:tcPr>
            <w:tcW w:w="0" w:type="auto"/>
          </w:tcPr>
          <w:p w:rsidR="000327B9" w:rsidRDefault="000327B9" w:rsidP="00D07D25">
            <w:pPr>
              <w:pStyle w:val="AxureTableNormalText"/>
            </w:pPr>
            <w:r>
              <w:t>4</w:t>
            </w:r>
          </w:p>
        </w:tc>
        <w:tc>
          <w:tcPr>
            <w:tcW w:w="0" w:type="auto"/>
          </w:tcPr>
          <w:p w:rsidR="000327B9" w:rsidRDefault="000327B9" w:rsidP="00D07D25">
            <w:pPr>
              <w:pStyle w:val="AxureTableNormalText"/>
            </w:pPr>
            <w:r>
              <w:t>OnClick:</w:t>
            </w:r>
            <w:r>
              <w:br/>
              <w:t xml:space="preserve">  Case 1:</w:t>
            </w:r>
            <w:r>
              <w:br/>
              <w:t xml:space="preserve">    Open Debit in Current Window</w:t>
            </w:r>
          </w:p>
        </w:tc>
      </w:tr>
      <w:tr w:rsidR="000327B9" w:rsidTr="00D07D25">
        <w:tc>
          <w:tcPr>
            <w:tcW w:w="0" w:type="auto"/>
          </w:tcPr>
          <w:p w:rsidR="000327B9" w:rsidRDefault="000327B9" w:rsidP="00D07D25">
            <w:pPr>
              <w:pStyle w:val="AxureTableNormalText"/>
            </w:pPr>
            <w:r>
              <w:t>5</w:t>
            </w:r>
          </w:p>
        </w:tc>
        <w:tc>
          <w:tcPr>
            <w:tcW w:w="0" w:type="auto"/>
          </w:tcPr>
          <w:p w:rsidR="000327B9" w:rsidRDefault="000327B9" w:rsidP="00D07D25">
            <w:pPr>
              <w:pStyle w:val="AxureTableNormalText"/>
            </w:pPr>
            <w:r>
              <w:t>OnClick:</w:t>
            </w:r>
            <w:r>
              <w:br/>
              <w:t xml:space="preserve">  Case 1:</w:t>
            </w:r>
            <w:r>
              <w:br/>
              <w:t xml:space="preserve">    Open Wire in Current Window</w:t>
            </w:r>
          </w:p>
        </w:tc>
      </w:tr>
      <w:tr w:rsidR="000327B9" w:rsidTr="00D07D25">
        <w:trPr>
          <w:cnfStyle w:val="000000010000"/>
        </w:trPr>
        <w:tc>
          <w:tcPr>
            <w:tcW w:w="0" w:type="auto"/>
          </w:tcPr>
          <w:p w:rsidR="000327B9" w:rsidRDefault="000327B9" w:rsidP="00D07D25">
            <w:pPr>
              <w:pStyle w:val="AxureTableNormalText"/>
            </w:pPr>
            <w:r>
              <w:t>6</w:t>
            </w:r>
          </w:p>
        </w:tc>
        <w:tc>
          <w:tcPr>
            <w:tcW w:w="0" w:type="auto"/>
          </w:tcPr>
          <w:p w:rsidR="000327B9" w:rsidRDefault="000327B9" w:rsidP="00D07D25">
            <w:pPr>
              <w:pStyle w:val="AxureTableNormalText"/>
            </w:pPr>
            <w:r>
              <w:t>OnClick:</w:t>
            </w:r>
            <w:r>
              <w:br/>
              <w:t xml:space="preserve">  Case 1:</w:t>
            </w:r>
            <w:r>
              <w:br/>
              <w:t xml:space="preserve">    Open Close - No Balance in Current Window</w:t>
            </w:r>
          </w:p>
        </w:tc>
      </w:tr>
      <w:tr w:rsidR="000327B9" w:rsidTr="00D07D25">
        <w:tc>
          <w:tcPr>
            <w:tcW w:w="0" w:type="auto"/>
          </w:tcPr>
          <w:p w:rsidR="000327B9" w:rsidRDefault="000327B9" w:rsidP="00D07D25">
            <w:pPr>
              <w:pStyle w:val="AxureTableNormalText"/>
            </w:pPr>
            <w:r>
              <w:lastRenderedPageBreak/>
              <w:t>7</w:t>
            </w:r>
          </w:p>
        </w:tc>
        <w:tc>
          <w:tcPr>
            <w:tcW w:w="0" w:type="auto"/>
          </w:tcPr>
          <w:p w:rsidR="000327B9" w:rsidRDefault="000327B9" w:rsidP="00D07D25">
            <w:pPr>
              <w:pStyle w:val="AxureTableNormalText"/>
            </w:pPr>
            <w:r>
              <w:t>OnClick:</w:t>
            </w:r>
            <w:r>
              <w:br/>
              <w:t xml:space="preserve">  Case 1:</w:t>
            </w:r>
            <w:r>
              <w:br/>
              <w:t xml:space="preserve">    Open Successful Login in Current Window</w:t>
            </w:r>
          </w:p>
        </w:tc>
      </w:tr>
    </w:tbl>
    <w:p w:rsidR="000327B9" w:rsidRDefault="000327B9" w:rsidP="000327B9">
      <w:pPr>
        <w:rPr>
          <w:rFonts w:eastAsia="Times New Roman"/>
          <w:color w:val="auto"/>
          <w:sz w:val="18"/>
          <w:szCs w:val="24"/>
          <w:lang w:eastAsia="en-US"/>
        </w:rPr>
      </w:pPr>
    </w:p>
    <w:p w:rsidR="000327B9" w:rsidRDefault="000327B9" w:rsidP="000327B9">
      <w:pPr>
        <w:pStyle w:val="AxureHeading2"/>
        <w:keepNext/>
      </w:pPr>
      <w:r>
        <w:t>Transfer</w:t>
      </w:r>
    </w:p>
    <w:p w:rsidR="000327B9" w:rsidRDefault="000327B9" w:rsidP="000327B9">
      <w:pPr>
        <w:pStyle w:val="AxureHeading3"/>
        <w:keepNext/>
      </w:pPr>
      <w:r>
        <w:t>User Interface</w:t>
      </w:r>
    </w:p>
    <w:p w:rsidR="000327B9" w:rsidRDefault="000327B9" w:rsidP="000327B9">
      <w:pPr>
        <w:pStyle w:val="AxureImageParagraph"/>
      </w:pPr>
      <w:r>
        <w:rPr>
          <w:noProof/>
          <w:lang w:eastAsia="ja-JP"/>
        </w:rPr>
        <w:drawing>
          <wp:inline distT="0" distB="0" distL="0" distR="0">
            <wp:extent cx="2628900" cy="4695338"/>
            <wp:effectExtent l="19050" t="0" r="0" b="0"/>
            <wp:docPr id="13"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5.png"/>
                    <pic:cNvPicPr>
                      <a:picLocks noChangeAspect="1" noChangeArrowheads="1"/>
                    </pic:cNvPicPr>
                  </pic:nvPicPr>
                  <pic:blipFill>
                    <a:blip r:embed="rId17"/>
                    <a:stretch>
                      <a:fillRect/>
                    </a:stretch>
                  </pic:blipFill>
                  <pic:spPr>
                    <a:xfrm>
                      <a:off x="0" y="0"/>
                      <a:ext cx="2628900" cy="4695338"/>
                    </a:xfrm>
                    <a:prstGeom prst="rect">
                      <a:avLst/>
                    </a:prstGeom>
                  </pic:spPr>
                </pic:pic>
              </a:graphicData>
            </a:graphic>
          </wp:inline>
        </w:drawing>
      </w:r>
    </w:p>
    <w:p w:rsidR="000327B9" w:rsidRDefault="000327B9" w:rsidP="000327B9">
      <w:pPr>
        <w:pStyle w:val="AxureHeading3"/>
        <w:keepNext/>
      </w:pPr>
      <w:r>
        <w:t>Widget Table</w:t>
      </w:r>
    </w:p>
    <w:tbl>
      <w:tblPr>
        <w:tblStyle w:val="AxureTableStyle"/>
        <w:tblW w:w="0" w:type="auto"/>
        <w:tblLook w:val="04A0"/>
      </w:tblPr>
      <w:tblGrid>
        <w:gridCol w:w="829"/>
        <w:gridCol w:w="3666"/>
      </w:tblGrid>
      <w:tr w:rsidR="000327B9" w:rsidTr="00D07D25">
        <w:trPr>
          <w:cnfStyle w:val="100000000000"/>
        </w:trPr>
        <w:tc>
          <w:tcPr>
            <w:tcW w:w="0" w:type="auto"/>
          </w:tcPr>
          <w:p w:rsidR="000327B9" w:rsidRDefault="000327B9" w:rsidP="00D07D25">
            <w:pPr>
              <w:pStyle w:val="AxureTableHeaderText"/>
            </w:pPr>
            <w:r>
              <w:t>Footnote</w:t>
            </w:r>
          </w:p>
        </w:tc>
        <w:tc>
          <w:tcPr>
            <w:tcW w:w="0" w:type="auto"/>
          </w:tcPr>
          <w:p w:rsidR="000327B9" w:rsidRDefault="000327B9" w:rsidP="00D07D25">
            <w:pPr>
              <w:pStyle w:val="AxureTableHeaderText"/>
            </w:pPr>
            <w:r>
              <w:t>Interactions</w:t>
            </w:r>
          </w:p>
        </w:tc>
      </w:tr>
      <w:tr w:rsidR="000327B9" w:rsidTr="00D07D25">
        <w:tc>
          <w:tcPr>
            <w:tcW w:w="0" w:type="auto"/>
          </w:tcPr>
          <w:p w:rsidR="000327B9" w:rsidRDefault="000327B9" w:rsidP="00D07D25">
            <w:pPr>
              <w:pStyle w:val="AxureTableNormalText"/>
            </w:pPr>
            <w:r>
              <w:t>1</w:t>
            </w:r>
          </w:p>
        </w:tc>
        <w:tc>
          <w:tcPr>
            <w:tcW w:w="0" w:type="auto"/>
          </w:tcPr>
          <w:p w:rsidR="000327B9" w:rsidRDefault="000327B9" w:rsidP="00D07D25">
            <w:pPr>
              <w:pStyle w:val="AxureTableNormalText"/>
            </w:pPr>
            <w:r>
              <w:t>OnClick:</w:t>
            </w:r>
            <w:r>
              <w:br/>
              <w:t xml:space="preserve">  Case 1:</w:t>
            </w:r>
            <w:r>
              <w:br/>
              <w:t xml:space="preserve">    Open Transfer Confirmation in Current Window</w:t>
            </w:r>
          </w:p>
        </w:tc>
      </w:tr>
      <w:tr w:rsidR="000327B9" w:rsidTr="00D07D25">
        <w:trPr>
          <w:cnfStyle w:val="000000010000"/>
        </w:trPr>
        <w:tc>
          <w:tcPr>
            <w:tcW w:w="0" w:type="auto"/>
          </w:tcPr>
          <w:p w:rsidR="000327B9" w:rsidRDefault="000327B9" w:rsidP="00D07D25">
            <w:pPr>
              <w:pStyle w:val="AxureTableNormalText"/>
            </w:pPr>
            <w:r>
              <w:t>2</w:t>
            </w:r>
          </w:p>
        </w:tc>
        <w:tc>
          <w:tcPr>
            <w:tcW w:w="0" w:type="auto"/>
          </w:tcPr>
          <w:p w:rsidR="000327B9" w:rsidRDefault="000327B9" w:rsidP="00D07D25">
            <w:pPr>
              <w:pStyle w:val="AxureTableNormalText"/>
            </w:pPr>
            <w:r>
              <w:t>OnClick:</w:t>
            </w:r>
            <w:r>
              <w:br/>
              <w:t xml:space="preserve">  Case 1:</w:t>
            </w:r>
          </w:p>
        </w:tc>
      </w:tr>
      <w:tr w:rsidR="000327B9" w:rsidTr="00D07D25">
        <w:tc>
          <w:tcPr>
            <w:tcW w:w="0" w:type="auto"/>
          </w:tcPr>
          <w:p w:rsidR="000327B9" w:rsidRDefault="000327B9" w:rsidP="00D07D25">
            <w:pPr>
              <w:pStyle w:val="AxureTableNormalText"/>
            </w:pPr>
            <w:r>
              <w:t>3</w:t>
            </w:r>
          </w:p>
        </w:tc>
        <w:tc>
          <w:tcPr>
            <w:tcW w:w="0" w:type="auto"/>
          </w:tcPr>
          <w:p w:rsidR="000327B9" w:rsidRDefault="000327B9" w:rsidP="00D07D25">
            <w:pPr>
              <w:pStyle w:val="AxureTableNormalText"/>
            </w:pPr>
            <w:r>
              <w:t>OnClick:</w:t>
            </w:r>
            <w:r>
              <w:br/>
              <w:t xml:space="preserve">  Case 1:</w:t>
            </w:r>
            <w:r>
              <w:br/>
              <w:t xml:space="preserve">    Open Account Info in Current Window</w:t>
            </w:r>
          </w:p>
        </w:tc>
      </w:tr>
    </w:tbl>
    <w:p w:rsidR="000327B9" w:rsidRDefault="000327B9" w:rsidP="000327B9">
      <w:pPr>
        <w:pStyle w:val="AxureImageParagraph"/>
      </w:pPr>
    </w:p>
    <w:p w:rsidR="000327B9" w:rsidRDefault="000327B9" w:rsidP="000327B9">
      <w:r>
        <w:br w:type="page"/>
      </w:r>
      <w:r>
        <w:lastRenderedPageBreak/>
        <w:t>Transfer Confirmation</w:t>
      </w:r>
    </w:p>
    <w:p w:rsidR="000327B9" w:rsidRDefault="000327B9" w:rsidP="000327B9">
      <w:pPr>
        <w:pStyle w:val="AxureHeading3"/>
        <w:keepNext/>
      </w:pPr>
      <w:r>
        <w:t>User Interface</w:t>
      </w:r>
    </w:p>
    <w:p w:rsidR="000327B9" w:rsidRDefault="000327B9" w:rsidP="000327B9">
      <w:pPr>
        <w:pStyle w:val="AxureImageParagraph"/>
      </w:pPr>
      <w:r>
        <w:rPr>
          <w:noProof/>
          <w:lang w:eastAsia="ja-JP"/>
        </w:rPr>
        <w:drawing>
          <wp:inline distT="0" distB="0" distL="0" distR="0">
            <wp:extent cx="2762002" cy="4991100"/>
            <wp:effectExtent l="19050" t="0" r="248" b="0"/>
            <wp:docPr id="14" name="AX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6.png"/>
                    <pic:cNvPicPr>
                      <a:picLocks noChangeAspect="1" noChangeArrowheads="1"/>
                    </pic:cNvPicPr>
                  </pic:nvPicPr>
                  <pic:blipFill>
                    <a:blip r:embed="rId18"/>
                    <a:stretch>
                      <a:fillRect/>
                    </a:stretch>
                  </pic:blipFill>
                  <pic:spPr>
                    <a:xfrm>
                      <a:off x="0" y="0"/>
                      <a:ext cx="2762002" cy="4991100"/>
                    </a:xfrm>
                    <a:prstGeom prst="rect">
                      <a:avLst/>
                    </a:prstGeom>
                  </pic:spPr>
                </pic:pic>
              </a:graphicData>
            </a:graphic>
          </wp:inline>
        </w:drawing>
      </w:r>
    </w:p>
    <w:p w:rsidR="000327B9" w:rsidRDefault="000327B9" w:rsidP="000327B9">
      <w:pPr>
        <w:pStyle w:val="AxureHeading3"/>
        <w:keepNext/>
      </w:pPr>
      <w:r>
        <w:t>Widget Table</w:t>
      </w:r>
    </w:p>
    <w:tbl>
      <w:tblPr>
        <w:tblStyle w:val="AxureTableStyle"/>
        <w:tblW w:w="0" w:type="auto"/>
        <w:tblLook w:val="04A0"/>
      </w:tblPr>
      <w:tblGrid>
        <w:gridCol w:w="829"/>
        <w:gridCol w:w="3008"/>
      </w:tblGrid>
      <w:tr w:rsidR="000327B9" w:rsidTr="00D07D25">
        <w:trPr>
          <w:cnfStyle w:val="100000000000"/>
        </w:trPr>
        <w:tc>
          <w:tcPr>
            <w:tcW w:w="0" w:type="auto"/>
          </w:tcPr>
          <w:p w:rsidR="000327B9" w:rsidRDefault="000327B9" w:rsidP="00D07D25">
            <w:pPr>
              <w:pStyle w:val="AxureTableHeaderText"/>
            </w:pPr>
            <w:r>
              <w:t>Footnote</w:t>
            </w:r>
          </w:p>
        </w:tc>
        <w:tc>
          <w:tcPr>
            <w:tcW w:w="0" w:type="auto"/>
          </w:tcPr>
          <w:p w:rsidR="000327B9" w:rsidRDefault="000327B9" w:rsidP="00D07D25">
            <w:pPr>
              <w:pStyle w:val="AxureTableHeaderText"/>
            </w:pPr>
            <w:r>
              <w:t>Interactions</w:t>
            </w:r>
          </w:p>
        </w:tc>
      </w:tr>
      <w:tr w:rsidR="000327B9" w:rsidTr="00D07D25">
        <w:tc>
          <w:tcPr>
            <w:tcW w:w="0" w:type="auto"/>
          </w:tcPr>
          <w:p w:rsidR="000327B9" w:rsidRDefault="000327B9" w:rsidP="00D07D25">
            <w:pPr>
              <w:pStyle w:val="AxureTableNormalText"/>
            </w:pPr>
            <w:r>
              <w:t>1</w:t>
            </w:r>
          </w:p>
        </w:tc>
        <w:tc>
          <w:tcPr>
            <w:tcW w:w="0" w:type="auto"/>
          </w:tcPr>
          <w:p w:rsidR="000327B9" w:rsidRDefault="000327B9" w:rsidP="00D07D25">
            <w:pPr>
              <w:pStyle w:val="AxureTableNormalText"/>
            </w:pPr>
            <w:r>
              <w:t>OnClick:</w:t>
            </w:r>
            <w:r>
              <w:br/>
              <w:t xml:space="preserve">  Case 1:</w:t>
            </w:r>
            <w:r>
              <w:br/>
              <w:t xml:space="preserve">    Open Transfer in Current Window</w:t>
            </w:r>
          </w:p>
        </w:tc>
      </w:tr>
      <w:tr w:rsidR="000327B9" w:rsidTr="00D07D25">
        <w:trPr>
          <w:cnfStyle w:val="000000010000"/>
        </w:trPr>
        <w:tc>
          <w:tcPr>
            <w:tcW w:w="0" w:type="auto"/>
          </w:tcPr>
          <w:p w:rsidR="000327B9" w:rsidRDefault="000327B9" w:rsidP="00D07D25">
            <w:pPr>
              <w:pStyle w:val="AxureTableNormalText"/>
            </w:pPr>
            <w:r>
              <w:t>2</w:t>
            </w:r>
          </w:p>
        </w:tc>
        <w:tc>
          <w:tcPr>
            <w:tcW w:w="0" w:type="auto"/>
          </w:tcPr>
          <w:p w:rsidR="000327B9" w:rsidRDefault="000327B9" w:rsidP="00D07D25">
            <w:pPr>
              <w:pStyle w:val="AxureTableNormalText"/>
            </w:pPr>
            <w:r>
              <w:t>OnClick:</w:t>
            </w:r>
            <w:r>
              <w:br/>
              <w:t xml:space="preserve">  Case 1:</w:t>
            </w:r>
            <w:r>
              <w:br/>
              <w:t xml:space="preserve">    Open Transfer in Current Window</w:t>
            </w:r>
          </w:p>
        </w:tc>
      </w:tr>
      <w:tr w:rsidR="000327B9" w:rsidTr="00D07D25">
        <w:tc>
          <w:tcPr>
            <w:tcW w:w="0" w:type="auto"/>
          </w:tcPr>
          <w:p w:rsidR="000327B9" w:rsidRDefault="000327B9" w:rsidP="00D07D25">
            <w:pPr>
              <w:pStyle w:val="AxureTableNormalText"/>
            </w:pPr>
            <w:r>
              <w:t>3</w:t>
            </w:r>
          </w:p>
        </w:tc>
        <w:tc>
          <w:tcPr>
            <w:tcW w:w="0" w:type="auto"/>
          </w:tcPr>
          <w:p w:rsidR="000327B9" w:rsidRDefault="000327B9" w:rsidP="00D07D25">
            <w:pPr>
              <w:pStyle w:val="AxureTableNormalText"/>
            </w:pPr>
            <w:r>
              <w:t>OnClick:</w:t>
            </w:r>
            <w:r>
              <w:br/>
              <w:t xml:space="preserve">  Case 1:</w:t>
            </w:r>
            <w:r>
              <w:br/>
              <w:t xml:space="preserve">    Open Account Info in Current Window</w:t>
            </w:r>
          </w:p>
        </w:tc>
      </w:tr>
    </w:tbl>
    <w:p w:rsidR="000327B9" w:rsidRDefault="000327B9" w:rsidP="000327B9">
      <w:pPr>
        <w:pStyle w:val="AxureImageParagraph"/>
      </w:pPr>
    </w:p>
    <w:p w:rsidR="000327B9" w:rsidRPr="000327B9" w:rsidRDefault="000327B9" w:rsidP="000327B9">
      <w:pPr>
        <w:rPr>
          <w:rFonts w:eastAsia="Times New Roman"/>
          <w:color w:val="auto"/>
          <w:sz w:val="18"/>
          <w:szCs w:val="24"/>
          <w:lang w:eastAsia="en-US"/>
        </w:rPr>
      </w:pPr>
    </w:p>
    <w:p w:rsidR="000327B9" w:rsidRDefault="000327B9">
      <w:pPr>
        <w:pStyle w:val="normal0"/>
      </w:pPr>
    </w:p>
    <w:sectPr w:rsidR="000327B9" w:rsidSect="007D02F6">
      <w:headerReference w:type="default" r:id="rId1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EEC" w:rsidRDefault="00CA0EEC" w:rsidP="007D02F6">
      <w:pPr>
        <w:spacing w:line="240" w:lineRule="auto"/>
      </w:pPr>
      <w:r>
        <w:separator/>
      </w:r>
    </w:p>
  </w:endnote>
  <w:endnote w:type="continuationSeparator" w:id="1">
    <w:p w:rsidR="00CA0EEC" w:rsidRDefault="00CA0EEC" w:rsidP="007D02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EEC" w:rsidRDefault="00CA0EEC" w:rsidP="007D02F6">
      <w:pPr>
        <w:spacing w:line="240" w:lineRule="auto"/>
      </w:pPr>
      <w:r>
        <w:separator/>
      </w:r>
    </w:p>
  </w:footnote>
  <w:footnote w:type="continuationSeparator" w:id="1">
    <w:p w:rsidR="00CA0EEC" w:rsidRDefault="00CA0EEC" w:rsidP="007D02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2F6" w:rsidRDefault="00CC7FA9">
    <w:pPr>
      <w:pStyle w:val="normal0"/>
    </w:pPr>
    <w:r>
      <w:t>Week 3-4</w:t>
    </w:r>
    <w:r w:rsidR="009B534E">
      <w:tab/>
    </w:r>
    <w:r w:rsidR="009B534E">
      <w:tab/>
    </w:r>
    <w:r w:rsidR="009B534E">
      <w:tab/>
    </w:r>
    <w:r w:rsidR="009B534E">
      <w:tab/>
      <w:t>Honey Badgers</w:t>
    </w:r>
    <w:r w:rsidR="009B534E">
      <w:tab/>
    </w:r>
    <w:r w:rsidR="009B534E">
      <w:tab/>
      <w:t xml:space="preserve">  Michael Tran, John Chan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EA3"/>
    <w:multiLevelType w:val="multilevel"/>
    <w:tmpl w:val="FB42C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AE77C9"/>
    <w:multiLevelType w:val="multilevel"/>
    <w:tmpl w:val="6866A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5144FB"/>
    <w:multiLevelType w:val="multilevel"/>
    <w:tmpl w:val="160878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3923B8"/>
    <w:multiLevelType w:val="multilevel"/>
    <w:tmpl w:val="0538774A"/>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2520014A"/>
    <w:multiLevelType w:val="hybridMultilevel"/>
    <w:tmpl w:val="4666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53C9C"/>
    <w:multiLevelType w:val="multilevel"/>
    <w:tmpl w:val="E0C0B23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2EA416DE"/>
    <w:multiLevelType w:val="multilevel"/>
    <w:tmpl w:val="D48ED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3311195"/>
    <w:multiLevelType w:val="multilevel"/>
    <w:tmpl w:val="4A7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37CFE"/>
    <w:multiLevelType w:val="multilevel"/>
    <w:tmpl w:val="FC1C6CC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AE55EDB"/>
    <w:multiLevelType w:val="multilevel"/>
    <w:tmpl w:val="92680CF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0">
    <w:nsid w:val="5B5A5DCC"/>
    <w:multiLevelType w:val="multilevel"/>
    <w:tmpl w:val="29D8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3266E0D"/>
    <w:multiLevelType w:val="multilevel"/>
    <w:tmpl w:val="82D23FB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2">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7A683678"/>
    <w:multiLevelType w:val="multilevel"/>
    <w:tmpl w:val="995AAF5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0"/>
  </w:num>
  <w:num w:numId="2">
    <w:abstractNumId w:val="8"/>
  </w:num>
  <w:num w:numId="3">
    <w:abstractNumId w:val="7"/>
  </w:num>
  <w:num w:numId="4">
    <w:abstractNumId w:val="12"/>
  </w:num>
  <w:num w:numId="5">
    <w:abstractNumId w:val="3"/>
  </w:num>
  <w:num w:numId="6">
    <w:abstractNumId w:val="1"/>
  </w:num>
  <w:num w:numId="7">
    <w:abstractNumId w:val="10"/>
  </w:num>
  <w:num w:numId="8">
    <w:abstractNumId w:val="2"/>
  </w:num>
  <w:num w:numId="9">
    <w:abstractNumId w:val="9"/>
  </w:num>
  <w:num w:numId="10">
    <w:abstractNumId w:val="13"/>
  </w:num>
  <w:num w:numId="11">
    <w:abstractNumId w:val="5"/>
  </w:num>
  <w:num w:numId="12">
    <w:abstractNumId w:val="6"/>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D02F6"/>
    <w:rsid w:val="000327B9"/>
    <w:rsid w:val="000A1249"/>
    <w:rsid w:val="0030110F"/>
    <w:rsid w:val="003653CC"/>
    <w:rsid w:val="006D0A09"/>
    <w:rsid w:val="007863A6"/>
    <w:rsid w:val="007D02F6"/>
    <w:rsid w:val="00847829"/>
    <w:rsid w:val="009B534E"/>
    <w:rsid w:val="00A7508C"/>
    <w:rsid w:val="00B35112"/>
    <w:rsid w:val="00B72043"/>
    <w:rsid w:val="00CA0EEC"/>
    <w:rsid w:val="00CA2C88"/>
    <w:rsid w:val="00CC7FA9"/>
    <w:rsid w:val="00ED748A"/>
    <w:rsid w:val="00F66B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3A6"/>
  </w:style>
  <w:style w:type="paragraph" w:styleId="Heading1">
    <w:name w:val="heading 1"/>
    <w:basedOn w:val="normal0"/>
    <w:next w:val="normal0"/>
    <w:rsid w:val="007D02F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D02F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D02F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D02F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D02F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D02F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02F6"/>
  </w:style>
  <w:style w:type="paragraph" w:styleId="Title">
    <w:name w:val="Title"/>
    <w:basedOn w:val="normal0"/>
    <w:next w:val="normal0"/>
    <w:rsid w:val="007D02F6"/>
    <w:pPr>
      <w:keepNext/>
      <w:keepLines/>
      <w:contextualSpacing/>
    </w:pPr>
    <w:rPr>
      <w:rFonts w:ascii="Trebuchet MS" w:eastAsia="Trebuchet MS" w:hAnsi="Trebuchet MS" w:cs="Trebuchet MS"/>
      <w:sz w:val="42"/>
    </w:rPr>
  </w:style>
  <w:style w:type="paragraph" w:styleId="Subtitle">
    <w:name w:val="Subtitle"/>
    <w:basedOn w:val="normal0"/>
    <w:next w:val="normal0"/>
    <w:rsid w:val="007D02F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D02F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D02F6"/>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30110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3011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10F"/>
    <w:rPr>
      <w:rFonts w:ascii="Tahoma" w:hAnsi="Tahoma" w:cs="Tahoma"/>
      <w:sz w:val="16"/>
      <w:szCs w:val="16"/>
    </w:rPr>
  </w:style>
  <w:style w:type="paragraph" w:customStyle="1" w:styleId="AxureHeading1">
    <w:name w:val="AxureHeading1"/>
    <w:basedOn w:val="Normal"/>
    <w:rsid w:val="000327B9"/>
    <w:pPr>
      <w:numPr>
        <w:numId w:val="4"/>
      </w:numPr>
      <w:spacing w:before="120" w:after="240" w:line="240" w:lineRule="auto"/>
    </w:pPr>
    <w:rPr>
      <w:rFonts w:eastAsia="Times New Roman"/>
      <w:b/>
      <w:color w:val="404040" w:themeColor="text1" w:themeTint="BF"/>
      <w:sz w:val="28"/>
      <w:szCs w:val="24"/>
      <w:lang w:eastAsia="en-US"/>
    </w:rPr>
  </w:style>
  <w:style w:type="paragraph" w:customStyle="1" w:styleId="AxureHeading2">
    <w:name w:val="AxureHeading2"/>
    <w:basedOn w:val="Normal"/>
    <w:rsid w:val="000327B9"/>
    <w:pPr>
      <w:numPr>
        <w:ilvl w:val="1"/>
        <w:numId w:val="4"/>
      </w:numPr>
      <w:spacing w:before="120" w:after="120" w:line="240" w:lineRule="auto"/>
    </w:pPr>
    <w:rPr>
      <w:rFonts w:eastAsia="Times New Roman"/>
      <w:b/>
      <w:color w:val="404040" w:themeColor="text1" w:themeTint="BF"/>
      <w:sz w:val="26"/>
      <w:szCs w:val="24"/>
      <w:lang w:eastAsia="en-US"/>
    </w:rPr>
  </w:style>
  <w:style w:type="paragraph" w:customStyle="1" w:styleId="AxureHeading3">
    <w:name w:val="AxureHeading3"/>
    <w:basedOn w:val="Normal"/>
    <w:rsid w:val="000327B9"/>
    <w:pPr>
      <w:numPr>
        <w:ilvl w:val="2"/>
        <w:numId w:val="4"/>
      </w:numPr>
      <w:spacing w:before="240" w:after="120" w:line="240" w:lineRule="auto"/>
    </w:pPr>
    <w:rPr>
      <w:rFonts w:eastAsia="Times New Roman"/>
      <w:b/>
      <w:color w:val="404040" w:themeColor="text1" w:themeTint="BF"/>
      <w:sz w:val="20"/>
      <w:szCs w:val="24"/>
      <w:lang w:eastAsia="en-US"/>
    </w:rPr>
  </w:style>
  <w:style w:type="paragraph" w:customStyle="1" w:styleId="AxureHeading4">
    <w:name w:val="AxureHeading4"/>
    <w:basedOn w:val="Normal"/>
    <w:rsid w:val="000327B9"/>
    <w:pPr>
      <w:numPr>
        <w:ilvl w:val="3"/>
        <w:numId w:val="4"/>
      </w:numPr>
      <w:spacing w:before="240" w:after="120" w:line="240" w:lineRule="auto"/>
    </w:pPr>
    <w:rPr>
      <w:rFonts w:eastAsia="Times New Roman"/>
      <w:b/>
      <w:i/>
      <w:color w:val="404040" w:themeColor="text1" w:themeTint="BF"/>
      <w:sz w:val="20"/>
      <w:szCs w:val="24"/>
      <w:lang w:eastAsia="en-US"/>
    </w:rPr>
  </w:style>
  <w:style w:type="paragraph" w:customStyle="1" w:styleId="AxureTableHeaderText">
    <w:name w:val="AxureTableHeaderText"/>
    <w:basedOn w:val="Normal"/>
    <w:rsid w:val="000327B9"/>
    <w:pPr>
      <w:spacing w:before="60" w:after="60" w:line="240" w:lineRule="auto"/>
    </w:pPr>
    <w:rPr>
      <w:rFonts w:eastAsia="Times New Roman"/>
      <w:b/>
      <w:color w:val="auto"/>
      <w:sz w:val="16"/>
      <w:szCs w:val="24"/>
      <w:lang w:eastAsia="en-US"/>
    </w:rPr>
  </w:style>
  <w:style w:type="paragraph" w:customStyle="1" w:styleId="AxureTableNormalText">
    <w:name w:val="AxureTableNormalText"/>
    <w:basedOn w:val="Normal"/>
    <w:rsid w:val="000327B9"/>
    <w:pPr>
      <w:spacing w:before="60" w:after="60" w:line="240" w:lineRule="auto"/>
    </w:pPr>
    <w:rPr>
      <w:rFonts w:eastAsia="Times New Roman"/>
      <w:color w:val="auto"/>
      <w:sz w:val="16"/>
      <w:szCs w:val="24"/>
      <w:lang w:eastAsia="en-US"/>
    </w:rPr>
  </w:style>
  <w:style w:type="table" w:customStyle="1" w:styleId="AxureTableStyle">
    <w:name w:val="AxureTableStyle"/>
    <w:basedOn w:val="TableNormal"/>
    <w:uiPriority w:val="99"/>
    <w:rsid w:val="000327B9"/>
    <w:pPr>
      <w:spacing w:line="240" w:lineRule="auto"/>
    </w:pPr>
    <w:rPr>
      <w:rFonts w:eastAsia="Times New Roman" w:cs="Times New Roman"/>
      <w:color w:val="auto"/>
      <w:sz w:val="16"/>
      <w:lang w:eastAsia="en-US"/>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AxureImageParagraph">
    <w:name w:val="AxureImageParagraph"/>
    <w:basedOn w:val="Normal"/>
    <w:qFormat/>
    <w:rsid w:val="000327B9"/>
    <w:pPr>
      <w:spacing w:before="120" w:after="120" w:line="240" w:lineRule="auto"/>
      <w:jc w:val="center"/>
    </w:pPr>
    <w:rPr>
      <w:rFonts w:eastAsia="Times New Roman"/>
      <w:color w:val="auto"/>
      <w:sz w:val="18"/>
      <w:szCs w:val="24"/>
      <w:lang w:eastAsia="en-US"/>
    </w:rPr>
  </w:style>
  <w:style w:type="paragraph" w:styleId="ListParagraph">
    <w:name w:val="List Paragraph"/>
    <w:basedOn w:val="Normal"/>
    <w:uiPriority w:val="34"/>
    <w:qFormat/>
    <w:rsid w:val="00CC7FA9"/>
    <w:pPr>
      <w:ind w:left="720"/>
      <w:contextualSpacing/>
    </w:pPr>
  </w:style>
  <w:style w:type="paragraph" w:styleId="Header">
    <w:name w:val="header"/>
    <w:basedOn w:val="Normal"/>
    <w:link w:val="HeaderChar"/>
    <w:uiPriority w:val="99"/>
    <w:semiHidden/>
    <w:unhideWhenUsed/>
    <w:rsid w:val="00CC7FA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C7FA9"/>
  </w:style>
  <w:style w:type="paragraph" w:styleId="Footer">
    <w:name w:val="footer"/>
    <w:basedOn w:val="Normal"/>
    <w:link w:val="FooterChar"/>
    <w:uiPriority w:val="99"/>
    <w:semiHidden/>
    <w:unhideWhenUsed/>
    <w:rsid w:val="00CC7FA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C7FA9"/>
  </w:style>
</w:styles>
</file>

<file path=word/webSettings.xml><?xml version="1.0" encoding="utf-8"?>
<w:webSettings xmlns:r="http://schemas.openxmlformats.org/officeDocument/2006/relationships" xmlns:w="http://schemas.openxmlformats.org/wordprocessingml/2006/main">
  <w:divs>
    <w:div w:id="231812490">
      <w:bodyDiv w:val="1"/>
      <w:marLeft w:val="0"/>
      <w:marRight w:val="0"/>
      <w:marTop w:val="0"/>
      <w:marBottom w:val="0"/>
      <w:divBdr>
        <w:top w:val="none" w:sz="0" w:space="0" w:color="auto"/>
        <w:left w:val="none" w:sz="0" w:space="0" w:color="auto"/>
        <w:bottom w:val="none" w:sz="0" w:space="0" w:color="auto"/>
        <w:right w:val="none" w:sz="0" w:space="0" w:color="auto"/>
      </w:divBdr>
    </w:div>
    <w:div w:id="314919284">
      <w:bodyDiv w:val="1"/>
      <w:marLeft w:val="0"/>
      <w:marRight w:val="0"/>
      <w:marTop w:val="0"/>
      <w:marBottom w:val="0"/>
      <w:divBdr>
        <w:top w:val="none" w:sz="0" w:space="0" w:color="auto"/>
        <w:left w:val="none" w:sz="0" w:space="0" w:color="auto"/>
        <w:bottom w:val="none" w:sz="0" w:space="0" w:color="auto"/>
        <w:right w:val="none" w:sz="0" w:space="0" w:color="auto"/>
      </w:divBdr>
      <w:divsChild>
        <w:div w:id="1044334858">
          <w:marLeft w:val="0"/>
          <w:marRight w:val="0"/>
          <w:marTop w:val="0"/>
          <w:marBottom w:val="0"/>
          <w:divBdr>
            <w:top w:val="none" w:sz="0" w:space="0" w:color="auto"/>
            <w:left w:val="none" w:sz="0" w:space="0" w:color="auto"/>
            <w:bottom w:val="none" w:sz="0" w:space="0" w:color="auto"/>
            <w:right w:val="none" w:sz="0" w:space="0" w:color="auto"/>
          </w:divBdr>
        </w:div>
      </w:divsChild>
    </w:div>
    <w:div w:id="491871793">
      <w:bodyDiv w:val="1"/>
      <w:marLeft w:val="0"/>
      <w:marRight w:val="0"/>
      <w:marTop w:val="0"/>
      <w:marBottom w:val="0"/>
      <w:divBdr>
        <w:top w:val="none" w:sz="0" w:space="0" w:color="auto"/>
        <w:left w:val="none" w:sz="0" w:space="0" w:color="auto"/>
        <w:bottom w:val="none" w:sz="0" w:space="0" w:color="auto"/>
        <w:right w:val="none" w:sz="0" w:space="0" w:color="auto"/>
      </w:divBdr>
      <w:divsChild>
        <w:div w:id="999499382">
          <w:marLeft w:val="0"/>
          <w:marRight w:val="0"/>
          <w:marTop w:val="0"/>
          <w:marBottom w:val="0"/>
          <w:divBdr>
            <w:top w:val="none" w:sz="0" w:space="0" w:color="auto"/>
            <w:left w:val="none" w:sz="0" w:space="0" w:color="auto"/>
            <w:bottom w:val="none" w:sz="0" w:space="0" w:color="auto"/>
            <w:right w:val="none" w:sz="0" w:space="0" w:color="auto"/>
          </w:divBdr>
        </w:div>
      </w:divsChild>
    </w:div>
    <w:div w:id="507713684">
      <w:bodyDiv w:val="1"/>
      <w:marLeft w:val="0"/>
      <w:marRight w:val="0"/>
      <w:marTop w:val="0"/>
      <w:marBottom w:val="0"/>
      <w:divBdr>
        <w:top w:val="none" w:sz="0" w:space="0" w:color="auto"/>
        <w:left w:val="none" w:sz="0" w:space="0" w:color="auto"/>
        <w:bottom w:val="none" w:sz="0" w:space="0" w:color="auto"/>
        <w:right w:val="none" w:sz="0" w:space="0" w:color="auto"/>
      </w:divBdr>
      <w:divsChild>
        <w:div w:id="579605820">
          <w:marLeft w:val="0"/>
          <w:marRight w:val="0"/>
          <w:marTop w:val="0"/>
          <w:marBottom w:val="0"/>
          <w:divBdr>
            <w:top w:val="none" w:sz="0" w:space="0" w:color="auto"/>
            <w:left w:val="none" w:sz="0" w:space="0" w:color="auto"/>
            <w:bottom w:val="none" w:sz="0" w:space="0" w:color="auto"/>
            <w:right w:val="none" w:sz="0" w:space="0" w:color="auto"/>
          </w:divBdr>
        </w:div>
      </w:divsChild>
    </w:div>
    <w:div w:id="742065314">
      <w:bodyDiv w:val="1"/>
      <w:marLeft w:val="0"/>
      <w:marRight w:val="0"/>
      <w:marTop w:val="0"/>
      <w:marBottom w:val="0"/>
      <w:divBdr>
        <w:top w:val="none" w:sz="0" w:space="0" w:color="auto"/>
        <w:left w:val="none" w:sz="0" w:space="0" w:color="auto"/>
        <w:bottom w:val="none" w:sz="0" w:space="0" w:color="auto"/>
        <w:right w:val="none" w:sz="0" w:space="0" w:color="auto"/>
      </w:divBdr>
      <w:divsChild>
        <w:div w:id="389577941">
          <w:marLeft w:val="0"/>
          <w:marRight w:val="0"/>
          <w:marTop w:val="0"/>
          <w:marBottom w:val="0"/>
          <w:divBdr>
            <w:top w:val="none" w:sz="0" w:space="0" w:color="auto"/>
            <w:left w:val="none" w:sz="0" w:space="0" w:color="auto"/>
            <w:bottom w:val="none" w:sz="0" w:space="0" w:color="auto"/>
            <w:right w:val="none" w:sz="0" w:space="0" w:color="auto"/>
          </w:divBdr>
        </w:div>
      </w:divsChild>
    </w:div>
    <w:div w:id="1151291482">
      <w:bodyDiv w:val="1"/>
      <w:marLeft w:val="0"/>
      <w:marRight w:val="0"/>
      <w:marTop w:val="0"/>
      <w:marBottom w:val="0"/>
      <w:divBdr>
        <w:top w:val="none" w:sz="0" w:space="0" w:color="auto"/>
        <w:left w:val="none" w:sz="0" w:space="0" w:color="auto"/>
        <w:bottom w:val="none" w:sz="0" w:space="0" w:color="auto"/>
        <w:right w:val="none" w:sz="0" w:space="0" w:color="auto"/>
      </w:divBdr>
      <w:divsChild>
        <w:div w:id="824395856">
          <w:marLeft w:val="0"/>
          <w:marRight w:val="0"/>
          <w:marTop w:val="0"/>
          <w:marBottom w:val="0"/>
          <w:divBdr>
            <w:top w:val="none" w:sz="0" w:space="0" w:color="auto"/>
            <w:left w:val="none" w:sz="0" w:space="0" w:color="auto"/>
            <w:bottom w:val="none" w:sz="0" w:space="0" w:color="auto"/>
            <w:right w:val="none" w:sz="0" w:space="0" w:color="auto"/>
          </w:divBdr>
        </w:div>
      </w:divsChild>
    </w:div>
    <w:div w:id="1457916456">
      <w:bodyDiv w:val="1"/>
      <w:marLeft w:val="0"/>
      <w:marRight w:val="0"/>
      <w:marTop w:val="0"/>
      <w:marBottom w:val="0"/>
      <w:divBdr>
        <w:top w:val="none" w:sz="0" w:space="0" w:color="auto"/>
        <w:left w:val="none" w:sz="0" w:space="0" w:color="auto"/>
        <w:bottom w:val="none" w:sz="0" w:space="0" w:color="auto"/>
        <w:right w:val="none" w:sz="0" w:space="0" w:color="auto"/>
      </w:divBdr>
      <w:divsChild>
        <w:div w:id="8630582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Business Analyst Bla Bla Bla.docx</vt:lpstr>
    </vt:vector>
  </TitlesOfParts>
  <Company>Grizli777</Company>
  <LinksUpToDate>false</LinksUpToDate>
  <CharactersWithSpaces>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 Bla Bla Bla.docx</dc:title>
  <cp:lastModifiedBy>John Chan</cp:lastModifiedBy>
  <cp:revision>9</cp:revision>
  <dcterms:created xsi:type="dcterms:W3CDTF">2014-10-19T02:16:00Z</dcterms:created>
  <dcterms:modified xsi:type="dcterms:W3CDTF">2014-11-02T03:38:00Z</dcterms:modified>
</cp:coreProperties>
</file>