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57"/>
          <w:sz w:val="36"/>
        </w:rPr>
        <w:t>PROCÈS-VERBAL DE SÉANCE DE CHANTIER</w:t>
      </w:r>
    </w:p>
    <w:p/>
    <w:p>
      <w:r>
        <w:rPr>
          <w:b/>
        </w:rPr>
        <w:t xml:space="preserve">Chantier : </w:t>
      </w:r>
      <w:r>
        <w:t>........................................</w:t>
      </w:r>
    </w:p>
    <w:p>
      <w:r>
        <w:rPr>
          <w:b/>
        </w:rPr>
        <w:t xml:space="preserve">N° de séance : </w:t>
      </w:r>
      <w:r>
        <w:t>........................................</w:t>
      </w:r>
    </w:p>
    <w:p>
      <w:r>
        <w:rPr>
          <w:b/>
        </w:rPr>
        <w:t xml:space="preserve">Date : </w:t>
      </w:r>
      <w:r>
        <w:t>........................................</w:t>
      </w:r>
    </w:p>
    <w:p>
      <w:r>
        <w:rPr>
          <w:b/>
        </w:rPr>
        <w:t xml:space="preserve">Lieu : </w:t>
      </w:r>
      <w:r>
        <w:t>........................................</w:t>
      </w:r>
    </w:p>
    <w:p>
      <w:r>
        <w:rPr>
          <w:b/>
        </w:rPr>
        <w:t xml:space="preserve">Rédacteur : </w:t>
      </w:r>
      <w:r>
        <w:t>........................................</w:t>
      </w:r>
    </w:p>
    <w:p/>
    <w:p>
      <w:pPr>
        <w:pStyle w:val="Heading1"/>
      </w:pPr>
      <w:r>
        <w:t>Présents, excusés et distribution</w:t>
      </w:r>
    </w:p>
    <w:p>
      <w:r>
        <w:rPr>
          <w:b w:val="0"/>
          <w:i w:val="0"/>
        </w:rPr>
        <w:t>Coche la colonne appropriée pour chaque participant. La colonne « distribution » couvre les personnes qui reçoivent le PV sans avoir assisté à la séance.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984"/>
            <w:shd w:fill="1F3B57"/>
          </w:tcPr>
          <w:p>
            <w:r/>
            <w:r>
              <w:rPr>
                <w:b/>
                <w:color w:val="FFFFFF"/>
              </w:rPr>
              <w:t>Nom</w:t>
            </w:r>
          </w:p>
        </w:tc>
        <w:tc>
          <w:tcPr>
            <w:tcW w:type="dxa" w:w="1984"/>
            <w:shd w:fill="1F3B57"/>
          </w:tcPr>
          <w:p>
            <w:r/>
            <w:r>
              <w:rPr>
                <w:b/>
                <w:color w:val="FFFFFF"/>
              </w:rPr>
              <w:t>Fonction</w:t>
            </w:r>
          </w:p>
        </w:tc>
        <w:tc>
          <w:tcPr>
            <w:tcW w:type="dxa" w:w="2268"/>
            <w:shd w:fill="1F3B57"/>
          </w:tcPr>
          <w:p>
            <w:r/>
            <w:r>
              <w:rPr>
                <w:b/>
                <w:color w:val="FFFFFF"/>
              </w:rPr>
              <w:t>Entreprise</w:t>
            </w:r>
          </w:p>
        </w:tc>
        <w:tc>
          <w:tcPr>
            <w:tcW w:type="dxa" w:w="1134"/>
            <w:shd w:fill="1F3B57"/>
          </w:tcPr>
          <w:p>
            <w:r/>
            <w:r>
              <w:rPr>
                <w:b/>
                <w:color w:val="FFFFFF"/>
              </w:rPr>
              <w:t>Présent</w:t>
            </w:r>
          </w:p>
        </w:tc>
        <w:tc>
          <w:tcPr>
            <w:tcW w:type="dxa" w:w="1134"/>
            <w:shd w:fill="1F3B57"/>
          </w:tcPr>
          <w:p>
            <w:r/>
            <w:r>
              <w:rPr>
                <w:b/>
                <w:color w:val="FFFFFF"/>
              </w:rPr>
              <w:t>Excusé</w:t>
            </w:r>
          </w:p>
        </w:tc>
        <w:tc>
          <w:tcPr>
            <w:tcW w:type="dxa" w:w="1417"/>
            <w:shd w:fill="1F3B57"/>
          </w:tcPr>
          <w:p>
            <w:r/>
            <w:r>
              <w:rPr>
                <w:b/>
                <w:color w:val="FFFFFF"/>
              </w:rPr>
              <w:t>Distribution</w:t>
            </w:r>
          </w:p>
        </w:tc>
      </w:tr>
      <w:tr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  <w:tr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  <w:tr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  <w:tr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  <w:tr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  <w:tr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</w:tbl>
    <w:p/>
    <w:p>
      <w:r>
        <w:rPr>
          <w:i/>
          <w:color w:val="404040"/>
        </w:rPr>
        <w:t>Le présent procès-verbal fait foi de l'accord des parties sauf contestation écrite adressée au rédacteur dans un délai de 5 jours dès sa distribution. Ce délai est une pratique usuelle : vérifie et adapte-le selon les conditions particulières et le contrat applicables au chantier.</w:t>
      </w:r>
    </w:p>
    <w:p/>
    <w:p>
      <w:pPr>
        <w:pStyle w:val="Heading1"/>
      </w:pPr>
      <w:r>
        <w:t>Points traités</w:t>
      </w:r>
    </w:p>
    <w:p>
      <w:r>
        <w:rPr>
          <w:b w:val="0"/>
          <w:i w:val="0"/>
        </w:rPr>
        <w:t>Numérote chaque point au format séance.point (exemple : 12.03 pour le 3e point de la 12e séance). Les lignes grises ci-dessous sont des rubriques de séparation à conserver ou adapter à l'organisation du chantier ; la ligne en italique est un exemple à remplacer par les points réels.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134"/>
            <w:shd w:fill="1F3B57"/>
          </w:tcPr>
          <w:p>
            <w:r/>
            <w:r>
              <w:rPr>
                <w:b/>
                <w:color w:val="FFFFFF"/>
              </w:rPr>
              <w:t>N°</w:t>
            </w:r>
          </w:p>
        </w:tc>
        <w:tc>
          <w:tcPr>
            <w:tcW w:type="dxa" w:w="2268"/>
            <w:shd w:fill="1F3B57"/>
          </w:tcPr>
          <w:p>
            <w:r/>
            <w:r>
              <w:rPr>
                <w:b/>
                <w:color w:val="FFFFFF"/>
              </w:rPr>
              <w:t>Objet</w:t>
            </w:r>
          </w:p>
        </w:tc>
        <w:tc>
          <w:tcPr>
            <w:tcW w:type="dxa" w:w="2835"/>
            <w:shd w:fill="1F3B57"/>
          </w:tcPr>
          <w:p>
            <w:r/>
            <w:r>
              <w:rPr>
                <w:b/>
                <w:color w:val="FFFFFF"/>
              </w:rPr>
              <w:t>Décision / action</w:t>
            </w:r>
          </w:p>
        </w:tc>
        <w:tc>
          <w:tcPr>
            <w:tcW w:type="dxa" w:w="1701"/>
            <w:shd w:fill="1F3B57"/>
          </w:tcPr>
          <w:p>
            <w:r/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1417"/>
            <w:shd w:fill="1F3B57"/>
          </w:tcPr>
          <w:p>
            <w:r/>
            <w:r>
              <w:rPr>
                <w:b/>
                <w:color w:val="FFFFFF"/>
              </w:rPr>
              <w:t>Délai</w:t>
            </w:r>
          </w:p>
        </w:tc>
        <w:tc>
          <w:tcPr>
            <w:tcW w:type="dxa" w:w="1417"/>
            <w:shd w:fill="1F3B57"/>
          </w:tcPr>
          <w:p>
            <w:r/>
            <w:r>
              <w:rPr>
                <w:b/>
                <w:color w:val="FFFFFF"/>
              </w:rPr>
              <w:t>Statut</w:t>
            </w:r>
          </w:p>
        </w:tc>
      </w:tr>
      <w:tr>
        <w:tc>
          <w:tcPr>
            <w:tcW w:type="dxa" w:w="9972"/>
            <w:gridSpan w:val="6"/>
            <w:shd w:fill="D9D9D9"/>
          </w:tcPr>
          <w:p>
            <w:r>
              <w:rPr>
                <w:b/>
              </w:rPr>
              <w:t>Administratif</w:t>
            </w:r>
          </w:p>
        </w:tc>
      </w:tr>
      <w:tr>
        <w:tc>
          <w:tcPr>
            <w:tcW w:type="dxa" w:w="1662"/>
            <w:shd w:fill="F2F2F2"/>
          </w:tcPr>
          <w:p>
            <w:r/>
            <w:r>
              <w:rPr>
                <w:i/>
                <w:color w:val="404040"/>
              </w:rPr>
              <w:t>12.01</w:t>
            </w:r>
          </w:p>
        </w:tc>
        <w:tc>
          <w:tcPr>
            <w:tcW w:type="dxa" w:w="1662"/>
            <w:shd w:fill="F2F2F2"/>
          </w:tcPr>
          <w:p>
            <w:r/>
            <w:r>
              <w:rPr>
                <w:i/>
                <w:color w:val="404040"/>
              </w:rPr>
              <w:t>Validation du PV de la séance précédente (exemple à remplacer)</w:t>
            </w:r>
          </w:p>
        </w:tc>
        <w:tc>
          <w:tcPr>
            <w:tcW w:type="dxa" w:w="1662"/>
            <w:shd w:fill="F2F2F2"/>
          </w:tcPr>
          <w:p>
            <w:r/>
            <w:r>
              <w:rPr>
                <w:i/>
                <w:color w:val="404040"/>
              </w:rPr>
              <w:t>Aucune remarque, PV approuvé tel quel</w:t>
            </w:r>
          </w:p>
        </w:tc>
        <w:tc>
          <w:tcPr>
            <w:tcW w:type="dxa" w:w="1662"/>
            <w:shd w:fill="F2F2F2"/>
          </w:tcPr>
          <w:p>
            <w:r/>
            <w:r>
              <w:rPr>
                <w:i/>
                <w:color w:val="404040"/>
              </w:rPr>
              <w:t>Chef de projet</w:t>
            </w:r>
          </w:p>
        </w:tc>
        <w:tc>
          <w:tcPr>
            <w:tcW w:type="dxa" w:w="1662"/>
            <w:shd w:fill="F2F2F2"/>
          </w:tcPr>
          <w:p>
            <w:r/>
            <w:r>
              <w:rPr>
                <w:i/>
                <w:color w:val="404040"/>
              </w:rPr>
            </w:r>
          </w:p>
        </w:tc>
        <w:tc>
          <w:tcPr>
            <w:tcW w:type="dxa" w:w="1662"/>
            <w:shd w:fill="F2F2F2"/>
          </w:tcPr>
          <w:p>
            <w:r/>
            <w:r>
              <w:rPr>
                <w:i/>
                <w:color w:val="404040"/>
              </w:rPr>
              <w:t>clos</w:t>
            </w:r>
          </w:p>
        </w:tc>
      </w:tr>
      <w:tr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  <w:tr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  <w:tr>
        <w:tc>
          <w:tcPr>
            <w:tcW w:type="dxa" w:w="9972"/>
            <w:gridSpan w:val="6"/>
            <w:shd w:fill="D9D9D9"/>
          </w:tcPr>
          <w:p>
            <w:r>
              <w:rPr>
                <w:b/>
              </w:rPr>
              <w:t>Sécurité</w:t>
            </w:r>
          </w:p>
        </w:tc>
      </w:tr>
      <w:tr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  <w:tr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  <w:tr>
        <w:tc>
          <w:tcPr>
            <w:tcW w:type="dxa" w:w="9972"/>
            <w:gridSpan w:val="6"/>
            <w:shd w:fill="D9D9D9"/>
          </w:tcPr>
          <w:p>
            <w:r>
              <w:rPr>
                <w:b/>
              </w:rPr>
              <w:t>Planning</w:t>
            </w:r>
          </w:p>
        </w:tc>
      </w:tr>
      <w:tr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  <w:tr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  <w:tr>
        <w:tc>
          <w:tcPr>
            <w:tcW w:type="dxa" w:w="9972"/>
            <w:gridSpan w:val="6"/>
            <w:shd w:fill="D9D9D9"/>
          </w:tcPr>
          <w:p>
            <w:r>
              <w:rPr>
                <w:b/>
              </w:rPr>
              <w:t>Finances</w:t>
            </w:r>
          </w:p>
        </w:tc>
      </w:tr>
      <w:tr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  <w:tr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  <w:tr>
        <w:tc>
          <w:tcPr>
            <w:tcW w:type="dxa" w:w="9972"/>
            <w:gridSpan w:val="6"/>
            <w:shd w:fill="D9D9D9"/>
          </w:tcPr>
          <w:p>
            <w:r>
              <w:rPr>
                <w:b/>
              </w:rPr>
              <w:t>Qualité et technique</w:t>
            </w:r>
          </w:p>
        </w:tc>
      </w:tr>
      <w:tr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  <w:tr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  <w:tr>
        <w:tc>
          <w:tcPr>
            <w:tcW w:type="dxa" w:w="9972"/>
            <w:gridSpan w:val="6"/>
            <w:shd w:fill="D9D9D9"/>
          </w:tcPr>
          <w:p>
            <w:r>
              <w:rPr>
                <w:b/>
              </w:rPr>
              <w:t>Points en suspens</w:t>
            </w:r>
          </w:p>
        </w:tc>
      </w:tr>
      <w:tr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  <w:tr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</w:tbl>
    <w:p/>
    <w:p>
      <w:pPr>
        <w:pStyle w:val="Heading1"/>
      </w:pPr>
      <w:r>
        <w:t>Prochaine séance</w:t>
      </w:r>
    </w:p>
    <w:p>
      <w:r>
        <w:rPr>
          <w:b/>
        </w:rPr>
        <w:t xml:space="preserve">Date : </w:t>
      </w:r>
      <w:r>
        <w:t>........................................</w:t>
      </w:r>
    </w:p>
    <w:p>
      <w:r>
        <w:rPr>
          <w:b/>
        </w:rPr>
        <w:t xml:space="preserve">Lieu : </w:t>
      </w:r>
      <w:r>
        <w:t>........................................</w:t>
      </w:r>
    </w:p>
    <w:p/>
    <w:p>
      <w:r>
        <w:rPr>
          <w:b w:val="0"/>
          <w:i w:val="0"/>
        </w:rPr>
        <w:t>Le présent procès-verbal est établi et distribué par le rédacteur mentionné en en-tête.</w:t>
      </w:r>
    </w:p>
    <w:p/>
    <w:p>
      <w:pPr>
        <w:jc w:val="left"/>
      </w:pPr>
      <w:r>
        <w:rPr>
          <w:b/>
        </w:rPr>
        <w:t xml:space="preserve">Signature du rédacteur : </w:t>
      </w:r>
      <w:r>
        <w:t>______________________________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