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60"/>
          <w:szCs w:val="60"/>
          <w:u w:val="single"/>
        </w:rPr>
      </w:pPr>
      <w:r w:rsidDel="00000000" w:rsidR="00000000" w:rsidRPr="00000000">
        <w:rPr>
          <w:b w:val="1"/>
          <w:i w:val="1"/>
          <w:sz w:val="60"/>
          <w:szCs w:val="60"/>
          <w:u w:val="single"/>
          <w:rtl w:val="0"/>
        </w:rPr>
        <w:t xml:space="preserve">SHOPPING JACK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REQUERIMIENTOS FUNCIONALES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que el administrador pueda crear nuevos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tendrá el poder de crear un nuevo usuario por cada empleado de Shopping Jack..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tendrán que iniciar sesión para tener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al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autenticar el acceso a los usuarios para poder ingresar.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3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980"/>
        <w:tblGridChange w:id="0">
          <w:tblGrid>
            <w:gridCol w:w="2355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productos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podrán gestionar los productos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gestionar categorías, un reporte de productos, actualización de stock y eliminar un producto.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Categorías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podrán gestionar las categorías de los productos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permitir que el jefe de bodega y administrador puedan: Crear, Consultar, Actualizar y Eliminar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Bodegas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bodegas podrán hacer la gestión de las bodegas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crear bodegas, actualizar información y eliminar bodegas.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materia prima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podrán gestionar la materia prima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gestionar las categorías, generar reportes, actualizar la información y eliminar materia prima.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y Jefe de bodega podrán cerrar sesión cada que lo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requieran.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cerrar la sesión del administrador o jefe de bodega si estos lo requieren.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 NO funcional</w:t>
            </w:r>
          </w:p>
        </w:tc>
        <w:tc>
          <w:tcPr>
            <w:tcBorders>
              <w:top w:color="b6d7a8" w:space="0" w:sz="8" w:val="single"/>
              <w:left w:color="b6d7a8" w:space="0" w:sz="8" w:val="single"/>
              <w:bottom w:color="b6d7a8" w:space="0" w:sz="8" w:val="single"/>
              <w:right w:color="b6d7a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3c47d" w:space="0" w:sz="8" w:val="single"/>
              <w:left w:color="93c47d" w:space="0" w:sz="8" w:val="single"/>
              <w:bottom w:color="93c47d" w:space="0" w:sz="8" w:val="single"/>
              <w:right w:color="93c47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REQUERIMIENTOS NO FUNCIONALES</w:t>
      </w:r>
    </w:p>
    <w:tbl>
      <w:tblPr>
        <w:tblStyle w:val="Table8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presentará una interfaz de usuario sencilla para que sea de fácil manejo a los usuarios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tener una interfaz de uso intuitiva y sencilla.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 de uso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tener guías y consejos de ayuda para que los mismos usuarios del sistema se les facilite el trabajo en cuanto al manejo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interfaz debe estar completada con un sistema de ayuda al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Baja</w:t>
            </w:r>
          </w:p>
        </w:tc>
      </w:tr>
    </w:tbl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tener un alto desempeño a la hora de ejecutar sus funciones.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la hora de ejecutar una tarea o función, el sistema deberá demostrar un alto grado de rendimiento.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 Alta</w:t>
            </w:r>
          </w:p>
        </w:tc>
      </w:tr>
    </w:tbl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de tener un manual de instalación y manual de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para facilitar los mantenimientos que serán realizados por el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ofrecerá información que debe de ser de fácil acceso el cual explique cómo hacerle mantenimiento al sistema de la manera más cómoda para 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8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980"/>
        <w:tblGridChange w:id="0">
          <w:tblGrid>
            <w:gridCol w:w="240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Capacidad de almacenamiento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tener un almacenamiento extenso para que permita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Almacenar la información de todos los productos, Usuarios y materia prima. (tanto actuales como próximos)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del requerimiento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almacenamiento del sistema deberá tener la capacidad de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Contener la información de todos los productos, usuarios, materias primas y deberá permitir registrar nuevos productos, usuarios y materias primas de todo Shopping Jack.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 del requerimiento:</w:t>
              <w:br w:type="textWrapping"/>
              <w:t xml:space="preserve">Alta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