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rFonts w:ascii="Montserrat" w:cs="Montserrat" w:eastAsia="Montserrat" w:hAnsi="Montserrat"/>
          <w:b w:val="1"/>
          <w:bCs w:val="1"/>
        </w:rPr>
      </w:pPr>
      <w:bookmarkStart w:colFirst="0" w:colLast="0" w:name="_sxzlr87tbp9n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ДЗ Lite по теме “AI-агенты с собственной базой знаний: RAG и поиск по документам”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Разработайте через Codex простого AI-помощника, который отвечает на вопросы пользователей на основе собственной базы документов. Агент должен находить нужную информацию по смыслу, использовать её при формировании ответа и указывать источники.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Что нужно сделать: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1. Выберите тему и подготовьте базу знаний.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Например, техподдержка программного сервиса, онлайн-школа или небольшой бизнес. Используйте 3–5 инструкций, регламентов или FAQ в формате .txt/.md. В документах должны быть конкретные правила, условия или ограничения.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Очистите документы, разделите их на смысловые чанки и сохраняйте для каждого фрагмента название источника или раздел.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2. Создайте приложение через Codex.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Разработайте веб-чат с backend и подключением LLM через API.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3. Реализуйте настоящий RAG с семантическим поиском.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Создайте embeddings документов и векторный индекс или хранилище (FAISS, Chroma или аналог).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 каждом вопросе пользователя система должна выполнять семантический поиск по базе знаний, находить подходящие чанки и передавать их LLM для формирования ответа.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 заменяйте векторный поиск обычным поиском по ключевым словам или передачей всей базы документов в system prompt.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4. Показывайте источники ответов.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Рядом с ответом указывайте название документа или раздела, из которого взяты сведения.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подходящей информации нет, агент должен прямо сообщить об этом, не придумывая факты или отсутствующие правила.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5. Проверьте работу агента.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Подготовьте 5 тестовых вопросов: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прямой вопрос по документу;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вопрос, сформулированный другими словами;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вопрос об условии или исключении;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вопрос, для ответа на который нужна информация из двух документов или разделов;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вопрос, ответа на который нет в базе знаний.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Проверьте, находит ли агент нужную информацию, правильно ли указывает источники и соответствуют ли ответы исходным документам.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Критерий готовности.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AI-помощник использует настоящие embeddings и векторный поиск, отвечает на вопросы на основании найденных документов, показывает источники и корректно сообщает об отсутствии информации.</w:t>
      </w:r>
    </w:p>
    <w:p w:rsidR="00000000" w:rsidDel="00000000" w:rsidP="00000000" w:rsidRDefault="00000000" w:rsidRPr="00000000" w14:paraId="0000001A">
      <w:pPr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Что сдать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Прислать ссылку на чат (три точки – поделиться – скопировать ссылку). Либо выгрузите чат, загрузите его на Диск и пришлите ссылку на файл. Приложить  результаты тестирования (скриншоты диалогов или google doc с диалогами)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285750</wp:posOffset>
          </wp:positionH>
          <wp:positionV relativeFrom="page">
            <wp:posOffset>-19049</wp:posOffset>
          </wp:positionV>
          <wp:extent cx="7280586" cy="107346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80586" cy="10734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