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(3)xSmyuprIn9L5HTQVz7zwIpNEms1sjGUW1v3bHB+BT53/cIy81Mf+OhoQtyFjTyIwy4JswMGL
0gpvIsuCp0+5Bfz7fmwrkMAUXD3/c8Qb2+mI+kg8NuFHEcRVPkvbRYKWnKtJlTIVMkVdM95i
3tLmoKpr9XS9pNAKlNZ9OCiCpl8oGjjWDTo+30VQAkVFrdRsWMNK0/swrUaLJlu7Z4CaJ31D
ZUOjG9cY0JSHy1BOIU</vt:lpwstr>
  </property>
  <property fmtid="{D5CDD505-2E9C-101B-9397-08002B2CF9AE}" pid="11" name="_2015_ms_pID_7253431">
    <vt:lpwstr>qW/5tKowybV5cw1Z2Ln67nDPu1Kh88ePqplNNrFyeIWy9LLr1lIEjN
5AVQIfNwYvmjROZVmzwJok+j2+CZkwsZFX8dX6mu9/FNizEbiJlOMhXxlbNtawBz7sRyVbfp
I+gZ5cjeW5zRUWDvwMLAB/XfyuSowF2Ew0ZsAEwy55Ih15hQv4+ECI2K8gPFIlpIoDJucnJt
YLJuupGD9inzH0lkKoEBO2SsCJVibsIahgsf</vt:lpwstr>
  </property>
  <property fmtid="{D5CDD505-2E9C-101B-9397-08002B2CF9AE}" pid="12" name="_2015_ms_pID_7253432">
    <vt:lpwstr>ViJVZCixTwnW/Ip7TyPmSONo2VJozprmN115
tgTmNKnrNB50e4Kwr/1zb8HPnvfxJvo+J6iwMYTDJnV03svlIOs=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