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221" w:rsidRDefault="00487221" w:rsidP="00487221">
      <w:pPr>
        <w:rPr>
          <w:b/>
          <w:sz w:val="28"/>
          <w:szCs w:val="24"/>
          <w:u w:val="single"/>
        </w:rPr>
      </w:pPr>
      <w:r w:rsidRPr="004C5611">
        <w:rPr>
          <w:b/>
          <w:sz w:val="28"/>
          <w:szCs w:val="24"/>
          <w:u w:val="single"/>
        </w:rPr>
        <w:t>IFT3913 QUALITÉ DE LOGICIEL ET MÉTRIQUES – AUTOMNE 2019 – TRAVAIL PRATIQUE 2 : RAPPORT</w:t>
      </w:r>
    </w:p>
    <w:p w:rsidR="00CE3C38" w:rsidRPr="004C5611" w:rsidRDefault="00CE3C38" w:rsidP="00487221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 xml:space="preserve">Par : mike useni et </w:t>
      </w:r>
      <w:proofErr w:type="spellStart"/>
      <w:r>
        <w:rPr>
          <w:b/>
          <w:sz w:val="28"/>
          <w:szCs w:val="24"/>
          <w:u w:val="single"/>
        </w:rPr>
        <w:t>soumaila</w:t>
      </w:r>
      <w:proofErr w:type="spellEnd"/>
      <w:r>
        <w:rPr>
          <w:b/>
          <w:sz w:val="28"/>
          <w:szCs w:val="24"/>
          <w:u w:val="single"/>
        </w:rPr>
        <w:t xml:space="preserve"> </w:t>
      </w:r>
      <w:proofErr w:type="spellStart"/>
      <w:r>
        <w:rPr>
          <w:b/>
          <w:sz w:val="28"/>
          <w:szCs w:val="24"/>
          <w:u w:val="single"/>
        </w:rPr>
        <w:t>keita</w:t>
      </w:r>
      <w:proofErr w:type="spellEnd"/>
    </w:p>
    <w:p w:rsidR="004C5611" w:rsidRPr="004C5611" w:rsidRDefault="004C5611" w:rsidP="00487221">
      <w:pPr>
        <w:rPr>
          <w:b/>
          <w:sz w:val="28"/>
          <w:szCs w:val="24"/>
          <w:u w:val="single"/>
        </w:rPr>
      </w:pPr>
      <w:r w:rsidRPr="004C5611">
        <w:rPr>
          <w:b/>
          <w:sz w:val="28"/>
          <w:szCs w:val="24"/>
          <w:u w:val="single"/>
        </w:rPr>
        <w:t xml:space="preserve">0.Introduction </w:t>
      </w:r>
    </w:p>
    <w:p w:rsidR="00487221" w:rsidRDefault="00487221" w:rsidP="00487221">
      <w:pPr>
        <w:ind w:firstLine="708"/>
        <w:rPr>
          <w:sz w:val="24"/>
        </w:rPr>
      </w:pPr>
      <w:r w:rsidRPr="00487221">
        <w:rPr>
          <w:sz w:val="24"/>
        </w:rPr>
        <w:t>Ce travail a pour objectif d’étudier l’influence de la structure d’une classe sur le nombre d’erreurs de conception (NEC) attribuables à cette classe.</w:t>
      </w:r>
    </w:p>
    <w:p w:rsidR="00022A71" w:rsidRDefault="00022A71" w:rsidP="00022A71">
      <w:pPr>
        <w:rPr>
          <w:sz w:val="24"/>
        </w:rPr>
      </w:pPr>
      <w:r>
        <w:rPr>
          <w:sz w:val="24"/>
        </w:rPr>
        <w:t xml:space="preserve">On va établir l’hypothèse selon laquelle </w:t>
      </w:r>
      <w:r w:rsidRPr="00487221">
        <w:rPr>
          <w:sz w:val="24"/>
        </w:rPr>
        <w:t>la structure d’une classe</w:t>
      </w:r>
      <w:r>
        <w:rPr>
          <w:sz w:val="24"/>
        </w:rPr>
        <w:t xml:space="preserve"> influence le nombre d’erreurs comme hypothèse général du rapport.</w:t>
      </w:r>
    </w:p>
    <w:p w:rsidR="00487221" w:rsidRDefault="00487221" w:rsidP="00487221">
      <w:pPr>
        <w:ind w:firstLine="708"/>
        <w:rPr>
          <w:sz w:val="24"/>
          <w:u w:val="single"/>
        </w:rPr>
      </w:pPr>
      <w:r w:rsidRPr="00487221">
        <w:rPr>
          <w:sz w:val="24"/>
          <w:u w:val="single"/>
        </w:rPr>
        <w:t>ÉCHANTILLON DE DONNÉES</w:t>
      </w:r>
    </w:p>
    <w:p w:rsidR="00487221" w:rsidRDefault="00487221" w:rsidP="00487221">
      <w:pPr>
        <w:ind w:firstLine="708"/>
        <w:rPr>
          <w:sz w:val="24"/>
          <w:u w:val="single"/>
        </w:rPr>
      </w:pPr>
      <w:r>
        <w:rPr>
          <w:noProof/>
          <w:sz w:val="24"/>
          <w:u w:val="single"/>
        </w:rPr>
        <w:drawing>
          <wp:inline distT="0" distB="0" distL="0" distR="0">
            <wp:extent cx="4222750" cy="5397086"/>
            <wp:effectExtent l="0" t="0" r="6350" b="0"/>
            <wp:docPr id="1" name="Image 1" descr="Une image contenant bâti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hantion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590" cy="5418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221" w:rsidRPr="00511E9B" w:rsidRDefault="00487221" w:rsidP="00487221">
      <w:pPr>
        <w:rPr>
          <w:sz w:val="24"/>
        </w:rPr>
      </w:pPr>
      <w:r w:rsidRPr="00511E9B">
        <w:rPr>
          <w:sz w:val="24"/>
        </w:rPr>
        <w:lastRenderedPageBreak/>
        <w:t>NOM : nombre de méthodes locales et héritées de la classe.</w:t>
      </w:r>
    </w:p>
    <w:p w:rsidR="00487221" w:rsidRPr="00511E9B" w:rsidRDefault="00487221" w:rsidP="00487221">
      <w:pPr>
        <w:rPr>
          <w:sz w:val="24"/>
        </w:rPr>
      </w:pPr>
      <w:r w:rsidRPr="00511E9B">
        <w:rPr>
          <w:sz w:val="24"/>
        </w:rPr>
        <w:t>DIT</w:t>
      </w:r>
      <w:r w:rsidR="00036493" w:rsidRPr="00511E9B">
        <w:rPr>
          <w:sz w:val="24"/>
        </w:rPr>
        <w:t xml:space="preserve"> </w:t>
      </w:r>
      <w:r w:rsidRPr="00511E9B">
        <w:rPr>
          <w:sz w:val="24"/>
        </w:rPr>
        <w:t>:</w:t>
      </w:r>
      <w:r w:rsidR="00036493" w:rsidRPr="00511E9B">
        <w:rPr>
          <w:sz w:val="24"/>
        </w:rPr>
        <w:t xml:space="preserve"> </w:t>
      </w:r>
      <w:r w:rsidRPr="00511E9B">
        <w:rPr>
          <w:sz w:val="24"/>
        </w:rPr>
        <w:t>profondeur de la classe dans l’arbre d’héritage.</w:t>
      </w:r>
    </w:p>
    <w:p w:rsidR="00036493" w:rsidRPr="00511E9B" w:rsidRDefault="00036493" w:rsidP="00487221">
      <w:pPr>
        <w:rPr>
          <w:sz w:val="24"/>
        </w:rPr>
      </w:pPr>
      <w:r w:rsidRPr="00511E9B">
        <w:rPr>
          <w:sz w:val="24"/>
        </w:rPr>
        <w:t>CAC : Nombre d’associations (incluant les agrégations) locales/héritées auxquelles participe une classe.</w:t>
      </w:r>
    </w:p>
    <w:p w:rsidR="00036493" w:rsidRPr="00511E9B" w:rsidRDefault="00036493" w:rsidP="00487221">
      <w:pPr>
        <w:rPr>
          <w:sz w:val="24"/>
        </w:rPr>
      </w:pPr>
      <w:r w:rsidRPr="00511E9B">
        <w:rPr>
          <w:sz w:val="24"/>
        </w:rPr>
        <w:t>NEC : Il donne ainsi les valeurs de la métrique du nombre d’erreurs.</w:t>
      </w:r>
    </w:p>
    <w:p w:rsidR="00EF2081" w:rsidRDefault="00EF2081" w:rsidP="00487221"/>
    <w:p w:rsidR="00EF2081" w:rsidRDefault="004C5611" w:rsidP="0048722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1.</w:t>
      </w:r>
      <w:r w:rsidR="00EF2081" w:rsidRPr="00EF2081">
        <w:rPr>
          <w:b/>
          <w:sz w:val="28"/>
          <w:u w:val="single"/>
        </w:rPr>
        <w:t xml:space="preserve">Visualisation des métriques </w:t>
      </w:r>
    </w:p>
    <w:p w:rsidR="00EF2081" w:rsidRDefault="00EF2081" w:rsidP="00487221">
      <w:r>
        <w:tab/>
        <w:t>Pour bien visualise l’échantillon, on va calcule</w:t>
      </w:r>
      <w:r w:rsidR="00703B39">
        <w:t>r</w:t>
      </w:r>
      <w:r>
        <w:t xml:space="preserve"> </w:t>
      </w:r>
      <w:r w:rsidR="00703B39">
        <w:t xml:space="preserve">les </w:t>
      </w:r>
      <w:r w:rsidR="004C5611">
        <w:t>informations pertinentes</w:t>
      </w:r>
      <w:r>
        <w:t xml:space="preserve"> et crée boites </w:t>
      </w:r>
      <w:r w:rsidR="004C5611">
        <w:t>à</w:t>
      </w:r>
      <w:r>
        <w:t xml:space="preserve"> moustaches </w:t>
      </w:r>
      <w:r w:rsidR="004C5611">
        <w:t>respective</w:t>
      </w:r>
      <w:r w:rsidR="00575D35">
        <w:t xml:space="preserve"> de nos métriques</w:t>
      </w:r>
      <w:r w:rsidR="004C5611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9"/>
        <w:gridCol w:w="1469"/>
        <w:gridCol w:w="1469"/>
        <w:gridCol w:w="1469"/>
        <w:gridCol w:w="1470"/>
      </w:tblGrid>
      <w:tr w:rsidR="00212202" w:rsidTr="00321D6B">
        <w:trPr>
          <w:trHeight w:val="303"/>
        </w:trPr>
        <w:tc>
          <w:tcPr>
            <w:tcW w:w="1469" w:type="dxa"/>
          </w:tcPr>
          <w:p w:rsidR="00212202" w:rsidRDefault="00212202" w:rsidP="00212202"/>
        </w:tc>
        <w:tc>
          <w:tcPr>
            <w:tcW w:w="1469" w:type="dxa"/>
            <w:vAlign w:val="bottom"/>
          </w:tcPr>
          <w:p w:rsidR="00212202" w:rsidRDefault="00212202" w:rsidP="002122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</w:t>
            </w:r>
          </w:p>
        </w:tc>
        <w:tc>
          <w:tcPr>
            <w:tcW w:w="1469" w:type="dxa"/>
            <w:vAlign w:val="bottom"/>
          </w:tcPr>
          <w:p w:rsidR="00212202" w:rsidRDefault="00212202" w:rsidP="002122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DIT</w:t>
            </w:r>
          </w:p>
        </w:tc>
        <w:tc>
          <w:tcPr>
            <w:tcW w:w="1469" w:type="dxa"/>
            <w:vAlign w:val="bottom"/>
          </w:tcPr>
          <w:p w:rsidR="00212202" w:rsidRDefault="00212202" w:rsidP="002122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CAC</w:t>
            </w:r>
          </w:p>
        </w:tc>
        <w:tc>
          <w:tcPr>
            <w:tcW w:w="1470" w:type="dxa"/>
            <w:vAlign w:val="bottom"/>
          </w:tcPr>
          <w:p w:rsidR="00212202" w:rsidRDefault="00212202" w:rsidP="002122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NEC</w:t>
            </w:r>
          </w:p>
        </w:tc>
      </w:tr>
      <w:tr w:rsidR="001A197B" w:rsidTr="000B46EA">
        <w:trPr>
          <w:trHeight w:val="303"/>
        </w:trPr>
        <w:tc>
          <w:tcPr>
            <w:tcW w:w="1469" w:type="dxa"/>
            <w:vAlign w:val="bottom"/>
          </w:tcPr>
          <w:p w:rsidR="001A197B" w:rsidRDefault="001A197B" w:rsidP="001A1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1er quartile</w:t>
            </w:r>
          </w:p>
        </w:tc>
        <w:tc>
          <w:tcPr>
            <w:tcW w:w="1469" w:type="dxa"/>
            <w:vAlign w:val="bottom"/>
          </w:tcPr>
          <w:p w:rsidR="001A197B" w:rsidRDefault="001A197B" w:rsidP="001A1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469" w:type="dxa"/>
            <w:vAlign w:val="bottom"/>
          </w:tcPr>
          <w:p w:rsidR="001A197B" w:rsidRDefault="001A197B" w:rsidP="001A1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69" w:type="dxa"/>
            <w:vAlign w:val="bottom"/>
          </w:tcPr>
          <w:p w:rsidR="001A197B" w:rsidRDefault="001A197B" w:rsidP="001A1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0" w:type="dxa"/>
            <w:vAlign w:val="bottom"/>
          </w:tcPr>
          <w:p w:rsidR="001A197B" w:rsidRDefault="001A197B" w:rsidP="001A1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2,75</w:t>
            </w:r>
          </w:p>
        </w:tc>
      </w:tr>
      <w:tr w:rsidR="001A197B" w:rsidTr="000B46EA">
        <w:trPr>
          <w:trHeight w:val="303"/>
        </w:trPr>
        <w:tc>
          <w:tcPr>
            <w:tcW w:w="1469" w:type="dxa"/>
            <w:vAlign w:val="bottom"/>
          </w:tcPr>
          <w:p w:rsidR="001A197B" w:rsidRDefault="001A197B" w:rsidP="001A1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Minimum</w:t>
            </w:r>
          </w:p>
        </w:tc>
        <w:tc>
          <w:tcPr>
            <w:tcW w:w="1469" w:type="dxa"/>
            <w:vAlign w:val="bottom"/>
          </w:tcPr>
          <w:p w:rsidR="001A197B" w:rsidRDefault="001A197B" w:rsidP="001A1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469" w:type="dxa"/>
            <w:vAlign w:val="bottom"/>
          </w:tcPr>
          <w:p w:rsidR="001A197B" w:rsidRDefault="001A197B" w:rsidP="001A1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69" w:type="dxa"/>
            <w:vAlign w:val="bottom"/>
          </w:tcPr>
          <w:p w:rsidR="001A197B" w:rsidRDefault="001A197B" w:rsidP="001A1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70" w:type="dxa"/>
            <w:vAlign w:val="bottom"/>
          </w:tcPr>
          <w:p w:rsidR="001A197B" w:rsidRDefault="001A197B" w:rsidP="001A1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1A197B" w:rsidTr="000B46EA">
        <w:trPr>
          <w:trHeight w:val="291"/>
        </w:trPr>
        <w:tc>
          <w:tcPr>
            <w:tcW w:w="1469" w:type="dxa"/>
            <w:vAlign w:val="bottom"/>
          </w:tcPr>
          <w:p w:rsidR="001A197B" w:rsidRDefault="001A197B" w:rsidP="001A1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Médiane</w:t>
            </w:r>
          </w:p>
        </w:tc>
        <w:tc>
          <w:tcPr>
            <w:tcW w:w="1469" w:type="dxa"/>
            <w:vAlign w:val="bottom"/>
          </w:tcPr>
          <w:p w:rsidR="001A197B" w:rsidRDefault="001A197B" w:rsidP="001A1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27,5</w:t>
            </w:r>
          </w:p>
        </w:tc>
        <w:tc>
          <w:tcPr>
            <w:tcW w:w="1469" w:type="dxa"/>
            <w:vAlign w:val="bottom"/>
          </w:tcPr>
          <w:p w:rsidR="001A197B" w:rsidRDefault="001A197B" w:rsidP="001A1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69" w:type="dxa"/>
            <w:vAlign w:val="bottom"/>
          </w:tcPr>
          <w:p w:rsidR="001A197B" w:rsidRDefault="001A197B" w:rsidP="001A1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470" w:type="dxa"/>
            <w:vAlign w:val="bottom"/>
          </w:tcPr>
          <w:p w:rsidR="001A197B" w:rsidRDefault="001A197B" w:rsidP="001A1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1A197B" w:rsidTr="000B46EA">
        <w:trPr>
          <w:trHeight w:val="303"/>
        </w:trPr>
        <w:tc>
          <w:tcPr>
            <w:tcW w:w="1469" w:type="dxa"/>
            <w:vAlign w:val="bottom"/>
          </w:tcPr>
          <w:p w:rsidR="001A197B" w:rsidRDefault="001A197B" w:rsidP="001A1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Maximum</w:t>
            </w:r>
          </w:p>
        </w:tc>
        <w:tc>
          <w:tcPr>
            <w:tcW w:w="1469" w:type="dxa"/>
            <w:vAlign w:val="bottom"/>
          </w:tcPr>
          <w:p w:rsidR="001A197B" w:rsidRDefault="001A197B" w:rsidP="001A1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</w:t>
            </w:r>
          </w:p>
        </w:tc>
        <w:tc>
          <w:tcPr>
            <w:tcW w:w="1469" w:type="dxa"/>
            <w:vAlign w:val="bottom"/>
          </w:tcPr>
          <w:p w:rsidR="001A197B" w:rsidRDefault="001A197B" w:rsidP="001A1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9,5</w:t>
            </w:r>
          </w:p>
        </w:tc>
        <w:tc>
          <w:tcPr>
            <w:tcW w:w="1469" w:type="dxa"/>
            <w:vAlign w:val="bottom"/>
          </w:tcPr>
          <w:p w:rsidR="001A197B" w:rsidRDefault="001A197B" w:rsidP="001A1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470" w:type="dxa"/>
            <w:vAlign w:val="bottom"/>
          </w:tcPr>
          <w:p w:rsidR="001A197B" w:rsidRDefault="001A197B" w:rsidP="001A1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10,875</w:t>
            </w:r>
          </w:p>
        </w:tc>
      </w:tr>
      <w:tr w:rsidR="001A197B" w:rsidTr="000B46EA">
        <w:trPr>
          <w:trHeight w:val="303"/>
        </w:trPr>
        <w:tc>
          <w:tcPr>
            <w:tcW w:w="1469" w:type="dxa"/>
            <w:vAlign w:val="bottom"/>
          </w:tcPr>
          <w:p w:rsidR="001A197B" w:rsidRDefault="001A197B" w:rsidP="001A1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3e quartile</w:t>
            </w:r>
          </w:p>
        </w:tc>
        <w:tc>
          <w:tcPr>
            <w:tcW w:w="1469" w:type="dxa"/>
            <w:vAlign w:val="bottom"/>
          </w:tcPr>
          <w:p w:rsidR="001A197B" w:rsidRDefault="001A197B" w:rsidP="001A1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469" w:type="dxa"/>
            <w:vAlign w:val="bottom"/>
          </w:tcPr>
          <w:p w:rsidR="001A197B" w:rsidRDefault="001A197B" w:rsidP="001A1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69" w:type="dxa"/>
            <w:vAlign w:val="bottom"/>
          </w:tcPr>
          <w:p w:rsidR="001A197B" w:rsidRDefault="001A197B" w:rsidP="001A1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470" w:type="dxa"/>
            <w:vAlign w:val="bottom"/>
          </w:tcPr>
          <w:p w:rsidR="001A197B" w:rsidRDefault="001A197B" w:rsidP="001A1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1A197B" w:rsidTr="000B46EA">
        <w:trPr>
          <w:trHeight w:val="303"/>
        </w:trPr>
        <w:tc>
          <w:tcPr>
            <w:tcW w:w="1469" w:type="dxa"/>
            <w:vAlign w:val="bottom"/>
          </w:tcPr>
          <w:p w:rsidR="001A197B" w:rsidRDefault="001A197B" w:rsidP="001A1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Longueur</w:t>
            </w:r>
          </w:p>
        </w:tc>
        <w:tc>
          <w:tcPr>
            <w:tcW w:w="1469" w:type="dxa"/>
            <w:vAlign w:val="bottom"/>
          </w:tcPr>
          <w:p w:rsidR="001A197B" w:rsidRDefault="001A197B" w:rsidP="001A1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469" w:type="dxa"/>
            <w:vAlign w:val="bottom"/>
          </w:tcPr>
          <w:p w:rsidR="001A197B" w:rsidRDefault="001A197B" w:rsidP="001A1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69" w:type="dxa"/>
            <w:vAlign w:val="bottom"/>
          </w:tcPr>
          <w:p w:rsidR="001A197B" w:rsidRDefault="001A197B" w:rsidP="001A1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470" w:type="dxa"/>
            <w:vAlign w:val="bottom"/>
          </w:tcPr>
          <w:p w:rsidR="001A197B" w:rsidRDefault="001A197B" w:rsidP="001A1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3,25</w:t>
            </w:r>
          </w:p>
        </w:tc>
      </w:tr>
    </w:tbl>
    <w:p w:rsidR="008E4A99" w:rsidRDefault="001A197B" w:rsidP="00487221">
      <w:r>
        <w:rPr>
          <w:noProof/>
        </w:rPr>
        <w:drawing>
          <wp:inline distT="0" distB="0" distL="0" distR="0">
            <wp:extent cx="2667000" cy="2660650"/>
            <wp:effectExtent l="0" t="0" r="0" b="635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M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38" cy="266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A98">
        <w:rPr>
          <w:noProof/>
        </w:rPr>
        <w:drawing>
          <wp:inline distT="0" distB="0" distL="0" distR="0">
            <wp:extent cx="2857500" cy="2476500"/>
            <wp:effectExtent l="0" t="0" r="0" b="0"/>
            <wp:docPr id="10" name="Image 1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T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664" cy="247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FA9" w:rsidRDefault="008E4A99" w:rsidP="008E4A99">
      <w:pPr>
        <w:ind w:firstLine="708"/>
      </w:pPr>
      <w:r>
        <w:lastRenderedPageBreak/>
        <w:br w:type="textWrapping" w:clear="all"/>
      </w:r>
      <w:r w:rsidR="00BA7A98">
        <w:rPr>
          <w:noProof/>
        </w:rPr>
        <w:drawing>
          <wp:inline distT="0" distB="0" distL="0" distR="0">
            <wp:extent cx="2730500" cy="2755900"/>
            <wp:effectExtent l="0" t="0" r="0" b="6350"/>
            <wp:docPr id="11" name="Image 1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C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4" cy="275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A98">
        <w:rPr>
          <w:noProof/>
        </w:rPr>
        <w:drawing>
          <wp:inline distT="0" distB="0" distL="0" distR="0">
            <wp:extent cx="2984500" cy="2667000"/>
            <wp:effectExtent l="0" t="0" r="6350" b="0"/>
            <wp:docPr id="12" name="Image 1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C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656" cy="266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4A7C" w:rsidRDefault="00744A7C" w:rsidP="00744A7C">
      <w:pPr>
        <w:rPr>
          <w:rFonts w:ascii="Arial" w:hAnsi="Arial" w:cs="Arial"/>
          <w:szCs w:val="30"/>
        </w:rPr>
      </w:pPr>
      <w:r>
        <w:tab/>
      </w:r>
      <w:r w:rsidRPr="00744A7C">
        <w:rPr>
          <w:sz w:val="24"/>
        </w:rPr>
        <w:t xml:space="preserve">On remarque </w:t>
      </w:r>
      <w:r>
        <w:rPr>
          <w:sz w:val="24"/>
        </w:rPr>
        <w:t xml:space="preserve">grâce aux boites a moustache </w:t>
      </w:r>
      <w:r w:rsidRPr="00744A7C">
        <w:rPr>
          <w:sz w:val="24"/>
        </w:rPr>
        <w:t>qu’aucune des variable</w:t>
      </w:r>
      <w:r>
        <w:rPr>
          <w:sz w:val="24"/>
        </w:rPr>
        <w:t>s</w:t>
      </w:r>
      <w:r w:rsidRPr="00744A7C">
        <w:rPr>
          <w:sz w:val="24"/>
        </w:rPr>
        <w:t xml:space="preserve"> </w:t>
      </w:r>
      <w:r>
        <w:rPr>
          <w:sz w:val="24"/>
        </w:rPr>
        <w:t xml:space="preserve">(NOM, DIT, CAC, NEC) </w:t>
      </w:r>
      <w:r w:rsidRPr="00744A7C">
        <w:rPr>
          <w:sz w:val="24"/>
        </w:rPr>
        <w:t xml:space="preserve">n est </w:t>
      </w:r>
      <w:r>
        <w:rPr>
          <w:rFonts w:ascii="Arial" w:hAnsi="Arial" w:cs="Arial"/>
          <w:szCs w:val="30"/>
        </w:rPr>
        <w:t>normalement distribuées</w:t>
      </w:r>
      <w:r w:rsidR="00DC54DE">
        <w:rPr>
          <w:rFonts w:ascii="Arial" w:hAnsi="Arial" w:cs="Arial"/>
          <w:szCs w:val="30"/>
        </w:rPr>
        <w:t xml:space="preserve"> </w:t>
      </w:r>
      <w:r w:rsidR="00575D35">
        <w:rPr>
          <w:rFonts w:ascii="Arial" w:hAnsi="Arial" w:cs="Arial"/>
          <w:szCs w:val="30"/>
        </w:rPr>
        <w:t>Mais</w:t>
      </w:r>
      <w:r w:rsidR="00DC54DE">
        <w:rPr>
          <w:rFonts w:ascii="Arial" w:hAnsi="Arial" w:cs="Arial"/>
          <w:szCs w:val="30"/>
        </w:rPr>
        <w:t>,</w:t>
      </w:r>
      <w:r w:rsidR="00575D35">
        <w:rPr>
          <w:rFonts w:ascii="Arial" w:hAnsi="Arial" w:cs="Arial"/>
          <w:szCs w:val="30"/>
        </w:rPr>
        <w:t xml:space="preserve"> pour le reste du travaille nous </w:t>
      </w:r>
      <w:r w:rsidR="00DC54DE">
        <w:rPr>
          <w:rFonts w:ascii="Arial" w:hAnsi="Arial" w:cs="Arial"/>
          <w:szCs w:val="30"/>
        </w:rPr>
        <w:t>supposeront</w:t>
      </w:r>
      <w:r w:rsidR="00575D35">
        <w:rPr>
          <w:rFonts w:ascii="Arial" w:hAnsi="Arial" w:cs="Arial"/>
          <w:szCs w:val="30"/>
        </w:rPr>
        <w:t xml:space="preserve"> </w:t>
      </w:r>
      <w:r w:rsidR="00DC54DE">
        <w:rPr>
          <w:rFonts w:ascii="Arial" w:hAnsi="Arial" w:cs="Arial"/>
          <w:szCs w:val="30"/>
        </w:rPr>
        <w:t>qu’elles sont</w:t>
      </w:r>
      <w:r w:rsidR="00575D35">
        <w:rPr>
          <w:rFonts w:ascii="Arial" w:hAnsi="Arial" w:cs="Arial"/>
          <w:szCs w:val="30"/>
        </w:rPr>
        <w:t xml:space="preserve"> </w:t>
      </w:r>
      <w:r w:rsidR="00575D35" w:rsidRPr="00DC54DE">
        <w:rPr>
          <w:rFonts w:ascii="Arial" w:hAnsi="Arial" w:cs="Arial"/>
          <w:b/>
          <w:szCs w:val="30"/>
        </w:rPr>
        <w:t>normalement</w:t>
      </w:r>
      <w:r w:rsidR="00575D35">
        <w:rPr>
          <w:rFonts w:ascii="Arial" w:hAnsi="Arial" w:cs="Arial"/>
          <w:szCs w:val="30"/>
        </w:rPr>
        <w:t xml:space="preserve"> </w:t>
      </w:r>
      <w:r w:rsidR="00DC54DE">
        <w:rPr>
          <w:rFonts w:ascii="Arial" w:hAnsi="Arial" w:cs="Arial"/>
          <w:szCs w:val="30"/>
        </w:rPr>
        <w:t>distribuées</w:t>
      </w:r>
    </w:p>
    <w:p w:rsidR="00744A7C" w:rsidRPr="00744A7C" w:rsidRDefault="00744A7C" w:rsidP="00744A7C">
      <w:pPr>
        <w:rPr>
          <w:rFonts w:ascii="Arial" w:hAnsi="Arial" w:cs="Arial"/>
          <w:b/>
          <w:sz w:val="28"/>
          <w:szCs w:val="30"/>
          <w:u w:val="single"/>
        </w:rPr>
      </w:pPr>
      <w:r w:rsidRPr="00744A7C">
        <w:rPr>
          <w:rFonts w:ascii="Arial" w:hAnsi="Arial" w:cs="Arial"/>
          <w:b/>
          <w:sz w:val="28"/>
          <w:szCs w:val="30"/>
          <w:u w:val="single"/>
        </w:rPr>
        <w:t>2. Évaluer une hypothèse</w:t>
      </w:r>
    </w:p>
    <w:p w:rsidR="00F653B2" w:rsidRPr="00580F5A" w:rsidRDefault="00744A7C" w:rsidP="00744A7C">
      <w:pPr>
        <w:rPr>
          <w:sz w:val="24"/>
        </w:rPr>
      </w:pPr>
      <w:r>
        <w:tab/>
      </w:r>
      <w:r w:rsidR="00F653B2" w:rsidRPr="00580F5A">
        <w:rPr>
          <w:sz w:val="24"/>
        </w:rPr>
        <w:t xml:space="preserve">On veut évaluer l’hypothèse selon laquelle les classes ayant un nombre de méthodes inférieur ou égal à 30 ont moins d’erreurs que celles ayant plus de 30 méthodes. Pour se faire on va devoir concevoir une étude empirique en 4 </w:t>
      </w:r>
      <w:r w:rsidR="00F033DC" w:rsidRPr="00580F5A">
        <w:rPr>
          <w:sz w:val="24"/>
        </w:rPr>
        <w:t>tapes</w:t>
      </w:r>
      <w:r w:rsidR="00F653B2" w:rsidRPr="00580F5A">
        <w:rPr>
          <w:sz w:val="24"/>
        </w:rPr>
        <w:t>.</w:t>
      </w:r>
    </w:p>
    <w:p w:rsidR="00F653B2" w:rsidRDefault="00F653B2" w:rsidP="00744A7C">
      <w:pPr>
        <w:rPr>
          <w:b/>
          <w:sz w:val="24"/>
          <w:u w:val="single"/>
        </w:rPr>
      </w:pPr>
      <w:r>
        <w:tab/>
      </w:r>
      <w:r w:rsidRPr="0017282E">
        <w:rPr>
          <w:b/>
          <w:sz w:val="28"/>
          <w:u w:val="single"/>
        </w:rPr>
        <w:t>2.1 choi</w:t>
      </w:r>
      <w:r w:rsidR="00C33CD4">
        <w:rPr>
          <w:b/>
          <w:sz w:val="28"/>
          <w:u w:val="single"/>
        </w:rPr>
        <w:t>x</w:t>
      </w:r>
      <w:r w:rsidRPr="0017282E">
        <w:rPr>
          <w:b/>
          <w:sz w:val="28"/>
          <w:u w:val="single"/>
        </w:rPr>
        <w:t xml:space="preserve"> </w:t>
      </w:r>
      <w:r w:rsidR="00C33CD4">
        <w:rPr>
          <w:b/>
          <w:sz w:val="28"/>
          <w:u w:val="single"/>
        </w:rPr>
        <w:t>du</w:t>
      </w:r>
      <w:r w:rsidRPr="0017282E">
        <w:rPr>
          <w:b/>
          <w:sz w:val="28"/>
          <w:u w:val="single"/>
        </w:rPr>
        <w:t xml:space="preserve"> type </w:t>
      </w:r>
      <w:r w:rsidR="00F033DC" w:rsidRPr="0017282E">
        <w:rPr>
          <w:b/>
          <w:sz w:val="28"/>
          <w:u w:val="single"/>
        </w:rPr>
        <w:t>d’étude</w:t>
      </w:r>
    </w:p>
    <w:p w:rsidR="00F653B2" w:rsidRDefault="00F653B2" w:rsidP="00744A7C">
      <w:r>
        <w:tab/>
      </w:r>
      <w:r w:rsidRPr="00580F5A">
        <w:rPr>
          <w:sz w:val="24"/>
        </w:rPr>
        <w:t xml:space="preserve">On cherche </w:t>
      </w:r>
      <w:r w:rsidR="00FB332F" w:rsidRPr="00580F5A">
        <w:rPr>
          <w:sz w:val="24"/>
        </w:rPr>
        <w:t xml:space="preserve">ici a </w:t>
      </w:r>
      <w:r w:rsidR="00F033DC" w:rsidRPr="00580F5A">
        <w:rPr>
          <w:sz w:val="24"/>
        </w:rPr>
        <w:t>validé</w:t>
      </w:r>
      <w:r w:rsidR="00FB332F" w:rsidRPr="00580F5A">
        <w:rPr>
          <w:sz w:val="24"/>
        </w:rPr>
        <w:t xml:space="preserve"> ou invalide une </w:t>
      </w:r>
      <w:r w:rsidR="00F033DC" w:rsidRPr="00580F5A">
        <w:rPr>
          <w:sz w:val="24"/>
        </w:rPr>
        <w:t>hypothèse.</w:t>
      </w:r>
      <w:r w:rsidR="002208D8" w:rsidRPr="00580F5A">
        <w:rPr>
          <w:sz w:val="24"/>
        </w:rPr>
        <w:t xml:space="preserve"> </w:t>
      </w:r>
      <w:r w:rsidR="00F033DC" w:rsidRPr="00580F5A">
        <w:rPr>
          <w:sz w:val="24"/>
        </w:rPr>
        <w:t>On</w:t>
      </w:r>
      <w:r w:rsidR="002208D8" w:rsidRPr="00580F5A">
        <w:rPr>
          <w:sz w:val="24"/>
        </w:rPr>
        <w:t xml:space="preserve"> va donc opte pour une </w:t>
      </w:r>
      <w:r w:rsidR="00F033DC" w:rsidRPr="00580F5A">
        <w:rPr>
          <w:sz w:val="24"/>
        </w:rPr>
        <w:t>« </w:t>
      </w:r>
      <w:r w:rsidR="00F033DC" w:rsidRPr="00580F5A">
        <w:rPr>
          <w:b/>
          <w:sz w:val="24"/>
        </w:rPr>
        <w:t>Expérience</w:t>
      </w:r>
      <w:r w:rsidR="00F033DC" w:rsidRPr="00580F5A">
        <w:rPr>
          <w:sz w:val="24"/>
        </w:rPr>
        <w:t> »</w:t>
      </w:r>
      <w:r w:rsidR="002208D8" w:rsidRPr="00580F5A">
        <w:rPr>
          <w:sz w:val="24"/>
        </w:rPr>
        <w:t xml:space="preserve"> qui et un type </w:t>
      </w:r>
      <w:r w:rsidR="00F033DC" w:rsidRPr="00580F5A">
        <w:rPr>
          <w:sz w:val="24"/>
        </w:rPr>
        <w:t>d’étude</w:t>
      </w:r>
      <w:r w:rsidR="002208D8" w:rsidRPr="00580F5A">
        <w:rPr>
          <w:sz w:val="24"/>
        </w:rPr>
        <w:t xml:space="preserve"> qui consiste </w:t>
      </w:r>
      <w:r w:rsidR="00F033DC" w:rsidRPr="00580F5A">
        <w:rPr>
          <w:sz w:val="24"/>
        </w:rPr>
        <w:t>à</w:t>
      </w:r>
      <w:r w:rsidR="002208D8" w:rsidRPr="00580F5A">
        <w:rPr>
          <w:sz w:val="24"/>
        </w:rPr>
        <w:t xml:space="preserve"> manipule les variables pour </w:t>
      </w:r>
      <w:r w:rsidR="00F033DC" w:rsidRPr="00580F5A">
        <w:rPr>
          <w:sz w:val="24"/>
        </w:rPr>
        <w:t>étudier</w:t>
      </w:r>
      <w:r w:rsidR="002208D8" w:rsidRPr="00580F5A">
        <w:rPr>
          <w:sz w:val="24"/>
        </w:rPr>
        <w:t xml:space="preserve"> leur </w:t>
      </w:r>
      <w:r w:rsidR="00F033DC" w:rsidRPr="00580F5A">
        <w:rPr>
          <w:sz w:val="24"/>
        </w:rPr>
        <w:t>impact</w:t>
      </w:r>
      <w:r w:rsidR="002208D8" w:rsidRPr="00580F5A">
        <w:rPr>
          <w:sz w:val="24"/>
        </w:rPr>
        <w:t xml:space="preserve"> sur le </w:t>
      </w:r>
      <w:r w:rsidR="00F033DC" w:rsidRPr="00580F5A">
        <w:rPr>
          <w:sz w:val="24"/>
        </w:rPr>
        <w:t>résultat</w:t>
      </w:r>
      <w:r w:rsidR="002208D8" w:rsidRPr="00580F5A">
        <w:rPr>
          <w:sz w:val="24"/>
        </w:rPr>
        <w:t>.</w:t>
      </w:r>
    </w:p>
    <w:p w:rsidR="0017282E" w:rsidRDefault="0017282E" w:rsidP="00744A7C">
      <w:pPr>
        <w:rPr>
          <w:b/>
          <w:sz w:val="28"/>
          <w:u w:val="single"/>
        </w:rPr>
      </w:pPr>
      <w:r>
        <w:tab/>
      </w:r>
      <w:r w:rsidRPr="0017282E">
        <w:rPr>
          <w:b/>
          <w:sz w:val="28"/>
          <w:u w:val="single"/>
        </w:rPr>
        <w:t xml:space="preserve">2.2 </w:t>
      </w:r>
      <w:r w:rsidR="00F033DC" w:rsidRPr="0017282E">
        <w:rPr>
          <w:b/>
          <w:sz w:val="28"/>
          <w:u w:val="single"/>
        </w:rPr>
        <w:t>définir</w:t>
      </w:r>
      <w:r w:rsidRPr="0017282E">
        <w:rPr>
          <w:b/>
          <w:sz w:val="28"/>
          <w:u w:val="single"/>
        </w:rPr>
        <w:t xml:space="preserve"> et </w:t>
      </w:r>
      <w:r w:rsidR="00F033DC">
        <w:rPr>
          <w:b/>
          <w:sz w:val="28"/>
          <w:u w:val="single"/>
        </w:rPr>
        <w:t>é</w:t>
      </w:r>
      <w:r w:rsidR="00F033DC" w:rsidRPr="0017282E">
        <w:rPr>
          <w:b/>
          <w:sz w:val="28"/>
          <w:u w:val="single"/>
        </w:rPr>
        <w:t>nonce</w:t>
      </w:r>
      <w:r w:rsidR="00F033DC">
        <w:rPr>
          <w:b/>
          <w:sz w:val="28"/>
          <w:u w:val="single"/>
        </w:rPr>
        <w:t>r</w:t>
      </w:r>
      <w:r w:rsidRPr="0017282E">
        <w:rPr>
          <w:b/>
          <w:sz w:val="28"/>
          <w:u w:val="single"/>
        </w:rPr>
        <w:t xml:space="preserve"> </w:t>
      </w:r>
      <w:r w:rsidR="00F033DC" w:rsidRPr="0017282E">
        <w:rPr>
          <w:b/>
          <w:sz w:val="28"/>
          <w:u w:val="single"/>
        </w:rPr>
        <w:t>les hypothèses</w:t>
      </w:r>
    </w:p>
    <w:p w:rsidR="00F033DC" w:rsidRPr="00580F5A" w:rsidRDefault="0017282E" w:rsidP="00744A7C">
      <w:pPr>
        <w:rPr>
          <w:sz w:val="24"/>
        </w:rPr>
      </w:pPr>
      <w:r>
        <w:rPr>
          <w:sz w:val="28"/>
        </w:rPr>
        <w:tab/>
      </w:r>
      <w:r w:rsidRPr="00580F5A">
        <w:rPr>
          <w:sz w:val="32"/>
        </w:rPr>
        <w:t xml:space="preserve"> </w:t>
      </w:r>
      <w:r w:rsidR="00F033DC" w:rsidRPr="00580F5A">
        <w:rPr>
          <w:sz w:val="24"/>
        </w:rPr>
        <w:t>Les</w:t>
      </w:r>
      <w:r w:rsidRPr="00580F5A">
        <w:rPr>
          <w:sz w:val="24"/>
        </w:rPr>
        <w:t xml:space="preserve"> classes ayant un nombre de méthodes inférieur ou égal à 30 ont moins d’erreurs que celles ayant plus de 30 </w:t>
      </w:r>
      <w:r w:rsidR="00F033DC" w:rsidRPr="00580F5A">
        <w:rPr>
          <w:sz w:val="24"/>
        </w:rPr>
        <w:t>méthodes.</w:t>
      </w:r>
    </w:p>
    <w:p w:rsidR="0017282E" w:rsidRPr="00580F5A" w:rsidRDefault="00F033DC" w:rsidP="00744A7C">
      <w:pPr>
        <w:rPr>
          <w:sz w:val="24"/>
        </w:rPr>
      </w:pPr>
      <w:r w:rsidRPr="00580F5A">
        <w:rPr>
          <w:sz w:val="24"/>
        </w:rPr>
        <w:t>Cad</w:t>
      </w:r>
      <w:r w:rsidR="0017282E" w:rsidRPr="00580F5A">
        <w:rPr>
          <w:sz w:val="24"/>
        </w:rPr>
        <w:t xml:space="preserve"> </w:t>
      </w:r>
      <w:r w:rsidRPr="00580F5A">
        <w:rPr>
          <w:sz w:val="24"/>
        </w:rPr>
        <w:t xml:space="preserve">pour </w:t>
      </w:r>
      <w:r w:rsidR="00462780" w:rsidRPr="00580F5A">
        <w:rPr>
          <w:sz w:val="24"/>
        </w:rPr>
        <w:t>« </w:t>
      </w:r>
      <w:r w:rsidRPr="00580F5A">
        <w:rPr>
          <w:sz w:val="24"/>
        </w:rPr>
        <w:t>Ca</w:t>
      </w:r>
      <w:r w:rsidR="00462780" w:rsidRPr="00580F5A">
        <w:rPr>
          <w:sz w:val="24"/>
        </w:rPr>
        <w:t> »</w:t>
      </w:r>
      <w:r w:rsidRPr="00580F5A">
        <w:rPr>
          <w:sz w:val="24"/>
        </w:rPr>
        <w:t xml:space="preserve"> une classe avec (NOMa</w:t>
      </w:r>
      <w:r w:rsidR="0017282E" w:rsidRPr="00580F5A">
        <w:rPr>
          <w:sz w:val="24"/>
        </w:rPr>
        <w:t xml:space="preserve"> </w:t>
      </w:r>
      <w:r w:rsidRPr="00580F5A">
        <w:rPr>
          <w:rFonts w:cstheme="minorHAnsi"/>
          <w:sz w:val="24"/>
        </w:rPr>
        <w:t>≤</w:t>
      </w:r>
      <w:r w:rsidRPr="00580F5A">
        <w:rPr>
          <w:sz w:val="24"/>
        </w:rPr>
        <w:t xml:space="preserve"> 30) et </w:t>
      </w:r>
      <w:r w:rsidR="00462780" w:rsidRPr="00580F5A">
        <w:rPr>
          <w:sz w:val="24"/>
        </w:rPr>
        <w:t>« </w:t>
      </w:r>
      <w:r w:rsidRPr="00580F5A">
        <w:rPr>
          <w:sz w:val="24"/>
        </w:rPr>
        <w:t>Cb</w:t>
      </w:r>
      <w:r w:rsidR="00462780" w:rsidRPr="00580F5A">
        <w:rPr>
          <w:sz w:val="24"/>
        </w:rPr>
        <w:t> »</w:t>
      </w:r>
      <w:r w:rsidRPr="00580F5A">
        <w:rPr>
          <w:sz w:val="24"/>
        </w:rPr>
        <w:t xml:space="preserve"> une classe (NOMb </w:t>
      </w:r>
      <w:r w:rsidRPr="00580F5A">
        <w:rPr>
          <w:rFonts w:cstheme="minorHAnsi"/>
          <w:sz w:val="24"/>
        </w:rPr>
        <w:t>&gt;</w:t>
      </w:r>
      <w:r w:rsidRPr="00580F5A">
        <w:rPr>
          <w:sz w:val="24"/>
        </w:rPr>
        <w:t xml:space="preserve"> 30) alors NECa &lt; NECb.</w:t>
      </w:r>
    </w:p>
    <w:p w:rsidR="00462780" w:rsidRDefault="00462780" w:rsidP="00744A7C">
      <w:pPr>
        <w:rPr>
          <w:b/>
          <w:sz w:val="28"/>
          <w:u w:val="single"/>
        </w:rPr>
      </w:pPr>
      <w:r>
        <w:tab/>
      </w:r>
      <w:r w:rsidRPr="0017282E">
        <w:rPr>
          <w:b/>
          <w:sz w:val="28"/>
          <w:u w:val="single"/>
        </w:rPr>
        <w:t>2.</w:t>
      </w:r>
      <w:r>
        <w:rPr>
          <w:b/>
          <w:sz w:val="28"/>
          <w:u w:val="single"/>
        </w:rPr>
        <w:t>3</w:t>
      </w:r>
      <w:r w:rsidRPr="0017282E">
        <w:rPr>
          <w:b/>
          <w:sz w:val="28"/>
          <w:u w:val="single"/>
        </w:rPr>
        <w:t xml:space="preserve"> définir et </w:t>
      </w:r>
      <w:r w:rsidR="00D648D7">
        <w:rPr>
          <w:b/>
          <w:sz w:val="28"/>
          <w:u w:val="single"/>
        </w:rPr>
        <w:t>étudier</w:t>
      </w:r>
      <w:r>
        <w:rPr>
          <w:b/>
          <w:sz w:val="28"/>
          <w:u w:val="single"/>
        </w:rPr>
        <w:t xml:space="preserve"> les variables</w:t>
      </w:r>
    </w:p>
    <w:p w:rsidR="00DC54DE" w:rsidRDefault="00462780" w:rsidP="00DC54DE">
      <w:r>
        <w:tab/>
      </w:r>
      <w:r w:rsidR="00D648D7" w:rsidRPr="00580F5A">
        <w:rPr>
          <w:sz w:val="24"/>
          <w:szCs w:val="24"/>
        </w:rPr>
        <w:t xml:space="preserve">- </w:t>
      </w:r>
      <w:r w:rsidRPr="00580F5A">
        <w:rPr>
          <w:sz w:val="24"/>
          <w:szCs w:val="24"/>
        </w:rPr>
        <w:t xml:space="preserve">Notre variable </w:t>
      </w:r>
      <w:r w:rsidR="00D648D7" w:rsidRPr="00580F5A">
        <w:rPr>
          <w:sz w:val="24"/>
          <w:szCs w:val="24"/>
        </w:rPr>
        <w:t>indépendante</w:t>
      </w:r>
      <w:r w:rsidRPr="00580F5A">
        <w:rPr>
          <w:sz w:val="24"/>
          <w:szCs w:val="24"/>
        </w:rPr>
        <w:t xml:space="preserve"> est NOM</w:t>
      </w:r>
      <w:r w:rsidR="00DC54DE">
        <w:rPr>
          <w:sz w:val="24"/>
          <w:szCs w:val="24"/>
        </w:rPr>
        <w:t xml:space="preserve">, </w:t>
      </w:r>
      <w:r w:rsidR="00DC54DE" w:rsidRPr="00DC54DE">
        <w:rPr>
          <w:sz w:val="24"/>
        </w:rPr>
        <w:t>le nombre de méthode d’une classe</w:t>
      </w:r>
    </w:p>
    <w:p w:rsidR="00DC54DE" w:rsidRDefault="00DC54DE" w:rsidP="00DC54DE"/>
    <w:p w:rsidR="00462780" w:rsidRPr="00580F5A" w:rsidRDefault="00DC54DE" w:rsidP="00DC54DE">
      <w:pPr>
        <w:rPr>
          <w:sz w:val="24"/>
          <w:szCs w:val="24"/>
        </w:rPr>
      </w:pPr>
      <w:r w:rsidRPr="00580F5A">
        <w:rPr>
          <w:sz w:val="24"/>
          <w:szCs w:val="24"/>
        </w:rPr>
        <w:lastRenderedPageBreak/>
        <w:t xml:space="preserve"> </w:t>
      </w:r>
      <w:r w:rsidR="00D648D7" w:rsidRPr="00580F5A">
        <w:rPr>
          <w:sz w:val="24"/>
          <w:szCs w:val="24"/>
        </w:rPr>
        <w:t>(</w:t>
      </w:r>
      <w:r w:rsidR="001F7855" w:rsidRPr="00580F5A">
        <w:rPr>
          <w:sz w:val="24"/>
          <w:szCs w:val="24"/>
        </w:rPr>
        <w:t>Ici</w:t>
      </w:r>
      <w:r w:rsidR="00D648D7" w:rsidRPr="00580F5A">
        <w:rPr>
          <w:sz w:val="24"/>
          <w:szCs w:val="24"/>
        </w:rPr>
        <w:t xml:space="preserve"> en 2 groupes les « plus de 30 » et « les 30 et moins »).</w:t>
      </w:r>
    </w:p>
    <w:p w:rsidR="00D648D7" w:rsidRPr="00DC54DE" w:rsidRDefault="00D648D7" w:rsidP="00744A7C">
      <w:r w:rsidRPr="00580F5A">
        <w:rPr>
          <w:sz w:val="24"/>
          <w:szCs w:val="24"/>
        </w:rPr>
        <w:tab/>
        <w:t>- Notre variable dépendante est NEC</w:t>
      </w:r>
      <w:r w:rsidR="00DC54DE">
        <w:rPr>
          <w:sz w:val="24"/>
          <w:szCs w:val="24"/>
        </w:rPr>
        <w:t xml:space="preserve">, </w:t>
      </w:r>
      <w:r w:rsidR="00DC54DE" w:rsidRPr="00DC54DE">
        <w:rPr>
          <w:sz w:val="24"/>
        </w:rPr>
        <w:t>le nombre d’erreur dans une classe</w:t>
      </w:r>
      <w:r w:rsidRPr="00580F5A">
        <w:rPr>
          <w:sz w:val="24"/>
          <w:szCs w:val="24"/>
        </w:rPr>
        <w:t>.</w:t>
      </w:r>
    </w:p>
    <w:p w:rsidR="00607C1B" w:rsidRPr="00580F5A" w:rsidRDefault="00580F5A" w:rsidP="00744A7C">
      <w:pPr>
        <w:rPr>
          <w:sz w:val="24"/>
          <w:szCs w:val="24"/>
        </w:rPr>
      </w:pPr>
      <w:r w:rsidRPr="00580F5A">
        <w:rPr>
          <w:sz w:val="24"/>
          <w:szCs w:val="24"/>
        </w:rPr>
        <w:t>-on a avec ces 2 groupes, 2 intervalles alors le calcul de la moyenne pourrai aussi fournir des informations.</w:t>
      </w:r>
    </w:p>
    <w:p w:rsidR="005B6895" w:rsidRPr="00580F5A" w:rsidRDefault="005B6895" w:rsidP="00744A7C">
      <w:pPr>
        <w:rPr>
          <w:sz w:val="24"/>
          <w:szCs w:val="24"/>
        </w:rPr>
      </w:pPr>
      <w:r w:rsidRPr="00580F5A">
        <w:rPr>
          <w:sz w:val="24"/>
          <w:szCs w:val="24"/>
        </w:rPr>
        <w:t>On obtient :</w:t>
      </w:r>
    </w:p>
    <w:p w:rsidR="005B6895" w:rsidRDefault="005B6895" w:rsidP="00744A7C">
      <w: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8"/>
        <w:gridCol w:w="2378"/>
      </w:tblGrid>
      <w:tr w:rsidR="004B495A" w:rsidTr="00580F5A">
        <w:trPr>
          <w:trHeight w:val="503"/>
        </w:trPr>
        <w:tc>
          <w:tcPr>
            <w:tcW w:w="2378" w:type="dxa"/>
            <w:vAlign w:val="bottom"/>
          </w:tcPr>
          <w:p w:rsidR="004B495A" w:rsidRDefault="004B495A" w:rsidP="00580F5A">
            <w:pPr>
              <w:jc w:val="center"/>
            </w:pPr>
          </w:p>
        </w:tc>
        <w:tc>
          <w:tcPr>
            <w:tcW w:w="2378" w:type="dxa"/>
            <w:vAlign w:val="bottom"/>
          </w:tcPr>
          <w:p w:rsidR="004B495A" w:rsidRDefault="004B495A" w:rsidP="00580F5A">
            <w:pPr>
              <w:jc w:val="center"/>
            </w:pPr>
            <w:r>
              <w:t>Moyenne de NEC</w:t>
            </w:r>
          </w:p>
        </w:tc>
      </w:tr>
      <w:tr w:rsidR="004B495A" w:rsidTr="00580F5A">
        <w:trPr>
          <w:trHeight w:val="503"/>
        </w:trPr>
        <w:tc>
          <w:tcPr>
            <w:tcW w:w="2378" w:type="dxa"/>
            <w:vAlign w:val="bottom"/>
          </w:tcPr>
          <w:p w:rsidR="004B495A" w:rsidRDefault="004B495A" w:rsidP="00580F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 &gt; 30</w:t>
            </w:r>
          </w:p>
        </w:tc>
        <w:tc>
          <w:tcPr>
            <w:tcW w:w="2378" w:type="dxa"/>
            <w:vAlign w:val="bottom"/>
          </w:tcPr>
          <w:p w:rsidR="004B495A" w:rsidRDefault="004B495A" w:rsidP="00580F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4,78571429</w:t>
            </w:r>
          </w:p>
        </w:tc>
      </w:tr>
      <w:tr w:rsidR="004B495A" w:rsidTr="00580F5A">
        <w:trPr>
          <w:trHeight w:val="503"/>
        </w:trPr>
        <w:tc>
          <w:tcPr>
            <w:tcW w:w="2378" w:type="dxa"/>
            <w:vAlign w:val="bottom"/>
          </w:tcPr>
          <w:p w:rsidR="004B495A" w:rsidRDefault="004B495A" w:rsidP="00580F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NOM ≤ 30</w:t>
            </w:r>
          </w:p>
        </w:tc>
        <w:tc>
          <w:tcPr>
            <w:tcW w:w="2378" w:type="dxa"/>
            <w:vAlign w:val="bottom"/>
          </w:tcPr>
          <w:p w:rsidR="004B495A" w:rsidRDefault="004B495A" w:rsidP="00580F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3,3125</w:t>
            </w:r>
          </w:p>
        </w:tc>
      </w:tr>
    </w:tbl>
    <w:p w:rsidR="005B6895" w:rsidRDefault="005B6895" w:rsidP="00607C1B">
      <w:pPr>
        <w:tabs>
          <w:tab w:val="left" w:pos="1690"/>
        </w:tabs>
      </w:pPr>
    </w:p>
    <w:p w:rsidR="00D648D7" w:rsidRDefault="00607C1B" w:rsidP="00580F5A">
      <w:pPr>
        <w:rPr>
          <w:b/>
          <w:sz w:val="28"/>
          <w:u w:val="single"/>
        </w:rPr>
      </w:pPr>
      <w:r>
        <w:tab/>
      </w:r>
      <w:r w:rsidRPr="0017282E">
        <w:rPr>
          <w:b/>
          <w:sz w:val="28"/>
          <w:u w:val="single"/>
        </w:rPr>
        <w:t>2.</w:t>
      </w:r>
      <w:r>
        <w:rPr>
          <w:b/>
          <w:sz w:val="28"/>
          <w:u w:val="single"/>
        </w:rPr>
        <w:t>4</w:t>
      </w:r>
      <w:r w:rsidRPr="0017282E">
        <w:rPr>
          <w:b/>
          <w:sz w:val="28"/>
          <w:u w:val="single"/>
        </w:rPr>
        <w:t xml:space="preserve"> </w:t>
      </w:r>
      <w:r w:rsidR="00580F5A">
        <w:rPr>
          <w:b/>
          <w:sz w:val="28"/>
          <w:u w:val="single"/>
        </w:rPr>
        <w:t>interprétations</w:t>
      </w:r>
      <w:r>
        <w:rPr>
          <w:b/>
          <w:sz w:val="28"/>
          <w:u w:val="single"/>
        </w:rPr>
        <w:t xml:space="preserve"> </w:t>
      </w:r>
    </w:p>
    <w:p w:rsidR="00511E9B" w:rsidRDefault="00580F5A" w:rsidP="00511E9B">
      <w:pPr>
        <w:ind w:firstLine="708"/>
        <w:rPr>
          <w:sz w:val="24"/>
        </w:rPr>
      </w:pPr>
      <w:r w:rsidRPr="00580F5A">
        <w:rPr>
          <w:sz w:val="24"/>
        </w:rPr>
        <w:t xml:space="preserve">On remarque que </w:t>
      </w:r>
      <w:r w:rsidR="00426D2A" w:rsidRPr="00580F5A">
        <w:rPr>
          <w:sz w:val="24"/>
        </w:rPr>
        <w:t xml:space="preserve">la moyenne de NEC </w:t>
      </w:r>
      <w:r w:rsidRPr="00580F5A">
        <w:rPr>
          <w:sz w:val="24"/>
        </w:rPr>
        <w:t xml:space="preserve">est </w:t>
      </w:r>
      <w:r w:rsidR="00426D2A" w:rsidRPr="00580F5A">
        <w:rPr>
          <w:sz w:val="24"/>
        </w:rPr>
        <w:t>supérieure</w:t>
      </w:r>
      <w:r w:rsidRPr="00580F5A">
        <w:rPr>
          <w:sz w:val="24"/>
        </w:rPr>
        <w:t xml:space="preserve"> dans l’intervalle (NOM&gt;30) </w:t>
      </w:r>
      <w:r w:rsidR="00426D2A">
        <w:rPr>
          <w:sz w:val="24"/>
        </w:rPr>
        <w:t xml:space="preserve">et </w:t>
      </w:r>
      <w:r w:rsidR="00511E9B">
        <w:rPr>
          <w:sz w:val="24"/>
        </w:rPr>
        <w:t xml:space="preserve">On en conclu donc que l’hypothèse </w:t>
      </w:r>
      <w:r w:rsidR="00426D2A">
        <w:rPr>
          <w:sz w:val="24"/>
        </w:rPr>
        <w:t xml:space="preserve">étudié </w:t>
      </w:r>
      <w:r w:rsidR="00511E9B">
        <w:rPr>
          <w:sz w:val="24"/>
        </w:rPr>
        <w:t>est valide.</w:t>
      </w:r>
    </w:p>
    <w:p w:rsidR="00511E9B" w:rsidRDefault="00511E9B" w:rsidP="00511E9B">
      <w:pPr>
        <w:rPr>
          <w:sz w:val="24"/>
        </w:rPr>
      </w:pPr>
    </w:p>
    <w:p w:rsidR="00511E9B" w:rsidRDefault="00511E9B" w:rsidP="00511E9B">
      <w:pPr>
        <w:rPr>
          <w:b/>
          <w:sz w:val="28"/>
          <w:u w:val="single"/>
        </w:rPr>
      </w:pPr>
      <w:r w:rsidRPr="00511E9B">
        <w:rPr>
          <w:b/>
          <w:sz w:val="28"/>
          <w:u w:val="single"/>
        </w:rPr>
        <w:t xml:space="preserve">3. Étudie </w:t>
      </w:r>
      <w:r>
        <w:rPr>
          <w:b/>
          <w:sz w:val="28"/>
          <w:u w:val="single"/>
        </w:rPr>
        <w:t>d</w:t>
      </w:r>
      <w:r w:rsidRPr="00511E9B">
        <w:rPr>
          <w:b/>
          <w:sz w:val="28"/>
          <w:u w:val="single"/>
        </w:rPr>
        <w:t>es corrélations</w:t>
      </w:r>
      <w:r>
        <w:rPr>
          <w:b/>
          <w:sz w:val="28"/>
          <w:u w:val="single"/>
        </w:rPr>
        <w:t xml:space="preserve"> </w:t>
      </w:r>
      <w:r w:rsidRPr="00511E9B">
        <w:rPr>
          <w:b/>
          <w:sz w:val="28"/>
          <w:u w:val="single"/>
        </w:rPr>
        <w:t>individuelles</w:t>
      </w:r>
    </w:p>
    <w:p w:rsidR="00B9731A" w:rsidRDefault="00B9731A" w:rsidP="00B9731A">
      <w:pPr>
        <w:ind w:firstLine="708"/>
        <w:rPr>
          <w:sz w:val="24"/>
          <w:szCs w:val="30"/>
        </w:rPr>
      </w:pPr>
      <w:r>
        <w:rPr>
          <w:sz w:val="24"/>
          <w:szCs w:val="30"/>
        </w:rPr>
        <w:t>On s</w:t>
      </w:r>
      <w:r w:rsidRPr="00D67296">
        <w:rPr>
          <w:sz w:val="24"/>
          <w:szCs w:val="30"/>
        </w:rPr>
        <w:t>uppose</w:t>
      </w:r>
      <w:r w:rsidR="007910E3" w:rsidRPr="00D67296">
        <w:rPr>
          <w:sz w:val="24"/>
          <w:szCs w:val="30"/>
        </w:rPr>
        <w:t xml:space="preserve"> que </w:t>
      </w:r>
      <w:r w:rsidRPr="00D67296">
        <w:rPr>
          <w:sz w:val="24"/>
          <w:szCs w:val="30"/>
        </w:rPr>
        <w:t xml:space="preserve">les </w:t>
      </w:r>
      <w:r>
        <w:rPr>
          <w:sz w:val="24"/>
          <w:szCs w:val="30"/>
        </w:rPr>
        <w:t>valeurs</w:t>
      </w:r>
      <w:r w:rsidR="00D67296">
        <w:rPr>
          <w:sz w:val="24"/>
          <w:szCs w:val="30"/>
        </w:rPr>
        <w:t xml:space="preserve"> des </w:t>
      </w:r>
      <w:r>
        <w:rPr>
          <w:sz w:val="24"/>
          <w:szCs w:val="30"/>
        </w:rPr>
        <w:t xml:space="preserve">métriques </w:t>
      </w:r>
      <w:r w:rsidRPr="00D67296">
        <w:rPr>
          <w:sz w:val="24"/>
          <w:szCs w:val="30"/>
        </w:rPr>
        <w:t>NEC</w:t>
      </w:r>
      <w:r>
        <w:rPr>
          <w:sz w:val="24"/>
          <w:szCs w:val="30"/>
        </w:rPr>
        <w:t xml:space="preserve">, NOM, DIT, CAC </w:t>
      </w:r>
      <w:r w:rsidR="007910E3" w:rsidRPr="00D67296">
        <w:rPr>
          <w:sz w:val="24"/>
          <w:szCs w:val="30"/>
        </w:rPr>
        <w:t>sont distribuées normalement</w:t>
      </w:r>
      <w:r>
        <w:rPr>
          <w:sz w:val="24"/>
          <w:szCs w:val="30"/>
        </w:rPr>
        <w:t xml:space="preserve"> comme dit dans l’énoncé, le coefficient de corrélation de Pearson (r) est une bonne mesure d’association.</w:t>
      </w:r>
    </w:p>
    <w:p w:rsidR="00B9731A" w:rsidRDefault="00B9731A" w:rsidP="00B9731A">
      <w:pPr>
        <w:ind w:firstLine="708"/>
        <w:rPr>
          <w:sz w:val="24"/>
          <w:szCs w:val="30"/>
        </w:rPr>
      </w:pPr>
      <w:r>
        <w:rPr>
          <w:sz w:val="24"/>
          <w:szCs w:val="30"/>
        </w:rPr>
        <w:t>On aura donc :</w:t>
      </w:r>
    </w:p>
    <w:p w:rsidR="001F7855" w:rsidRPr="001F7855" w:rsidRDefault="00B9731A" w:rsidP="001F7855">
      <w:pPr>
        <w:rPr>
          <w:rFonts w:ascii="Calibri" w:hAnsi="Calibri" w:cs="Calibri"/>
          <w:color w:val="000000"/>
          <w:sz w:val="24"/>
        </w:rPr>
      </w:pPr>
      <w:r w:rsidRPr="001F7855">
        <w:rPr>
          <w:sz w:val="28"/>
          <w:szCs w:val="30"/>
        </w:rPr>
        <w:t>-</w:t>
      </w:r>
      <w:r w:rsidR="001F7855">
        <w:rPr>
          <w:sz w:val="28"/>
          <w:szCs w:val="30"/>
        </w:rPr>
        <w:t xml:space="preserve"> </w:t>
      </w:r>
      <w:r w:rsidR="001F7855" w:rsidRPr="001F7855">
        <w:rPr>
          <w:sz w:val="24"/>
        </w:rPr>
        <w:t xml:space="preserve">Entre DIT et NEC la corrélation est </w:t>
      </w:r>
      <w:r w:rsidR="001F7855" w:rsidRPr="001F7855">
        <w:rPr>
          <w:rFonts w:ascii="Calibri" w:hAnsi="Calibri" w:cs="Calibri"/>
          <w:color w:val="000000"/>
          <w:sz w:val="24"/>
        </w:rPr>
        <w:t>0,2253472</w:t>
      </w:r>
      <w:r w:rsidR="001F7855">
        <w:rPr>
          <w:rFonts w:ascii="Calibri" w:hAnsi="Calibri" w:cs="Calibri"/>
          <w:color w:val="000000"/>
          <w:sz w:val="24"/>
        </w:rPr>
        <w:t xml:space="preserve"> une</w:t>
      </w:r>
      <w:r w:rsidR="001F7855" w:rsidRPr="001F7855">
        <w:rPr>
          <w:rFonts w:ascii="Calibri" w:hAnsi="Calibri" w:cs="Calibri"/>
          <w:color w:val="000000"/>
          <w:sz w:val="24"/>
        </w:rPr>
        <w:t xml:space="preserve"> </w:t>
      </w:r>
      <w:r w:rsidR="001F7855">
        <w:rPr>
          <w:rFonts w:ascii="Calibri" w:hAnsi="Calibri" w:cs="Calibri"/>
          <w:color w:val="000000"/>
          <w:sz w:val="24"/>
        </w:rPr>
        <w:t xml:space="preserve">corrélation </w:t>
      </w:r>
      <w:r w:rsidR="001F7855" w:rsidRPr="001F7855">
        <w:rPr>
          <w:rFonts w:ascii="Calibri" w:hAnsi="Calibri" w:cs="Calibri"/>
          <w:color w:val="000000"/>
          <w:sz w:val="24"/>
        </w:rPr>
        <w:t>faible donc la profondeur</w:t>
      </w:r>
      <w:r w:rsidR="001F7855" w:rsidRPr="001F7855">
        <w:rPr>
          <w:sz w:val="24"/>
        </w:rPr>
        <w:t xml:space="preserve"> de la classe dans l’arbre d’héritage n’influe pas </w:t>
      </w:r>
      <w:r w:rsidR="001F7855">
        <w:rPr>
          <w:sz w:val="24"/>
        </w:rPr>
        <w:t xml:space="preserve">sur </w:t>
      </w:r>
      <w:r w:rsidR="001F7855" w:rsidRPr="001F7855">
        <w:rPr>
          <w:sz w:val="24"/>
        </w:rPr>
        <w:t>le nombre d’erreurs dans une classe.</w:t>
      </w:r>
    </w:p>
    <w:p w:rsidR="00575D35" w:rsidRDefault="001F7855" w:rsidP="001F7855">
      <w:pPr>
        <w:rPr>
          <w:sz w:val="24"/>
        </w:rPr>
      </w:pPr>
      <w:r w:rsidRPr="001F7855">
        <w:rPr>
          <w:sz w:val="24"/>
        </w:rPr>
        <w:t>-</w:t>
      </w:r>
      <w:r>
        <w:rPr>
          <w:sz w:val="24"/>
        </w:rPr>
        <w:t xml:space="preserve"> </w:t>
      </w:r>
      <w:r w:rsidRPr="001F7855">
        <w:rPr>
          <w:sz w:val="24"/>
        </w:rPr>
        <w:t xml:space="preserve">Entre CAC et NEC la corrélation est de </w:t>
      </w:r>
      <w:r w:rsidRPr="001F7855">
        <w:rPr>
          <w:rFonts w:ascii="Calibri" w:hAnsi="Calibri" w:cs="Calibri"/>
          <w:color w:val="000000"/>
          <w:sz w:val="24"/>
        </w:rPr>
        <w:t xml:space="preserve">0,1561653 une corrélation faible donc </w:t>
      </w:r>
      <w:r w:rsidRPr="001F7855">
        <w:rPr>
          <w:sz w:val="24"/>
        </w:rPr>
        <w:t>le nombre d’associations (incluant les agrégations) locales/héritées auxquelles participe une classe n’influe pas sur le nombre d’erreurs dans une classe.</w:t>
      </w:r>
    </w:p>
    <w:p w:rsidR="001F7855" w:rsidRDefault="001F7855" w:rsidP="001F7855">
      <w:pPr>
        <w:rPr>
          <w:sz w:val="24"/>
        </w:rPr>
      </w:pPr>
      <w:r w:rsidRPr="001F7855">
        <w:rPr>
          <w:sz w:val="28"/>
        </w:rPr>
        <w:t xml:space="preserve">- </w:t>
      </w:r>
      <w:r w:rsidRPr="001F7855">
        <w:rPr>
          <w:sz w:val="24"/>
        </w:rPr>
        <w:t xml:space="preserve">Entre </w:t>
      </w:r>
      <w:r w:rsidR="00930CE6">
        <w:rPr>
          <w:sz w:val="24"/>
        </w:rPr>
        <w:t>NOM</w:t>
      </w:r>
      <w:r w:rsidRPr="001F7855">
        <w:rPr>
          <w:sz w:val="24"/>
        </w:rPr>
        <w:t xml:space="preserve"> et NEC la corrélation est </w:t>
      </w:r>
      <w:r w:rsidRPr="001F7855">
        <w:rPr>
          <w:rFonts w:ascii="Calibri" w:hAnsi="Calibri" w:cs="Calibri"/>
          <w:color w:val="000000"/>
          <w:sz w:val="24"/>
        </w:rPr>
        <w:t xml:space="preserve">0,33617905 </w:t>
      </w:r>
      <w:r>
        <w:rPr>
          <w:rFonts w:ascii="Calibri" w:hAnsi="Calibri" w:cs="Calibri"/>
          <w:color w:val="000000"/>
          <w:sz w:val="24"/>
        </w:rPr>
        <w:t xml:space="preserve">une corrélation </w:t>
      </w:r>
      <w:r w:rsidRPr="001F7855">
        <w:rPr>
          <w:rFonts w:ascii="Calibri" w:hAnsi="Calibri" w:cs="Calibri"/>
          <w:color w:val="000000"/>
          <w:sz w:val="24"/>
        </w:rPr>
        <w:t xml:space="preserve">faible donc </w:t>
      </w:r>
      <w:r w:rsidRPr="001F7855">
        <w:rPr>
          <w:sz w:val="24"/>
        </w:rPr>
        <w:t>nombre de méthodes locales et héritées de la classe n’influe pas</w:t>
      </w:r>
      <w:r>
        <w:rPr>
          <w:sz w:val="24"/>
        </w:rPr>
        <w:t xml:space="preserve"> sur</w:t>
      </w:r>
      <w:r w:rsidRPr="001F7855">
        <w:rPr>
          <w:sz w:val="24"/>
        </w:rPr>
        <w:t xml:space="preserve"> le nombre d’erreurs dans une classe.</w:t>
      </w:r>
    </w:p>
    <w:p w:rsidR="001F7855" w:rsidRPr="001F7855" w:rsidRDefault="001F7855" w:rsidP="001F7855">
      <w:pPr>
        <w:rPr>
          <w:sz w:val="24"/>
        </w:rPr>
      </w:pPr>
    </w:p>
    <w:p w:rsidR="00575D35" w:rsidRDefault="00575D35" w:rsidP="00575D3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4</w:t>
      </w:r>
      <w:r w:rsidRPr="00511E9B">
        <w:rPr>
          <w:b/>
          <w:sz w:val="28"/>
          <w:u w:val="single"/>
        </w:rPr>
        <w:t xml:space="preserve">. </w:t>
      </w:r>
      <w:r w:rsidRPr="00575D35">
        <w:rPr>
          <w:b/>
          <w:sz w:val="28"/>
          <w:u w:val="single"/>
        </w:rPr>
        <w:t>Évalua</w:t>
      </w:r>
      <w:r>
        <w:rPr>
          <w:b/>
          <w:sz w:val="28"/>
          <w:u w:val="single"/>
        </w:rPr>
        <w:t>tion</w:t>
      </w:r>
      <w:r w:rsidRPr="00575D35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d</w:t>
      </w:r>
      <w:r w:rsidRPr="00575D35">
        <w:rPr>
          <w:b/>
          <w:sz w:val="28"/>
          <w:u w:val="single"/>
        </w:rPr>
        <w:t xml:space="preserve">es hypothèses </w:t>
      </w:r>
      <w:r>
        <w:rPr>
          <w:b/>
          <w:sz w:val="28"/>
          <w:u w:val="single"/>
        </w:rPr>
        <w:t>a, b et c</w:t>
      </w:r>
    </w:p>
    <w:p w:rsidR="00426D2A" w:rsidRDefault="00426D2A" w:rsidP="00575D35">
      <w:pPr>
        <w:rPr>
          <w:sz w:val="24"/>
        </w:rPr>
      </w:pPr>
      <w:r>
        <w:rPr>
          <w:sz w:val="24"/>
        </w:rPr>
        <w:tab/>
        <w:t xml:space="preserve">On veut </w:t>
      </w:r>
      <w:r w:rsidRPr="00580F5A">
        <w:rPr>
          <w:sz w:val="24"/>
        </w:rPr>
        <w:t>évaluer l</w:t>
      </w:r>
      <w:r w:rsidR="00C33CD4">
        <w:rPr>
          <w:sz w:val="24"/>
        </w:rPr>
        <w:t xml:space="preserve">es 3 </w:t>
      </w:r>
      <w:r w:rsidRPr="00580F5A">
        <w:rPr>
          <w:sz w:val="24"/>
        </w:rPr>
        <w:t>hypothèse</w:t>
      </w:r>
      <w:r w:rsidR="00C33CD4">
        <w:rPr>
          <w:sz w:val="24"/>
        </w:rPr>
        <w:t>s</w:t>
      </w:r>
      <w:r w:rsidRPr="00580F5A">
        <w:rPr>
          <w:sz w:val="24"/>
        </w:rPr>
        <w:t xml:space="preserve"> </w:t>
      </w:r>
      <w:r w:rsidR="00C33CD4">
        <w:rPr>
          <w:sz w:val="24"/>
        </w:rPr>
        <w:t>suivant :</w:t>
      </w:r>
    </w:p>
    <w:p w:rsidR="00C33CD4" w:rsidRDefault="00C33CD4" w:rsidP="00575D35">
      <w:pPr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</w:r>
      <w:r>
        <w:t xml:space="preserve">a) </w:t>
      </w:r>
      <w:r w:rsidRPr="00C33CD4">
        <w:rPr>
          <w:sz w:val="24"/>
        </w:rPr>
        <w:t>Le nombre d’erreurs est une fonction linéaire du NOM</w:t>
      </w:r>
    </w:p>
    <w:p w:rsidR="00C33CD4" w:rsidRDefault="00C33CD4" w:rsidP="00575D3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b)</w:t>
      </w:r>
      <w:r w:rsidRPr="00C33CD4">
        <w:t xml:space="preserve"> </w:t>
      </w:r>
      <w:r w:rsidRPr="00C33CD4">
        <w:rPr>
          <w:sz w:val="24"/>
        </w:rPr>
        <w:t>Le nombre d’erreurs est une fonction linéaire du DIT</w:t>
      </w:r>
    </w:p>
    <w:p w:rsidR="00C33CD4" w:rsidRDefault="00C33CD4" w:rsidP="00575D3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c)</w:t>
      </w:r>
      <w:r w:rsidRPr="00C33CD4">
        <w:t xml:space="preserve"> </w:t>
      </w:r>
      <w:r w:rsidRPr="00C33CD4">
        <w:rPr>
          <w:sz w:val="24"/>
        </w:rPr>
        <w:t>Le nombre d’erreurs est une fonction linéaire du CAC</w:t>
      </w:r>
    </w:p>
    <w:p w:rsidR="00C33CD4" w:rsidRDefault="00C33CD4" w:rsidP="00575D35">
      <w:pPr>
        <w:rPr>
          <w:sz w:val="24"/>
        </w:rPr>
      </w:pPr>
      <w:r>
        <w:rPr>
          <w:sz w:val="24"/>
        </w:rPr>
        <w:tab/>
      </w:r>
    </w:p>
    <w:p w:rsidR="00C33CD4" w:rsidRDefault="00C33CD4" w:rsidP="00575D35">
      <w:pPr>
        <w:rPr>
          <w:b/>
          <w:sz w:val="28"/>
          <w:u w:val="single"/>
        </w:rPr>
      </w:pPr>
      <w:r>
        <w:rPr>
          <w:sz w:val="24"/>
        </w:rPr>
        <w:tab/>
      </w:r>
      <w:r w:rsidRPr="00C33CD4">
        <w:rPr>
          <w:b/>
          <w:sz w:val="24"/>
          <w:u w:val="single"/>
        </w:rPr>
        <w:t xml:space="preserve">4.1 </w:t>
      </w:r>
      <w:r w:rsidRPr="00C33CD4">
        <w:rPr>
          <w:b/>
          <w:sz w:val="28"/>
          <w:u w:val="single"/>
        </w:rPr>
        <w:t>choix du type d’étude</w:t>
      </w:r>
    </w:p>
    <w:p w:rsidR="00C33CD4" w:rsidRDefault="00C33CD4" w:rsidP="00575D35">
      <w:pPr>
        <w:rPr>
          <w:sz w:val="24"/>
        </w:rPr>
      </w:pPr>
      <w:r>
        <w:rPr>
          <w:sz w:val="24"/>
        </w:rPr>
        <w:tab/>
      </w:r>
      <w:r w:rsidR="0013020B">
        <w:rPr>
          <w:sz w:val="24"/>
        </w:rPr>
        <w:tab/>
      </w:r>
      <w:r w:rsidR="00660C59">
        <w:rPr>
          <w:sz w:val="24"/>
        </w:rPr>
        <w:t xml:space="preserve">Dans le 3 cas on veut valide ou invalide </w:t>
      </w:r>
      <w:r w:rsidR="0013020B">
        <w:rPr>
          <w:sz w:val="24"/>
        </w:rPr>
        <w:t>une hypothèse donc le type d’étude choisie sera le même pour les 3 cas</w:t>
      </w:r>
      <w:r w:rsidR="00DD1A86">
        <w:rPr>
          <w:sz w:val="24"/>
        </w:rPr>
        <w:t xml:space="preserve">. Le type est </w:t>
      </w:r>
      <w:r w:rsidR="00DD1A86" w:rsidRPr="00580F5A">
        <w:rPr>
          <w:sz w:val="24"/>
        </w:rPr>
        <w:t>« </w:t>
      </w:r>
      <w:r w:rsidR="00DD1A86" w:rsidRPr="00580F5A">
        <w:rPr>
          <w:b/>
          <w:sz w:val="24"/>
        </w:rPr>
        <w:t>Expérience</w:t>
      </w:r>
      <w:r w:rsidR="00DD1A86" w:rsidRPr="00580F5A">
        <w:rPr>
          <w:sz w:val="24"/>
        </w:rPr>
        <w:t> »</w:t>
      </w:r>
      <w:r w:rsidR="00DD1A86">
        <w:rPr>
          <w:sz w:val="24"/>
        </w:rPr>
        <w:t>.</w:t>
      </w:r>
    </w:p>
    <w:p w:rsidR="00DD1A86" w:rsidRDefault="00DD1A86" w:rsidP="00575D35">
      <w:pPr>
        <w:rPr>
          <w:b/>
          <w:sz w:val="28"/>
          <w:u w:val="single"/>
        </w:rPr>
      </w:pPr>
      <w:r>
        <w:rPr>
          <w:sz w:val="24"/>
        </w:rPr>
        <w:tab/>
      </w:r>
      <w:r w:rsidRPr="00DD1A86">
        <w:rPr>
          <w:b/>
          <w:sz w:val="28"/>
          <w:u w:val="single"/>
        </w:rPr>
        <w:t>4.2 définir et énoncer les hypothèses</w:t>
      </w:r>
    </w:p>
    <w:p w:rsidR="00DD1A86" w:rsidRDefault="00DD1A86" w:rsidP="00575D35">
      <w:pPr>
        <w:rPr>
          <w:sz w:val="24"/>
          <w:szCs w:val="24"/>
        </w:rPr>
      </w:pPr>
      <w:r>
        <w:rPr>
          <w:sz w:val="28"/>
        </w:rPr>
        <w:tab/>
      </w:r>
      <w:r>
        <w:rPr>
          <w:sz w:val="24"/>
          <w:szCs w:val="24"/>
        </w:rPr>
        <w:t>Les</w:t>
      </w:r>
      <w:r w:rsidR="006651CD">
        <w:rPr>
          <w:sz w:val="24"/>
          <w:szCs w:val="24"/>
        </w:rPr>
        <w:t>3 hypothèse</w:t>
      </w:r>
      <w:r>
        <w:rPr>
          <w:sz w:val="24"/>
          <w:szCs w:val="24"/>
        </w:rPr>
        <w:t xml:space="preserve"> nous sont déjà donne. Il faut</w:t>
      </w:r>
      <w:r w:rsidR="006651CD">
        <w:rPr>
          <w:sz w:val="24"/>
          <w:szCs w:val="24"/>
        </w:rPr>
        <w:t xml:space="preserve"> vérifie que le nombre d’erreur est une fonction linéaire de NOM, DIT et CAC.</w:t>
      </w:r>
    </w:p>
    <w:p w:rsidR="006C4A39" w:rsidRDefault="006C4A39" w:rsidP="006C4A39">
      <w:pPr>
        <w:rPr>
          <w:b/>
          <w:sz w:val="28"/>
          <w:u w:val="single"/>
        </w:rPr>
      </w:pPr>
      <w:r>
        <w:rPr>
          <w:sz w:val="24"/>
          <w:szCs w:val="24"/>
        </w:rPr>
        <w:tab/>
      </w:r>
      <w:r>
        <w:rPr>
          <w:b/>
          <w:sz w:val="28"/>
          <w:u w:val="single"/>
        </w:rPr>
        <w:t>4</w:t>
      </w:r>
      <w:r w:rsidRPr="0017282E">
        <w:rPr>
          <w:b/>
          <w:sz w:val="28"/>
          <w:u w:val="single"/>
        </w:rPr>
        <w:t>.</w:t>
      </w:r>
      <w:r>
        <w:rPr>
          <w:b/>
          <w:sz w:val="28"/>
          <w:u w:val="single"/>
        </w:rPr>
        <w:t>3</w:t>
      </w:r>
      <w:r w:rsidRPr="0017282E">
        <w:rPr>
          <w:b/>
          <w:sz w:val="28"/>
          <w:u w:val="single"/>
        </w:rPr>
        <w:t xml:space="preserve"> définir et </w:t>
      </w:r>
      <w:r>
        <w:rPr>
          <w:b/>
          <w:sz w:val="28"/>
          <w:u w:val="single"/>
        </w:rPr>
        <w:t>étudier les variables</w:t>
      </w:r>
    </w:p>
    <w:p w:rsidR="006C4A39" w:rsidRDefault="00792C84" w:rsidP="00575D35">
      <w:pPr>
        <w:rPr>
          <w:sz w:val="24"/>
          <w:szCs w:val="24"/>
        </w:rPr>
      </w:pPr>
      <w:r>
        <w:rPr>
          <w:sz w:val="24"/>
          <w:szCs w:val="24"/>
        </w:rPr>
        <w:tab/>
        <w:t>On va calcule les différentes fonctions linéaires en utilisant le diagramme a point pour chaque métrique avec NEC.</w:t>
      </w:r>
    </w:p>
    <w:p w:rsidR="00B05CD2" w:rsidRDefault="00B05CD2" w:rsidP="00575D35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:rsidR="00792C84" w:rsidRDefault="00B05CD2" w:rsidP="00575D3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86470" cy="2209914"/>
            <wp:effectExtent l="0" t="0" r="0" b="0"/>
            <wp:docPr id="2" name="Image 2" descr="Une image contenant text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-NOM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D2" w:rsidRDefault="00B05CD2" w:rsidP="00B05CD2">
      <w:pPr>
        <w:spacing w:after="0"/>
        <w:rPr>
          <w:sz w:val="24"/>
          <w:szCs w:val="24"/>
        </w:rPr>
      </w:pPr>
      <w:r>
        <w:rPr>
          <w:sz w:val="24"/>
          <w:szCs w:val="24"/>
        </w:rPr>
        <w:t>a = 0,0138</w:t>
      </w:r>
    </w:p>
    <w:p w:rsidR="00B05CD2" w:rsidRDefault="00B05CD2" w:rsidP="00B05CD2">
      <w:pPr>
        <w:spacing w:after="0"/>
        <w:rPr>
          <w:sz w:val="24"/>
          <w:szCs w:val="24"/>
        </w:rPr>
      </w:pPr>
      <w:r>
        <w:rPr>
          <w:sz w:val="24"/>
          <w:szCs w:val="24"/>
        </w:rPr>
        <w:t>b = 3,3022</w:t>
      </w:r>
    </w:p>
    <w:p w:rsidR="00B05CD2" w:rsidRDefault="00B05CD2" w:rsidP="00B05CD2">
      <w:pPr>
        <w:spacing w:after="0"/>
        <w:rPr>
          <w:sz w:val="24"/>
          <w:szCs w:val="24"/>
        </w:rPr>
      </w:pPr>
      <w:r>
        <w:rPr>
          <w:sz w:val="24"/>
          <w:szCs w:val="24"/>
        </w:rPr>
        <w:t>Y = 0,0138x + 3,3022</w:t>
      </w:r>
    </w:p>
    <w:p w:rsidR="00B05CD2" w:rsidRDefault="00B05CD2" w:rsidP="00B05CD2">
      <w:pPr>
        <w:spacing w:after="0"/>
        <w:rPr>
          <w:sz w:val="24"/>
          <w:szCs w:val="24"/>
        </w:rPr>
      </w:pPr>
    </w:p>
    <w:p w:rsidR="00B05CD2" w:rsidRDefault="00B05CD2" w:rsidP="00B05CD2">
      <w:pPr>
        <w:spacing w:after="0"/>
        <w:rPr>
          <w:sz w:val="24"/>
          <w:szCs w:val="24"/>
        </w:rPr>
      </w:pPr>
      <w:r>
        <w:rPr>
          <w:sz w:val="24"/>
          <w:szCs w:val="24"/>
        </w:rPr>
        <w:t>B)</w:t>
      </w:r>
    </w:p>
    <w:p w:rsidR="00B05CD2" w:rsidRDefault="00B05CD2" w:rsidP="00B05CD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330923" cy="2216264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-DIT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D2" w:rsidRDefault="00B05CD2" w:rsidP="00B05CD2">
      <w:pPr>
        <w:spacing w:after="0"/>
        <w:rPr>
          <w:sz w:val="24"/>
          <w:szCs w:val="24"/>
        </w:rPr>
      </w:pPr>
      <w:r>
        <w:rPr>
          <w:sz w:val="24"/>
          <w:szCs w:val="24"/>
        </w:rPr>
        <w:t>a = 0,1835</w:t>
      </w:r>
    </w:p>
    <w:p w:rsidR="00B05CD2" w:rsidRDefault="00B05CD2" w:rsidP="00B05CD2">
      <w:pPr>
        <w:spacing w:after="0"/>
        <w:rPr>
          <w:sz w:val="24"/>
          <w:szCs w:val="24"/>
        </w:rPr>
      </w:pPr>
      <w:r>
        <w:rPr>
          <w:sz w:val="24"/>
          <w:szCs w:val="24"/>
        </w:rPr>
        <w:t>b = 3,3334</w:t>
      </w:r>
    </w:p>
    <w:p w:rsidR="00B05CD2" w:rsidRDefault="00B05CD2" w:rsidP="00B05CD2">
      <w:pPr>
        <w:spacing w:after="0"/>
        <w:rPr>
          <w:sz w:val="24"/>
          <w:szCs w:val="24"/>
        </w:rPr>
      </w:pPr>
      <w:r>
        <w:rPr>
          <w:sz w:val="24"/>
          <w:szCs w:val="24"/>
        </w:rPr>
        <w:t>Y = 0,1835x + 3,3334</w:t>
      </w:r>
    </w:p>
    <w:p w:rsidR="00B05CD2" w:rsidRDefault="00B05CD2" w:rsidP="00B05CD2">
      <w:pPr>
        <w:spacing w:after="0"/>
        <w:rPr>
          <w:sz w:val="24"/>
          <w:szCs w:val="24"/>
        </w:rPr>
      </w:pPr>
    </w:p>
    <w:p w:rsidR="00B05CD2" w:rsidRDefault="00B05CD2" w:rsidP="00B05CD2">
      <w:pPr>
        <w:spacing w:after="0"/>
        <w:rPr>
          <w:sz w:val="24"/>
          <w:szCs w:val="24"/>
        </w:rPr>
      </w:pPr>
      <w:r>
        <w:rPr>
          <w:sz w:val="24"/>
          <w:szCs w:val="24"/>
        </w:rPr>
        <w:t>C)</w:t>
      </w:r>
    </w:p>
    <w:p w:rsidR="00B05CD2" w:rsidRDefault="00B05CD2" w:rsidP="00B05CD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914400" y="4151630"/>
            <wp:positionH relativeFrom="column">
              <wp:align>left</wp:align>
            </wp:positionH>
            <wp:positionV relativeFrom="paragraph">
              <wp:align>top</wp:align>
            </wp:positionV>
            <wp:extent cx="4432300" cy="2794000"/>
            <wp:effectExtent l="0" t="0" r="6350" b="6350"/>
            <wp:wrapSquare wrapText="bothSides"/>
            <wp:docPr id="8" name="Image 8" descr="Une image contenant 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-CAC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5CD2" w:rsidRPr="00B05CD2" w:rsidRDefault="00B05CD2" w:rsidP="00B05CD2">
      <w:pPr>
        <w:rPr>
          <w:sz w:val="24"/>
          <w:szCs w:val="24"/>
        </w:rPr>
      </w:pPr>
    </w:p>
    <w:p w:rsidR="00B05CD2" w:rsidRPr="00B05CD2" w:rsidRDefault="00B05CD2" w:rsidP="00B05CD2">
      <w:pPr>
        <w:rPr>
          <w:sz w:val="24"/>
          <w:szCs w:val="24"/>
        </w:rPr>
      </w:pPr>
    </w:p>
    <w:p w:rsidR="00B05CD2" w:rsidRPr="00B05CD2" w:rsidRDefault="00B05CD2" w:rsidP="00B05CD2">
      <w:pPr>
        <w:rPr>
          <w:sz w:val="24"/>
          <w:szCs w:val="24"/>
        </w:rPr>
      </w:pPr>
    </w:p>
    <w:p w:rsidR="00B05CD2" w:rsidRPr="00B05CD2" w:rsidRDefault="00B05CD2" w:rsidP="00B05CD2">
      <w:pPr>
        <w:rPr>
          <w:sz w:val="24"/>
          <w:szCs w:val="24"/>
        </w:rPr>
      </w:pPr>
    </w:p>
    <w:p w:rsidR="00B05CD2" w:rsidRPr="00B05CD2" w:rsidRDefault="00B05CD2" w:rsidP="00B05CD2">
      <w:pPr>
        <w:rPr>
          <w:sz w:val="24"/>
          <w:szCs w:val="24"/>
        </w:rPr>
      </w:pPr>
    </w:p>
    <w:p w:rsidR="00B05CD2" w:rsidRPr="00B05CD2" w:rsidRDefault="00B05CD2" w:rsidP="00B05CD2">
      <w:pPr>
        <w:rPr>
          <w:sz w:val="24"/>
          <w:szCs w:val="24"/>
        </w:rPr>
      </w:pPr>
    </w:p>
    <w:p w:rsidR="00B05CD2" w:rsidRPr="00B05CD2" w:rsidRDefault="00B05CD2" w:rsidP="00B05CD2">
      <w:pPr>
        <w:rPr>
          <w:sz w:val="24"/>
          <w:szCs w:val="24"/>
        </w:rPr>
      </w:pPr>
    </w:p>
    <w:p w:rsidR="00B05CD2" w:rsidRDefault="00B05CD2" w:rsidP="00B05CD2">
      <w:pPr>
        <w:spacing w:after="0"/>
        <w:rPr>
          <w:sz w:val="24"/>
          <w:szCs w:val="24"/>
        </w:rPr>
      </w:pPr>
    </w:p>
    <w:p w:rsidR="00B05CD2" w:rsidRDefault="00B05CD2" w:rsidP="00B05CD2">
      <w:pPr>
        <w:spacing w:after="0"/>
        <w:rPr>
          <w:sz w:val="24"/>
          <w:szCs w:val="24"/>
        </w:rPr>
      </w:pPr>
    </w:p>
    <w:p w:rsidR="00B05CD2" w:rsidRDefault="00B05CD2" w:rsidP="00B05CD2">
      <w:pPr>
        <w:spacing w:after="0"/>
        <w:rPr>
          <w:sz w:val="24"/>
          <w:szCs w:val="24"/>
        </w:rPr>
      </w:pPr>
    </w:p>
    <w:p w:rsidR="00B05CD2" w:rsidRDefault="00B05CD2" w:rsidP="00B05CD2">
      <w:pPr>
        <w:spacing w:after="0"/>
        <w:rPr>
          <w:sz w:val="24"/>
          <w:szCs w:val="24"/>
        </w:rPr>
      </w:pPr>
      <w:r>
        <w:rPr>
          <w:sz w:val="24"/>
          <w:szCs w:val="24"/>
        </w:rPr>
        <w:t>a = 0,091</w:t>
      </w:r>
    </w:p>
    <w:p w:rsidR="00B05CD2" w:rsidRDefault="00B05CD2" w:rsidP="00B05CD2">
      <w:pPr>
        <w:spacing w:after="0"/>
        <w:rPr>
          <w:sz w:val="24"/>
          <w:szCs w:val="24"/>
        </w:rPr>
      </w:pPr>
      <w:r>
        <w:rPr>
          <w:sz w:val="24"/>
          <w:szCs w:val="24"/>
        </w:rPr>
        <w:t>b = 3,6813</w:t>
      </w:r>
    </w:p>
    <w:p w:rsidR="00FC01D1" w:rsidRDefault="00B05CD2" w:rsidP="00B05CD2">
      <w:pPr>
        <w:spacing w:after="0"/>
        <w:rPr>
          <w:sz w:val="24"/>
          <w:szCs w:val="24"/>
        </w:rPr>
      </w:pPr>
      <w:r>
        <w:rPr>
          <w:sz w:val="24"/>
          <w:szCs w:val="24"/>
        </w:rPr>
        <w:t>Y = 0,091x+3,6813</w:t>
      </w:r>
      <w:r>
        <w:rPr>
          <w:sz w:val="24"/>
          <w:szCs w:val="24"/>
        </w:rPr>
        <w:br w:type="textWrapping" w:clear="all"/>
      </w:r>
    </w:p>
    <w:p w:rsidR="00557C98" w:rsidRDefault="00557C98" w:rsidP="00B05CD2">
      <w:pPr>
        <w:spacing w:after="0"/>
        <w:rPr>
          <w:b/>
          <w:sz w:val="28"/>
          <w:u w:val="single"/>
        </w:rPr>
      </w:pPr>
      <w:r w:rsidRPr="0017282E">
        <w:rPr>
          <w:b/>
          <w:sz w:val="28"/>
          <w:u w:val="single"/>
        </w:rPr>
        <w:t>2.</w:t>
      </w:r>
      <w:r>
        <w:rPr>
          <w:b/>
          <w:sz w:val="28"/>
          <w:u w:val="single"/>
        </w:rPr>
        <w:t>4</w:t>
      </w:r>
      <w:r w:rsidRPr="0017282E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interprétations</w:t>
      </w:r>
    </w:p>
    <w:p w:rsidR="00871D37" w:rsidRPr="00557C98" w:rsidRDefault="00557C98" w:rsidP="00B05CD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Les 3 hypothèse sont </w:t>
      </w:r>
      <w:r w:rsidRPr="00871D37">
        <w:rPr>
          <w:b/>
          <w:sz w:val="24"/>
          <w:szCs w:val="24"/>
        </w:rPr>
        <w:t>valide</w:t>
      </w:r>
      <w:r>
        <w:rPr>
          <w:sz w:val="24"/>
          <w:szCs w:val="24"/>
        </w:rPr>
        <w:t xml:space="preserve"> parce</w:t>
      </w:r>
      <w:r w:rsidR="00871D37">
        <w:rPr>
          <w:sz w:val="24"/>
          <w:szCs w:val="24"/>
        </w:rPr>
        <w:t xml:space="preserve"> qu’il</w:t>
      </w:r>
      <w:r>
        <w:rPr>
          <w:sz w:val="24"/>
          <w:szCs w:val="24"/>
        </w:rPr>
        <w:t xml:space="preserve"> existe pour chacun une fonction linaire qui m</w:t>
      </w:r>
      <w:r w:rsidR="00022A71">
        <w:rPr>
          <w:sz w:val="24"/>
          <w:szCs w:val="24"/>
        </w:rPr>
        <w:t xml:space="preserve">et </w:t>
      </w:r>
      <w:r>
        <w:rPr>
          <w:sz w:val="24"/>
          <w:szCs w:val="24"/>
        </w:rPr>
        <w:t xml:space="preserve">en relation la métrique NEC avec la métrique donnée. </w:t>
      </w:r>
      <w:r w:rsidR="00871D37">
        <w:rPr>
          <w:sz w:val="24"/>
          <w:szCs w:val="24"/>
        </w:rPr>
        <w:t xml:space="preserve">Il important </w:t>
      </w:r>
      <w:r w:rsidR="00022A71">
        <w:rPr>
          <w:sz w:val="24"/>
          <w:szCs w:val="24"/>
        </w:rPr>
        <w:t xml:space="preserve">aussi </w:t>
      </w:r>
      <w:r w:rsidR="00871D37">
        <w:rPr>
          <w:sz w:val="24"/>
          <w:szCs w:val="24"/>
        </w:rPr>
        <w:t>de note que les variables aberrantes ont été garde pour obtenir les différents diagrammes et qu’elle affecte considérablement les fonctions obtenues.</w:t>
      </w:r>
    </w:p>
    <w:p w:rsidR="00DC54DE" w:rsidRDefault="00DC54DE" w:rsidP="00575D3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5.</w:t>
      </w:r>
      <w:r w:rsidR="00557C98">
        <w:rPr>
          <w:b/>
          <w:sz w:val="28"/>
          <w:u w:val="single"/>
        </w:rPr>
        <w:t xml:space="preserve">conclusion </w:t>
      </w:r>
    </w:p>
    <w:p w:rsidR="00871D37" w:rsidRPr="00557C98" w:rsidRDefault="00557C98" w:rsidP="00575D35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On peut généralement déduire des études effectue dans se travaille que le nombre erreur</w:t>
      </w:r>
      <w:r w:rsidR="00022A71">
        <w:rPr>
          <w:sz w:val="24"/>
          <w:szCs w:val="24"/>
        </w:rPr>
        <w:t xml:space="preserve"> dans une classe</w:t>
      </w:r>
      <w:r>
        <w:rPr>
          <w:sz w:val="24"/>
          <w:szCs w:val="24"/>
        </w:rPr>
        <w:t xml:space="preserve"> (NEC) est influenc</w:t>
      </w:r>
      <w:r w:rsidR="00022A71">
        <w:rPr>
          <w:sz w:val="24"/>
          <w:szCs w:val="24"/>
        </w:rPr>
        <w:t>e</w:t>
      </w:r>
      <w:r>
        <w:rPr>
          <w:sz w:val="24"/>
          <w:szCs w:val="24"/>
        </w:rPr>
        <w:t xml:space="preserve"> par la structure d</w:t>
      </w:r>
      <w:r w:rsidR="00022A71">
        <w:rPr>
          <w:sz w:val="24"/>
          <w:szCs w:val="24"/>
        </w:rPr>
        <w:t>e la</w:t>
      </w:r>
      <w:r>
        <w:rPr>
          <w:sz w:val="24"/>
          <w:szCs w:val="24"/>
        </w:rPr>
        <w:t xml:space="preserve"> </w:t>
      </w:r>
      <w:r w:rsidR="00871D37">
        <w:rPr>
          <w:sz w:val="24"/>
          <w:szCs w:val="24"/>
        </w:rPr>
        <w:t xml:space="preserve">classe selon qu’il y a plus ou moins de méthode, de couplage </w:t>
      </w:r>
      <w:r w:rsidR="00022A71">
        <w:rPr>
          <w:sz w:val="24"/>
          <w:szCs w:val="24"/>
        </w:rPr>
        <w:t>ou</w:t>
      </w:r>
      <w:r w:rsidR="00871D37">
        <w:rPr>
          <w:sz w:val="24"/>
          <w:szCs w:val="24"/>
        </w:rPr>
        <w:t xml:space="preserve"> d’héritage</w:t>
      </w:r>
      <w:r w:rsidR="00022A71">
        <w:rPr>
          <w:sz w:val="24"/>
          <w:szCs w:val="24"/>
        </w:rPr>
        <w:t>, validant ainsi l’hypothèse général de notre rapport.</w:t>
      </w:r>
      <w:r w:rsidR="00CE3C38">
        <w:rPr>
          <w:sz w:val="24"/>
          <w:szCs w:val="24"/>
        </w:rPr>
        <w:t xml:space="preserve"> </w:t>
      </w:r>
      <w:r w:rsidR="00871D37">
        <w:rPr>
          <w:sz w:val="24"/>
          <w:szCs w:val="24"/>
        </w:rPr>
        <w:t xml:space="preserve">Même s’il convient à la suite des approximations </w:t>
      </w:r>
      <w:r w:rsidR="00022A71">
        <w:rPr>
          <w:sz w:val="24"/>
          <w:szCs w:val="24"/>
        </w:rPr>
        <w:t xml:space="preserve">comme le fait de suppose </w:t>
      </w:r>
      <w:r w:rsidR="00022A71" w:rsidRPr="00D67296">
        <w:rPr>
          <w:sz w:val="24"/>
          <w:szCs w:val="30"/>
        </w:rPr>
        <w:t xml:space="preserve">que les </w:t>
      </w:r>
      <w:r w:rsidR="00022A71">
        <w:rPr>
          <w:sz w:val="24"/>
          <w:szCs w:val="30"/>
        </w:rPr>
        <w:t xml:space="preserve">valeurs des métriques </w:t>
      </w:r>
      <w:r w:rsidR="00022A71" w:rsidRPr="00D67296">
        <w:rPr>
          <w:sz w:val="24"/>
          <w:szCs w:val="30"/>
        </w:rPr>
        <w:t>sont distribuées normalement</w:t>
      </w:r>
      <w:r w:rsidR="00022A71">
        <w:rPr>
          <w:sz w:val="24"/>
          <w:szCs w:val="24"/>
        </w:rPr>
        <w:t xml:space="preserve"> </w:t>
      </w:r>
      <w:r w:rsidR="00871D37">
        <w:rPr>
          <w:sz w:val="24"/>
          <w:szCs w:val="24"/>
        </w:rPr>
        <w:t xml:space="preserve">et </w:t>
      </w:r>
      <w:r w:rsidR="00CE3C38">
        <w:rPr>
          <w:sz w:val="24"/>
          <w:szCs w:val="24"/>
        </w:rPr>
        <w:t>les</w:t>
      </w:r>
      <w:r w:rsidR="00871D37">
        <w:rPr>
          <w:sz w:val="24"/>
          <w:szCs w:val="24"/>
        </w:rPr>
        <w:t xml:space="preserve"> différente</w:t>
      </w:r>
      <w:r w:rsidR="00CE3C38">
        <w:rPr>
          <w:sz w:val="24"/>
          <w:szCs w:val="24"/>
        </w:rPr>
        <w:t>s</w:t>
      </w:r>
      <w:r w:rsidR="00871D37">
        <w:rPr>
          <w:sz w:val="24"/>
          <w:szCs w:val="24"/>
        </w:rPr>
        <w:t xml:space="preserve"> variable</w:t>
      </w:r>
      <w:r w:rsidR="00CE3C38">
        <w:rPr>
          <w:sz w:val="24"/>
          <w:szCs w:val="24"/>
        </w:rPr>
        <w:t>s</w:t>
      </w:r>
      <w:r w:rsidR="00871D37">
        <w:rPr>
          <w:sz w:val="24"/>
          <w:szCs w:val="24"/>
        </w:rPr>
        <w:t xml:space="preserve"> aberrante</w:t>
      </w:r>
      <w:r w:rsidR="00CE3C38">
        <w:rPr>
          <w:sz w:val="24"/>
          <w:szCs w:val="24"/>
        </w:rPr>
        <w:t>s</w:t>
      </w:r>
      <w:r w:rsidR="00871D37">
        <w:rPr>
          <w:sz w:val="24"/>
          <w:szCs w:val="24"/>
        </w:rPr>
        <w:t xml:space="preserve"> garde dans l’étude</w:t>
      </w:r>
      <w:r w:rsidR="00CE3C38">
        <w:rPr>
          <w:sz w:val="24"/>
          <w:szCs w:val="24"/>
        </w:rPr>
        <w:t>,</w:t>
      </w:r>
      <w:r w:rsidR="00871D37">
        <w:rPr>
          <w:sz w:val="24"/>
          <w:szCs w:val="24"/>
        </w:rPr>
        <w:t xml:space="preserve"> de nuance les résultats obtenus. </w:t>
      </w:r>
    </w:p>
    <w:p w:rsidR="00511E9B" w:rsidRPr="00580F5A" w:rsidRDefault="00511E9B" w:rsidP="00575D35">
      <w:pPr>
        <w:rPr>
          <w:sz w:val="24"/>
        </w:rPr>
      </w:pPr>
    </w:p>
    <w:p w:rsidR="00D648D7" w:rsidRPr="00580F5A" w:rsidRDefault="00D648D7" w:rsidP="00744A7C">
      <w:pPr>
        <w:rPr>
          <w:sz w:val="20"/>
        </w:rPr>
      </w:pPr>
    </w:p>
    <w:sectPr w:rsidR="00D648D7" w:rsidRPr="00580F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21"/>
    <w:rsid w:val="00022A71"/>
    <w:rsid w:val="00036493"/>
    <w:rsid w:val="0013020B"/>
    <w:rsid w:val="0017282E"/>
    <w:rsid w:val="001A197B"/>
    <w:rsid w:val="001F7855"/>
    <w:rsid w:val="00212202"/>
    <w:rsid w:val="002208D8"/>
    <w:rsid w:val="00426D2A"/>
    <w:rsid w:val="00462780"/>
    <w:rsid w:val="00487221"/>
    <w:rsid w:val="004B495A"/>
    <w:rsid w:val="004C5611"/>
    <w:rsid w:val="00511E9B"/>
    <w:rsid w:val="00557C98"/>
    <w:rsid w:val="00575D35"/>
    <w:rsid w:val="00580F5A"/>
    <w:rsid w:val="005B6895"/>
    <w:rsid w:val="00607C1B"/>
    <w:rsid w:val="00660C59"/>
    <w:rsid w:val="006651CD"/>
    <w:rsid w:val="006C4A39"/>
    <w:rsid w:val="00703B39"/>
    <w:rsid w:val="00744A7C"/>
    <w:rsid w:val="007910E3"/>
    <w:rsid w:val="00792C84"/>
    <w:rsid w:val="00871D37"/>
    <w:rsid w:val="008E4A99"/>
    <w:rsid w:val="00930CE6"/>
    <w:rsid w:val="00976FA9"/>
    <w:rsid w:val="00B05CD2"/>
    <w:rsid w:val="00B9731A"/>
    <w:rsid w:val="00BA7A98"/>
    <w:rsid w:val="00C33CD4"/>
    <w:rsid w:val="00CE3C38"/>
    <w:rsid w:val="00D648D7"/>
    <w:rsid w:val="00D67296"/>
    <w:rsid w:val="00DC54DE"/>
    <w:rsid w:val="00DD1A86"/>
    <w:rsid w:val="00EF2081"/>
    <w:rsid w:val="00F033DC"/>
    <w:rsid w:val="00F653B2"/>
    <w:rsid w:val="00FB332F"/>
    <w:rsid w:val="00FC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31139"/>
  <w15:chartTrackingRefBased/>
  <w15:docId w15:val="{7AF3583D-E70B-4024-8514-2A8BC721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872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7221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212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Policepardfaut"/>
    <w:rsid w:val="00744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C1AF6-8877-4454-B793-0D8F83E2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7</Pages>
  <Words>798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useni sefu</dc:creator>
  <cp:keywords/>
  <dc:description/>
  <cp:lastModifiedBy>useni sefu</cp:lastModifiedBy>
  <cp:revision>8</cp:revision>
  <dcterms:created xsi:type="dcterms:W3CDTF">2019-11-21T17:51:00Z</dcterms:created>
  <dcterms:modified xsi:type="dcterms:W3CDTF">2019-11-22T22:57:00Z</dcterms:modified>
</cp:coreProperties>
</file>