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119688" cy="1353764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1353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spacing w:after="320" w:lineRule="auto"/>
        <w:contextualSpacing w:val="0"/>
        <w:jc w:val="center"/>
        <w:rPr>
          <w:rFonts w:ascii="Roboto" w:cs="Roboto" w:eastAsia="Roboto" w:hAnsi="Roboto"/>
          <w:color w:val="434343"/>
          <w:sz w:val="36"/>
          <w:szCs w:val="36"/>
        </w:rPr>
      </w:pPr>
      <w:bookmarkStart w:colFirst="0" w:colLast="0" w:name="_xs64nw38vnsd" w:id="0"/>
      <w:bookmarkEnd w:id="0"/>
      <w:r w:rsidDel="00000000" w:rsidR="00000000" w:rsidRPr="00000000">
        <w:rPr>
          <w:rFonts w:ascii="Roboto" w:cs="Roboto" w:eastAsia="Roboto" w:hAnsi="Roboto"/>
          <w:color w:val="434343"/>
          <w:sz w:val="36"/>
          <w:szCs w:val="36"/>
          <w:rtl w:val="0"/>
        </w:rPr>
        <w:t xml:space="preserve">Primera Entrega Compiladores</w:t>
      </w:r>
    </w:p>
    <w:p w:rsidR="00000000" w:rsidDel="00000000" w:rsidP="00000000" w:rsidRDefault="00000000" w:rsidRPr="00000000" w14:paraId="00000009">
      <w:pPr>
        <w:pStyle w:val="Title"/>
        <w:spacing w:after="320" w:lineRule="auto"/>
        <w:contextualSpacing w:val="0"/>
        <w:jc w:val="center"/>
        <w:rPr>
          <w:rFonts w:ascii="Roboto Medium" w:cs="Roboto Medium" w:eastAsia="Roboto Medium" w:hAnsi="Roboto Medium"/>
          <w:color w:val="434343"/>
          <w:sz w:val="48"/>
          <w:szCs w:val="48"/>
        </w:rPr>
      </w:pPr>
      <w:bookmarkStart w:colFirst="0" w:colLast="0" w:name="_6qpbouuxi5wc" w:id="1"/>
      <w:bookmarkEnd w:id="1"/>
      <w:r w:rsidDel="00000000" w:rsidR="00000000" w:rsidRPr="00000000">
        <w:rPr>
          <w:rFonts w:ascii="Roboto Medium" w:cs="Roboto Medium" w:eastAsia="Roboto Medium" w:hAnsi="Roboto Medium"/>
          <w:color w:val="434343"/>
          <w:sz w:val="48"/>
          <w:szCs w:val="48"/>
          <w:rtl w:val="0"/>
        </w:rPr>
        <w:t xml:space="preserve">Mat[e]</w:t>
      </w:r>
    </w:p>
    <w:p w:rsidR="00000000" w:rsidDel="00000000" w:rsidP="00000000" w:rsidRDefault="00000000" w:rsidRPr="00000000" w14:paraId="0000000A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...en Ruby</w:t>
      </w:r>
    </w:p>
    <w:p w:rsidR="00000000" w:rsidDel="00000000" w:rsidP="00000000" w:rsidRDefault="00000000" w:rsidRPr="00000000" w14:paraId="00000012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jc w:val="right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Natalia García Torres - A01191853</w:t>
      </w:r>
    </w:p>
    <w:p w:rsidR="00000000" w:rsidDel="00000000" w:rsidP="00000000" w:rsidRDefault="00000000" w:rsidRPr="00000000" w14:paraId="00000019">
      <w:pPr>
        <w:contextualSpacing w:val="0"/>
        <w:jc w:val="right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Miguel Angel Alvarado López - A01400121</w:t>
      </w:r>
    </w:p>
    <w:p w:rsidR="00000000" w:rsidDel="00000000" w:rsidP="00000000" w:rsidRDefault="00000000" w:rsidRPr="00000000" w14:paraId="0000001A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Title"/>
        <w:contextualSpacing w:val="0"/>
        <w:rPr>
          <w:rFonts w:ascii="Roboto" w:cs="Roboto" w:eastAsia="Roboto" w:hAnsi="Roboto"/>
        </w:rPr>
      </w:pPr>
      <w:bookmarkStart w:colFirst="0" w:colLast="0" w:name="_d4k2wjcxjopz" w:id="2"/>
      <w:bookmarkEnd w:id="2"/>
      <w:r w:rsidDel="00000000" w:rsidR="00000000" w:rsidRPr="00000000">
        <w:rPr>
          <w:rFonts w:ascii="Roboto" w:cs="Roboto" w:eastAsia="Roboto" w:hAnsi="Roboto"/>
          <w:rtl w:val="0"/>
        </w:rPr>
        <w:t xml:space="preserve">Descripción</w:t>
      </w:r>
    </w:p>
    <w:p w:rsidR="00000000" w:rsidDel="00000000" w:rsidP="00000000" w:rsidRDefault="00000000" w:rsidRPr="00000000" w14:paraId="0000001F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Se incluye dentro dentro del zip, el analizador léxico y sintáctico, requeridos como muestra de avance de la primera semana, así mismo el test case que se usó.</w:t>
        <w:br w:type="textWrapping"/>
        <w:t xml:space="preserve">Para poder correrlo, es necesario tener las gemas de Ruby instaladas (bundle y de ahí instalar las demás). </w:t>
      </w:r>
    </w:p>
    <w:p w:rsidR="00000000" w:rsidDel="00000000" w:rsidP="00000000" w:rsidRDefault="00000000" w:rsidRPr="00000000" w14:paraId="00000020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ab/>
      </w:r>
    </w:p>
    <w:p w:rsidR="00000000" w:rsidDel="00000000" w:rsidP="00000000" w:rsidRDefault="00000000" w:rsidRPr="00000000" w14:paraId="00000021">
      <w:pPr>
        <w:contextualSpacing w:val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i w:val="1"/>
          <w:rtl w:val="0"/>
        </w:rPr>
        <w:tab/>
        <w:t xml:space="preserve">&gt; sudo gem install bundler</w:t>
      </w:r>
    </w:p>
    <w:p w:rsidR="00000000" w:rsidDel="00000000" w:rsidP="00000000" w:rsidRDefault="00000000" w:rsidRPr="00000000" w14:paraId="00000022">
      <w:pPr>
        <w:contextualSpacing w:val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i w:val="1"/>
          <w:rtl w:val="0"/>
        </w:rPr>
        <w:tab/>
        <w:t xml:space="preserve">&gt; bundle install</w:t>
      </w:r>
    </w:p>
    <w:p w:rsidR="00000000" w:rsidDel="00000000" w:rsidP="00000000" w:rsidRDefault="00000000" w:rsidRPr="00000000" w14:paraId="00000023">
      <w:pPr>
        <w:ind w:firstLine="720"/>
        <w:contextualSpacing w:val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&gt; mkdir “build”</w:t>
      </w:r>
    </w:p>
    <w:p w:rsidR="00000000" w:rsidDel="00000000" w:rsidP="00000000" w:rsidRDefault="00000000" w:rsidRPr="00000000" w14:paraId="00000024">
      <w:pPr>
        <w:ind w:firstLine="720"/>
        <w:contextualSpacing w:val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&gt; rake generate</w:t>
      </w:r>
    </w:p>
    <w:p w:rsidR="00000000" w:rsidDel="00000000" w:rsidP="00000000" w:rsidRDefault="00000000" w:rsidRPr="00000000" w14:paraId="00000025">
      <w:pPr>
        <w:ind w:firstLine="720"/>
        <w:contextualSpacing w:val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&gt; rake 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contextualSpacing w:val="0"/>
        <w:rPr>
          <w:rFonts w:ascii="Roboto" w:cs="Roboto" w:eastAsia="Roboto" w:hAnsi="Roboto"/>
        </w:rPr>
      </w:pPr>
      <w:bookmarkStart w:colFirst="0" w:colLast="0" w:name="_t59dp2zy93n" w:id="3"/>
      <w:bookmarkEnd w:id="3"/>
      <w:r w:rsidDel="00000000" w:rsidR="00000000" w:rsidRPr="00000000">
        <w:rPr>
          <w:rFonts w:ascii="Roboto" w:cs="Roboto" w:eastAsia="Roboto" w:hAnsi="Roboto"/>
          <w:rtl w:val="0"/>
        </w:rPr>
        <w:t xml:space="preserve">¿Funciona?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El avance que proponemos hasta el día de hoy, funciona totalmente.</w:t>
      </w:r>
    </w:p>
    <w:p w:rsidR="00000000" w:rsidDel="00000000" w:rsidP="00000000" w:rsidRDefault="00000000" w:rsidRPr="00000000" w14:paraId="00000028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¿Faltó una parte? </w:t>
      </w:r>
    </w:p>
    <w:p w:rsidR="00000000" w:rsidDel="00000000" w:rsidP="00000000" w:rsidRDefault="00000000" w:rsidRPr="00000000" w14:paraId="0000002A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El analizador léxico y sintáctico, funcionan y fueron corregidos de acuerdo a los diagramas propuestos, incluso al feedback que se dío de parte de la Ing. Elda</w:t>
      </w:r>
    </w:p>
    <w:p w:rsidR="00000000" w:rsidDel="00000000" w:rsidP="00000000" w:rsidRDefault="00000000" w:rsidRPr="00000000" w14:paraId="0000002B">
      <w:pPr>
        <w:pStyle w:val="Heading2"/>
        <w:contextualSpacing w:val="0"/>
        <w:rPr>
          <w:rFonts w:ascii="Roboto" w:cs="Roboto" w:eastAsia="Roboto" w:hAnsi="Roboto"/>
        </w:rPr>
      </w:pPr>
      <w:bookmarkStart w:colFirst="0" w:colLast="0" w:name="_ldwwc4jf76b7" w:id="4"/>
      <w:bookmarkEnd w:id="4"/>
      <w:r w:rsidDel="00000000" w:rsidR="00000000" w:rsidRPr="00000000">
        <w:rPr>
          <w:rFonts w:ascii="Roboto" w:cs="Roboto" w:eastAsia="Roboto" w:hAnsi="Roboto"/>
          <w:rtl w:val="0"/>
        </w:rPr>
        <w:t xml:space="preserve">¿Corrieron suficientes test-cases?</w:t>
      </w:r>
    </w:p>
    <w:p w:rsidR="00000000" w:rsidDel="00000000" w:rsidP="00000000" w:rsidRDefault="00000000" w:rsidRPr="00000000" w14:paraId="0000002C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El test cases que corrimos (incluídos en .zip) funcionan de manera esperada, muestran cuando no son aceptados, si el pro</w:t>
      </w:r>
      <w:r w:rsidDel="00000000" w:rsidR="00000000" w:rsidRPr="00000000">
        <w:rPr>
          <w:rFonts w:ascii="Roboto" w:cs="Roboto" w:eastAsia="Roboto" w:hAnsi="Roboto"/>
          <w:rtl w:val="0"/>
        </w:rPr>
        <w:t xml:space="preserve">g</w:t>
      </w:r>
      <w:r w:rsidDel="00000000" w:rsidR="00000000" w:rsidRPr="00000000">
        <w:rPr>
          <w:rFonts w:ascii="Roboto" w:cs="Roboto" w:eastAsia="Roboto" w:hAnsi="Roboto"/>
          <w:rtl w:val="0"/>
        </w:rPr>
        <w:t xml:space="preserve">rama puede ser compilado, etc…</w:t>
      </w:r>
    </w:p>
    <w:p w:rsidR="00000000" w:rsidDel="00000000" w:rsidP="00000000" w:rsidRDefault="00000000" w:rsidRPr="00000000" w14:paraId="0000002D">
      <w:pPr>
        <w:pStyle w:val="Heading2"/>
        <w:contextualSpacing w:val="0"/>
        <w:rPr>
          <w:rFonts w:ascii="Roboto" w:cs="Roboto" w:eastAsia="Roboto" w:hAnsi="Roboto"/>
        </w:rPr>
      </w:pPr>
      <w:bookmarkStart w:colFirst="0" w:colLast="0" w:name="_gr8te8wx2ff6" w:id="5"/>
      <w:bookmarkEnd w:id="5"/>
      <w:r w:rsidDel="00000000" w:rsidR="00000000" w:rsidRPr="00000000">
        <w:rPr>
          <w:rFonts w:ascii="Roboto" w:cs="Roboto" w:eastAsia="Roboto" w:hAnsi="Roboto"/>
          <w:rtl w:val="0"/>
        </w:rPr>
        <w:t xml:space="preserve">¿Tienen todavía ambigüedades en la gramática? </w:t>
      </w:r>
    </w:p>
    <w:p w:rsidR="00000000" w:rsidDel="00000000" w:rsidP="00000000" w:rsidRDefault="00000000" w:rsidRPr="00000000" w14:paraId="0000002E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De momento pensamos que la gramática no tiene ambigüedades, pues los diagramas que hicimos en la propuesta, fueron corregidos desde antes en la gramática. </w:t>
      </w:r>
    </w:p>
    <w:p w:rsidR="00000000" w:rsidDel="00000000" w:rsidP="00000000" w:rsidRDefault="00000000" w:rsidRPr="00000000" w14:paraId="0000002F">
      <w:pPr>
        <w:pStyle w:val="Heading2"/>
        <w:contextualSpacing w:val="0"/>
        <w:rPr>
          <w:rFonts w:ascii="Roboto" w:cs="Roboto" w:eastAsia="Roboto" w:hAnsi="Roboto"/>
        </w:rPr>
      </w:pPr>
      <w:bookmarkStart w:colFirst="0" w:colLast="0" w:name="_9dvxzag2tycb" w:id="6"/>
      <w:bookmarkEnd w:id="6"/>
      <w:r w:rsidDel="00000000" w:rsidR="00000000" w:rsidRPr="00000000">
        <w:rPr>
          <w:rFonts w:ascii="Roboto" w:cs="Roboto" w:eastAsia="Roboto" w:hAnsi="Roboto"/>
          <w:rtl w:val="0"/>
        </w:rPr>
        <w:t xml:space="preserve">¿Pueden marcar errores particulares o solo uno genérico?</w:t>
      </w:r>
    </w:p>
    <w:p w:rsidR="00000000" w:rsidDel="00000000" w:rsidP="00000000" w:rsidRDefault="00000000" w:rsidRPr="00000000" w14:paraId="00000030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No detectamos ningún error del analizador léxico o sintáctico. </w:t>
      </w:r>
    </w:p>
    <w:p w:rsidR="00000000" w:rsidDel="00000000" w:rsidP="00000000" w:rsidRDefault="00000000" w:rsidRPr="00000000" w14:paraId="00000031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Errores comunes para poder correrlo:</w:t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RobotoLight-italic.ttf"/><Relationship Id="rId10" Type="http://schemas.openxmlformats.org/officeDocument/2006/relationships/font" Target="fonts/RobotoLight-bold.ttf"/><Relationship Id="rId12" Type="http://schemas.openxmlformats.org/officeDocument/2006/relationships/font" Target="fonts/RobotoLight-boldItalic.ttf"/><Relationship Id="rId9" Type="http://schemas.openxmlformats.org/officeDocument/2006/relationships/font" Target="fonts/RobotoLight-regular.ttf"/><Relationship Id="rId5" Type="http://schemas.openxmlformats.org/officeDocument/2006/relationships/font" Target="fonts/RobotoMedium-regular.ttf"/><Relationship Id="rId6" Type="http://schemas.openxmlformats.org/officeDocument/2006/relationships/font" Target="fonts/RobotoMedium-bold.ttf"/><Relationship Id="rId7" Type="http://schemas.openxmlformats.org/officeDocument/2006/relationships/font" Target="fonts/RobotoMedium-italic.ttf"/><Relationship Id="rId8" Type="http://schemas.openxmlformats.org/officeDocument/2006/relationships/font" Target="fonts/Robot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