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956" w14:textId="642C8F62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 xml:space="preserve">Checksum Verification </w:t>
      </w:r>
      <w:r w:rsidR="002E0807">
        <w:t>Mike Brown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C035EF5" w14:textId="77777777" w:rsidR="00F7394E" w:rsidRPr="00F7394E" w:rsidRDefault="00F7394E" w:rsidP="00F7394E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 w:rsidRPr="00F7394E">
        <w:rPr>
          <w:rFonts w:ascii="Calibri" w:hAnsi="Calibri" w:cs="Calibri"/>
          <w:sz w:val="22"/>
        </w:rPr>
        <w:t xml:space="preserve">For this assignment, I recommend using the </w:t>
      </w:r>
      <w:r w:rsidRPr="00F7394E">
        <w:rPr>
          <w:rFonts w:ascii="Calibri" w:hAnsi="Calibri" w:cs="Calibri"/>
          <w:b/>
          <w:bCs/>
          <w:sz w:val="22"/>
        </w:rPr>
        <w:t>SHA-256</w:t>
      </w:r>
      <w:r w:rsidRPr="00F7394E">
        <w:rPr>
          <w:rFonts w:ascii="Calibri" w:hAnsi="Calibri" w:cs="Calibri"/>
          <w:sz w:val="22"/>
        </w:rPr>
        <w:t xml:space="preserve"> algorithm from the SHA-2 family. It is supported in Java through the </w:t>
      </w:r>
      <w:proofErr w:type="spellStart"/>
      <w:r w:rsidRPr="00F7394E">
        <w:rPr>
          <w:rFonts w:ascii="Calibri" w:hAnsi="Calibri" w:cs="Calibri"/>
          <w:sz w:val="22"/>
        </w:rPr>
        <w:t>MessageDigest</w:t>
      </w:r>
      <w:proofErr w:type="spellEnd"/>
      <w:r w:rsidRPr="00F7394E">
        <w:rPr>
          <w:rFonts w:ascii="Calibri" w:hAnsi="Calibri" w:cs="Calibri"/>
          <w:sz w:val="22"/>
        </w:rPr>
        <w:t xml:space="preserve"> class and is widely recognized as a secure, collision-resistant hash function.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07B37AD" w14:textId="77777777" w:rsidR="00F7394E" w:rsidRPr="00F7394E" w:rsidRDefault="00F7394E" w:rsidP="00F7394E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 w:rsidRPr="00F7394E">
        <w:rPr>
          <w:rFonts w:ascii="Calibri" w:hAnsi="Calibri" w:cs="Calibri"/>
          <w:sz w:val="22"/>
        </w:rPr>
        <w:t>Collision resistance means it should be computationally infeasible for two different inputs to produce the same hash value. Older algorithms such as MD5 and SHA-1 have been broken, with real-world examples of collisions being demonstrated. Because of this, they are no longer considered secure for checksums. SHA-256, however, remains a trusted choice. It produces a 256-bit (64-character hex) hash, which makes accidental collisions extremely unlikely and deliberate attacks impractical with current technology.</w:t>
      </w:r>
    </w:p>
    <w:p w14:paraId="0213A717" w14:textId="77777777" w:rsidR="00F7394E" w:rsidRPr="00F7394E" w:rsidRDefault="00F7394E" w:rsidP="00F7394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6FDDC85" w14:textId="77777777" w:rsidR="00F7394E" w:rsidRPr="00F7394E" w:rsidRDefault="00F7394E" w:rsidP="00F7394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F7394E">
        <w:rPr>
          <w:rFonts w:ascii="Calibri" w:hAnsi="Calibri" w:cs="Calibri"/>
          <w:sz w:val="22"/>
        </w:rPr>
        <w:t xml:space="preserve">Using SHA-256 aligns with security recommendations for modern cryptography in Java. Sources note that strong primitives like the SHA-2 family should be used, while outdated or weaker ciphers should be avoided (Walker et al., 2009; </w:t>
      </w:r>
      <w:r w:rsidRPr="00F7394E">
        <w:rPr>
          <w:rFonts w:ascii="Calibri" w:hAnsi="Calibri" w:cs="Calibri"/>
          <w:i/>
          <w:iCs/>
          <w:sz w:val="22"/>
        </w:rPr>
        <w:t>Iron-Clad Java</w:t>
      </w:r>
      <w:r w:rsidRPr="00F7394E">
        <w:rPr>
          <w:rFonts w:ascii="Calibri" w:hAnsi="Calibri" w:cs="Calibri"/>
          <w:sz w:val="22"/>
        </w:rPr>
        <w:t>, n.d.).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2BB67D31" w:rsidR="0035598A" w:rsidRDefault="002E0807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2E0807">
        <w:rPr>
          <w:rFonts w:ascii="Calibri" w:hAnsi="Calibri" w:cs="Calibri"/>
          <w:sz w:val="22"/>
        </w:rPr>
        <w:drawing>
          <wp:inline distT="0" distB="0" distL="0" distR="0" wp14:anchorId="12ED7D3C" wp14:editId="2635EDBD">
            <wp:extent cx="5943600" cy="2161540"/>
            <wp:effectExtent l="0" t="0" r="0" b="0"/>
            <wp:docPr id="844248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89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412D" w14:textId="77777777" w:rsidR="00F7394E" w:rsidRDefault="00F7394E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1D08AA2" w14:textId="77777777" w:rsidR="00F7394E" w:rsidRDefault="00F7394E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BA604B2" w14:textId="77777777" w:rsidR="00F7394E" w:rsidRPr="00F7394E" w:rsidRDefault="00F7394E" w:rsidP="00F7394E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F7394E">
        <w:rPr>
          <w:rFonts w:ascii="Calibri" w:hAnsi="Calibri" w:cs="Calibri"/>
          <w:b/>
          <w:bCs/>
          <w:sz w:val="22"/>
        </w:rPr>
        <w:t>References</w:t>
      </w:r>
    </w:p>
    <w:p w14:paraId="6B0EFF85" w14:textId="77777777" w:rsidR="00F7394E" w:rsidRPr="00F7394E" w:rsidRDefault="00F7394E" w:rsidP="00F7394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96D8FDF" w14:textId="77777777" w:rsidR="00F7394E" w:rsidRPr="00F7394E" w:rsidRDefault="00F7394E" w:rsidP="00F7394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F7394E">
        <w:rPr>
          <w:rFonts w:ascii="Calibri" w:hAnsi="Calibri" w:cs="Calibri"/>
          <w:sz w:val="22"/>
        </w:rPr>
        <w:t xml:space="preserve">Walker, J., </w:t>
      </w:r>
      <w:proofErr w:type="spellStart"/>
      <w:r w:rsidRPr="00F7394E">
        <w:rPr>
          <w:rFonts w:ascii="Calibri" w:hAnsi="Calibri" w:cs="Calibri"/>
          <w:sz w:val="22"/>
        </w:rPr>
        <w:t>Kounavis</w:t>
      </w:r>
      <w:proofErr w:type="spellEnd"/>
      <w:r w:rsidRPr="00F7394E">
        <w:rPr>
          <w:rFonts w:ascii="Calibri" w:hAnsi="Calibri" w:cs="Calibri"/>
          <w:sz w:val="22"/>
        </w:rPr>
        <w:t xml:space="preserve">, M., </w:t>
      </w:r>
      <w:proofErr w:type="spellStart"/>
      <w:r w:rsidRPr="00F7394E">
        <w:rPr>
          <w:rFonts w:ascii="Calibri" w:hAnsi="Calibri" w:cs="Calibri"/>
          <w:sz w:val="22"/>
        </w:rPr>
        <w:t>Gueron</w:t>
      </w:r>
      <w:proofErr w:type="spellEnd"/>
      <w:r w:rsidRPr="00F7394E">
        <w:rPr>
          <w:rFonts w:ascii="Calibri" w:hAnsi="Calibri" w:cs="Calibri"/>
          <w:sz w:val="22"/>
        </w:rPr>
        <w:t xml:space="preserve">, S., &amp; Graunke, G. (2009). Recent contributions to cryptographic hash functions. </w:t>
      </w:r>
      <w:r w:rsidRPr="00F7394E">
        <w:rPr>
          <w:rFonts w:ascii="Calibri" w:hAnsi="Calibri" w:cs="Calibri"/>
          <w:i/>
          <w:iCs/>
          <w:sz w:val="22"/>
        </w:rPr>
        <w:t>Intel Technology Journal, 13</w:t>
      </w:r>
      <w:r w:rsidRPr="00F7394E">
        <w:rPr>
          <w:rFonts w:ascii="Calibri" w:hAnsi="Calibri" w:cs="Calibri"/>
          <w:sz w:val="22"/>
        </w:rPr>
        <w:t>(2), 80–95.</w:t>
      </w:r>
    </w:p>
    <w:p w14:paraId="3B352FE9" w14:textId="77777777" w:rsidR="00F7394E" w:rsidRPr="00F7394E" w:rsidRDefault="00F7394E" w:rsidP="00F7394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27BC594" w14:textId="77777777" w:rsidR="00F7394E" w:rsidRPr="00F7394E" w:rsidRDefault="00F7394E" w:rsidP="00F7394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F7394E">
        <w:rPr>
          <w:rFonts w:ascii="Calibri" w:hAnsi="Calibri" w:cs="Calibri"/>
          <w:i/>
          <w:iCs/>
          <w:sz w:val="22"/>
        </w:rPr>
        <w:t>Iron-Clad Java: Protecting Sensitive Data</w:t>
      </w:r>
      <w:r w:rsidRPr="00F7394E">
        <w:rPr>
          <w:rFonts w:ascii="Calibri" w:hAnsi="Calibri" w:cs="Calibri"/>
          <w:sz w:val="22"/>
        </w:rPr>
        <w:t xml:space="preserve"> (Ch. 6). (n.d.). Guidance on secure Java crypto/TLS usage and strong algorithms.</w:t>
      </w:r>
    </w:p>
    <w:p w14:paraId="22027D7C" w14:textId="77777777" w:rsidR="00F7394E" w:rsidRPr="008F1ED6" w:rsidRDefault="00F7394E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F7394E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DAECC" w14:textId="77777777" w:rsidR="005A7B09" w:rsidRDefault="005A7B09" w:rsidP="0035598A">
      <w:pPr>
        <w:spacing w:after="0" w:line="240" w:lineRule="auto"/>
      </w:pPr>
      <w:r>
        <w:separator/>
      </w:r>
    </w:p>
  </w:endnote>
  <w:endnote w:type="continuationSeparator" w:id="0">
    <w:p w14:paraId="0E2309E1" w14:textId="77777777" w:rsidR="005A7B09" w:rsidRDefault="005A7B09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45C58" w14:textId="77777777" w:rsidR="005A7B09" w:rsidRDefault="005A7B09" w:rsidP="0035598A">
      <w:pPr>
        <w:spacing w:after="0" w:line="240" w:lineRule="auto"/>
      </w:pPr>
      <w:r>
        <w:separator/>
      </w:r>
    </w:p>
  </w:footnote>
  <w:footnote w:type="continuationSeparator" w:id="0">
    <w:p w14:paraId="20126341" w14:textId="77777777" w:rsidR="005A7B09" w:rsidRDefault="005A7B09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2E0807"/>
    <w:rsid w:val="00343E73"/>
    <w:rsid w:val="0035598A"/>
    <w:rsid w:val="00363F13"/>
    <w:rsid w:val="003B0D86"/>
    <w:rsid w:val="004B49A4"/>
    <w:rsid w:val="004C5E0F"/>
    <w:rsid w:val="004F1C48"/>
    <w:rsid w:val="00510C3F"/>
    <w:rsid w:val="00593EC3"/>
    <w:rsid w:val="005A7B09"/>
    <w:rsid w:val="005C0980"/>
    <w:rsid w:val="006A51DF"/>
    <w:rsid w:val="00713294"/>
    <w:rsid w:val="00785998"/>
    <w:rsid w:val="0085168C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C71A86"/>
    <w:rsid w:val="00D539BB"/>
    <w:rsid w:val="00DD2E3B"/>
    <w:rsid w:val="00E41086"/>
    <w:rsid w:val="00E61DA4"/>
    <w:rsid w:val="00E91FB2"/>
    <w:rsid w:val="00F6521E"/>
    <w:rsid w:val="00F7394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4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Brown, Michael</cp:lastModifiedBy>
  <cp:revision>2</cp:revision>
  <dcterms:created xsi:type="dcterms:W3CDTF">2025-10-02T02:33:00Z</dcterms:created>
  <dcterms:modified xsi:type="dcterms:W3CDTF">2025-10-02T02:33:00Z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