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2729" w14:textId="77777777" w:rsidR="00130AA2" w:rsidRPr="00094CD2" w:rsidRDefault="00F67997">
      <w:pPr>
        <w:pStyle w:val="Heading1"/>
        <w:rPr>
          <w:rFonts w:cstheme="majorHAnsi"/>
          <w:sz w:val="24"/>
          <w:szCs w:val="24"/>
        </w:rPr>
      </w:pPr>
      <w:r w:rsidRPr="00094CD2">
        <w:rPr>
          <w:rFonts w:cstheme="majorHAnsi"/>
          <w:sz w:val="24"/>
          <w:szCs w:val="24"/>
        </w:rPr>
        <w:t>CRIS GOLD™ – Neuro / Cognitive Function &amp; Brain Optimization Protocol Matrix</w:t>
      </w:r>
    </w:p>
    <w:p w14:paraId="38F91CB2"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b/>
          <w:sz w:val="24"/>
          <w:szCs w:val="24"/>
        </w:rPr>
        <w:t>Version: CRIS GOLD v1.0 – Therapeutic Categories Locked</w:t>
      </w:r>
      <w:r w:rsidRPr="00094CD2">
        <w:rPr>
          <w:rFonts w:asciiTheme="majorHAnsi" w:hAnsiTheme="majorHAnsi" w:cstheme="majorHAnsi"/>
          <w:b/>
          <w:sz w:val="24"/>
          <w:szCs w:val="24"/>
        </w:rPr>
        <w:br/>
      </w:r>
      <w:r w:rsidRPr="00094CD2">
        <w:rPr>
          <w:rFonts w:asciiTheme="majorHAnsi" w:hAnsiTheme="majorHAnsi" w:cstheme="majorHAnsi"/>
          <w:b/>
          <w:sz w:val="24"/>
          <w:szCs w:val="24"/>
        </w:rPr>
        <w:t>Category: NEURO / COGNITIVE – BRAIN FUNCTION &amp; NEUROPLASTICITY OPTIMIZATION</w:t>
      </w:r>
      <w:r w:rsidRPr="00094CD2">
        <w:rPr>
          <w:rFonts w:asciiTheme="majorHAnsi" w:hAnsiTheme="majorHAnsi" w:cstheme="majorHAnsi"/>
          <w:b/>
          <w:sz w:val="24"/>
          <w:szCs w:val="24"/>
        </w:rPr>
        <w:br/>
        <w:t>Status: Draft Template (ready for protocol population &amp; locking)</w:t>
      </w:r>
    </w:p>
    <w:p w14:paraId="47CEB979"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CRIS GOLD™ – Product Knowledge File</w:t>
      </w:r>
    </w:p>
    <w:p w14:paraId="60AE2482" w14:textId="77777777" w:rsidR="00130AA2" w:rsidRPr="00B40A70" w:rsidRDefault="00F67997">
      <w:pPr>
        <w:rPr>
          <w:rFonts w:asciiTheme="majorHAnsi" w:hAnsiTheme="majorHAnsi" w:cstheme="majorHAnsi"/>
          <w:b/>
          <w:bCs/>
          <w:sz w:val="24"/>
          <w:szCs w:val="24"/>
        </w:rPr>
      </w:pPr>
      <w:r w:rsidRPr="00B40A70">
        <w:rPr>
          <w:rFonts w:asciiTheme="majorHAnsi" w:hAnsiTheme="majorHAnsi" w:cstheme="majorHAnsi"/>
          <w:b/>
          <w:bCs/>
          <w:sz w:val="24"/>
          <w:szCs w:val="24"/>
        </w:rPr>
        <w:t>Category: NEURO / COGNITIVE – BRAIN FUNCTION &amp; PERFORMANCE</w:t>
      </w:r>
    </w:p>
    <w:p w14:paraId="13BB68FE" w14:textId="77777777" w:rsidR="00130AA2" w:rsidRPr="00094CD2" w:rsidRDefault="00F67997">
      <w:pPr>
        <w:pStyle w:val="Heading2"/>
        <w:rPr>
          <w:rFonts w:cstheme="majorHAnsi"/>
          <w:sz w:val="24"/>
          <w:szCs w:val="24"/>
        </w:rPr>
      </w:pPr>
      <w:r w:rsidRPr="00094CD2">
        <w:rPr>
          <w:rFonts w:cstheme="majorHAnsi"/>
          <w:sz w:val="24"/>
          <w:szCs w:val="24"/>
        </w:rPr>
        <w:t>Importance of Neuro / Cognitive Support</w:t>
      </w:r>
    </w:p>
    <w:p w14:paraId="17B7A2FB" w14:textId="6BD13EF4"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t>Cognitive performance, emotional regulation, memory formation, attention, executive function, and stress resilience are governed by neuronal energy metabolism, neurotransmitter balance, synaptic plasticity, cerebral blood flow, myelination, inflammation control, and membrane integrity.</w:t>
      </w:r>
      <w:r w:rsidRPr="00094CD2">
        <w:rPr>
          <w:rFonts w:asciiTheme="majorHAnsi" w:hAnsiTheme="majorHAnsi" w:cstheme="majorHAnsi"/>
          <w:sz w:val="24"/>
          <w:szCs w:val="24"/>
        </w:rPr>
        <w:br/>
      </w:r>
      <w:r w:rsidRPr="00094CD2">
        <w:rPr>
          <w:rFonts w:asciiTheme="majorHAnsi" w:hAnsiTheme="majorHAnsi" w:cstheme="majorHAnsi"/>
          <w:sz w:val="24"/>
          <w:szCs w:val="24"/>
        </w:rPr>
        <w:br/>
        <w:t>Neuro-cognitive dysfunction commonly overlaps with mitochondrial failure, vascular insufficiency, membrane damage, hormonal dysregulation, chronic inflammation, trauma load, and genetic vulnerabilities.</w:t>
      </w:r>
      <w:r w:rsidRPr="00094CD2">
        <w:rPr>
          <w:rFonts w:asciiTheme="majorHAnsi" w:hAnsiTheme="majorHAnsi" w:cstheme="majorHAnsi"/>
          <w:sz w:val="24"/>
          <w:szCs w:val="24"/>
        </w:rPr>
        <w:br/>
      </w:r>
      <w:r w:rsidRPr="00094CD2">
        <w:rPr>
          <w:rFonts w:asciiTheme="majorHAnsi" w:hAnsiTheme="majorHAnsi" w:cstheme="majorHAnsi"/>
          <w:sz w:val="24"/>
          <w:szCs w:val="24"/>
        </w:rPr>
        <w:br/>
        <w:t>In CRIS GOLD, the Neuro / Cognitive category is used to:</w:t>
      </w:r>
      <w:r w:rsidRPr="00094CD2">
        <w:rPr>
          <w:rFonts w:asciiTheme="majorHAnsi" w:hAnsiTheme="majorHAnsi" w:cstheme="majorHAnsi"/>
          <w:sz w:val="24"/>
          <w:szCs w:val="24"/>
        </w:rPr>
        <w:br/>
        <w:t>- Improve attention, memory, and processing speed</w:t>
      </w:r>
      <w:r w:rsidRPr="00094CD2">
        <w:rPr>
          <w:rFonts w:asciiTheme="majorHAnsi" w:hAnsiTheme="majorHAnsi" w:cstheme="majorHAnsi"/>
          <w:sz w:val="24"/>
          <w:szCs w:val="24"/>
        </w:rPr>
        <w:br/>
        <w:t>- Support neurotransmitter synthesis and balance</w:t>
      </w:r>
      <w:r w:rsidRPr="00094CD2">
        <w:rPr>
          <w:rFonts w:asciiTheme="majorHAnsi" w:hAnsiTheme="majorHAnsi" w:cstheme="majorHAnsi"/>
          <w:sz w:val="24"/>
          <w:szCs w:val="24"/>
        </w:rPr>
        <w:br/>
        <w:t>- Enhance neuroplasticity and BDNF signaling</w:t>
      </w:r>
      <w:r w:rsidRPr="00094CD2">
        <w:rPr>
          <w:rFonts w:asciiTheme="majorHAnsi" w:hAnsiTheme="majorHAnsi" w:cstheme="majorHAnsi"/>
          <w:sz w:val="24"/>
          <w:szCs w:val="24"/>
        </w:rPr>
        <w:br/>
        <w:t>- Improve cerebral blood flow and oxygen delivery</w:t>
      </w:r>
      <w:r w:rsidRPr="00094CD2">
        <w:rPr>
          <w:rFonts w:asciiTheme="majorHAnsi" w:hAnsiTheme="majorHAnsi" w:cstheme="majorHAnsi"/>
          <w:sz w:val="24"/>
          <w:szCs w:val="24"/>
        </w:rPr>
        <w:br/>
        <w:t>- Reduce neuroinflammation</w:t>
      </w:r>
      <w:r w:rsidRPr="00094CD2">
        <w:rPr>
          <w:rFonts w:asciiTheme="majorHAnsi" w:hAnsiTheme="majorHAnsi" w:cstheme="majorHAnsi"/>
          <w:sz w:val="24"/>
          <w:szCs w:val="24"/>
        </w:rPr>
        <w:br/>
        <w:t xml:space="preserve">- Improve stress resilience </w:t>
      </w:r>
      <w:r w:rsidRPr="00094CD2">
        <w:rPr>
          <w:rFonts w:asciiTheme="majorHAnsi" w:hAnsiTheme="majorHAnsi" w:cstheme="majorHAnsi"/>
          <w:sz w:val="24"/>
          <w:szCs w:val="24"/>
        </w:rPr>
        <w:t>and emotional regulation</w:t>
      </w:r>
      <w:r w:rsidRPr="00094CD2">
        <w:rPr>
          <w:rFonts w:asciiTheme="majorHAnsi" w:hAnsiTheme="majorHAnsi" w:cstheme="majorHAnsi"/>
          <w:sz w:val="24"/>
          <w:szCs w:val="24"/>
        </w:rPr>
        <w:br/>
        <w:t>- Support recovery from TBI, concussion, and neurodegeneration</w:t>
      </w:r>
      <w:r w:rsidRPr="00094CD2">
        <w:rPr>
          <w:rFonts w:asciiTheme="majorHAnsi" w:hAnsiTheme="majorHAnsi" w:cstheme="majorHAnsi"/>
          <w:sz w:val="24"/>
          <w:szCs w:val="24"/>
        </w:rPr>
        <w:br/>
      </w:r>
      <w:r w:rsidR="00B5785B" w:rsidRPr="00094CD2">
        <w:rPr>
          <w:rFonts w:asciiTheme="majorHAnsi" w:hAnsiTheme="majorHAnsi" w:cstheme="majorHAnsi"/>
          <w:sz w:val="24"/>
          <w:szCs w:val="24"/>
        </w:rPr>
        <w:t>-</w:t>
      </w:r>
      <w:r w:rsidR="00E96F3F" w:rsidRPr="00094CD2">
        <w:rPr>
          <w:rFonts w:asciiTheme="majorHAnsi" w:hAnsiTheme="majorHAnsi" w:cstheme="majorHAnsi"/>
          <w:sz w:val="24"/>
          <w:szCs w:val="24"/>
        </w:rPr>
        <w:t xml:space="preserve">Returning the </w:t>
      </w:r>
      <w:r w:rsidR="000B6034" w:rsidRPr="00094CD2">
        <w:rPr>
          <w:rFonts w:asciiTheme="majorHAnsi" w:hAnsiTheme="majorHAnsi" w:cstheme="majorHAnsi"/>
          <w:sz w:val="24"/>
          <w:szCs w:val="24"/>
        </w:rPr>
        <w:t>M1 inflammatory macrophage phenotype</w:t>
      </w:r>
      <w:r w:rsidR="00FC3FFA" w:rsidRPr="00094CD2">
        <w:rPr>
          <w:rFonts w:asciiTheme="majorHAnsi" w:hAnsiTheme="majorHAnsi" w:cstheme="majorHAnsi"/>
          <w:sz w:val="24"/>
          <w:szCs w:val="24"/>
        </w:rPr>
        <w:t xml:space="preserve"> back to the </w:t>
      </w:r>
      <w:r w:rsidR="00E51750">
        <w:rPr>
          <w:rFonts w:asciiTheme="majorHAnsi" w:hAnsiTheme="majorHAnsi" w:cstheme="majorHAnsi"/>
          <w:sz w:val="24"/>
          <w:szCs w:val="24"/>
        </w:rPr>
        <w:t>a</w:t>
      </w:r>
      <w:r w:rsidR="00FC3FFA" w:rsidRPr="00094CD2">
        <w:rPr>
          <w:rFonts w:asciiTheme="majorHAnsi" w:hAnsiTheme="majorHAnsi" w:cstheme="majorHAnsi"/>
          <w:sz w:val="24"/>
          <w:szCs w:val="24"/>
        </w:rPr>
        <w:t>nti-inflammatory M2 phenotype</w:t>
      </w:r>
      <w:r w:rsidRPr="00094CD2">
        <w:rPr>
          <w:rFonts w:asciiTheme="majorHAnsi" w:hAnsiTheme="majorHAnsi" w:cstheme="majorHAnsi"/>
          <w:sz w:val="24"/>
          <w:szCs w:val="24"/>
        </w:rPr>
        <w:br/>
      </w:r>
      <w:r w:rsidR="00E7625D">
        <w:rPr>
          <w:rFonts w:asciiTheme="majorHAnsi" w:hAnsiTheme="majorHAnsi" w:cstheme="majorHAnsi"/>
          <w:sz w:val="24"/>
          <w:szCs w:val="24"/>
        </w:rPr>
        <w:t>p</w:t>
      </w:r>
      <w:r w:rsidRPr="00094CD2">
        <w:rPr>
          <w:rFonts w:asciiTheme="majorHAnsi" w:hAnsiTheme="majorHAnsi" w:cstheme="majorHAnsi"/>
          <w:sz w:val="24"/>
          <w:szCs w:val="24"/>
        </w:rPr>
        <w:t xml:space="preserve">rotocols often integrate nutritional neurotrophics, mitochondrial cofactors, membrane lipids, vascular support, anti-inflammatory compounds, peptides, and neuromodulation adjuncts (e.g., </w:t>
      </w:r>
      <w:r w:rsidR="00E7625D">
        <w:rPr>
          <w:rFonts w:asciiTheme="majorHAnsi" w:hAnsiTheme="majorHAnsi" w:cstheme="majorHAnsi"/>
          <w:sz w:val="24"/>
          <w:szCs w:val="24"/>
        </w:rPr>
        <w:t>n</w:t>
      </w:r>
      <w:r w:rsidRPr="00094CD2">
        <w:rPr>
          <w:rFonts w:asciiTheme="majorHAnsi" w:hAnsiTheme="majorHAnsi" w:cstheme="majorHAnsi"/>
          <w:sz w:val="24"/>
          <w:szCs w:val="24"/>
        </w:rPr>
        <w:t>euroVIZR where appropriate).</w:t>
      </w:r>
    </w:p>
    <w:p w14:paraId="268DB2C3" w14:textId="6466B3FF" w:rsidR="00E1628B" w:rsidRPr="00094CD2" w:rsidRDefault="00E1628B">
      <w:pPr>
        <w:rPr>
          <w:rFonts w:asciiTheme="majorHAnsi" w:hAnsiTheme="majorHAnsi" w:cstheme="majorHAnsi"/>
          <w:b/>
          <w:bCs/>
          <w:sz w:val="24"/>
          <w:szCs w:val="24"/>
        </w:rPr>
      </w:pPr>
      <w:r w:rsidRPr="00094CD2">
        <w:rPr>
          <w:rFonts w:asciiTheme="majorHAnsi" w:hAnsiTheme="majorHAnsi" w:cstheme="majorHAnsi"/>
          <w:b/>
          <w:bCs/>
          <w:sz w:val="24"/>
          <w:szCs w:val="24"/>
        </w:rPr>
        <w:t xml:space="preserve">Terms </w:t>
      </w:r>
      <w:r w:rsidR="002A6A46" w:rsidRPr="00094CD2">
        <w:rPr>
          <w:rFonts w:asciiTheme="majorHAnsi" w:hAnsiTheme="majorHAnsi" w:cstheme="majorHAnsi"/>
          <w:b/>
          <w:bCs/>
          <w:sz w:val="24"/>
          <w:szCs w:val="24"/>
        </w:rPr>
        <w:t>and concepts involved with</w:t>
      </w:r>
      <w:r w:rsidR="00FB15E0" w:rsidRPr="00094CD2">
        <w:rPr>
          <w:rFonts w:asciiTheme="majorHAnsi" w:hAnsiTheme="majorHAnsi" w:cstheme="majorHAnsi"/>
          <w:b/>
          <w:bCs/>
          <w:sz w:val="24"/>
          <w:szCs w:val="24"/>
        </w:rPr>
        <w:t xml:space="preserve"> Neuro Cognition</w:t>
      </w:r>
      <w:r w:rsidR="0094299F" w:rsidRPr="00094CD2">
        <w:rPr>
          <w:rFonts w:asciiTheme="majorHAnsi" w:hAnsiTheme="majorHAnsi" w:cstheme="majorHAnsi"/>
          <w:b/>
          <w:bCs/>
          <w:sz w:val="24"/>
          <w:szCs w:val="24"/>
        </w:rPr>
        <w:t xml:space="preserve"> and Neuro Inflammation and function:</w:t>
      </w:r>
    </w:p>
    <w:p w14:paraId="24796F2A" w14:textId="3D09842E" w:rsidR="002E7CB3" w:rsidRPr="00094CD2" w:rsidRDefault="00D11FB7" w:rsidP="002E7CB3">
      <w:pPr>
        <w:rPr>
          <w:rFonts w:asciiTheme="majorHAnsi" w:hAnsiTheme="majorHAnsi" w:cstheme="majorHAnsi"/>
          <w:sz w:val="24"/>
          <w:szCs w:val="24"/>
        </w:rPr>
      </w:pPr>
      <w:r w:rsidRPr="00094CD2">
        <w:rPr>
          <w:rFonts w:asciiTheme="majorHAnsi" w:hAnsiTheme="majorHAnsi" w:cstheme="majorHAnsi"/>
          <w:b/>
          <w:bCs/>
          <w:sz w:val="24"/>
          <w:szCs w:val="24"/>
        </w:rPr>
        <w:t>1.</w:t>
      </w:r>
      <w:r w:rsidR="002E7CB3" w:rsidRPr="00094CD2">
        <w:rPr>
          <w:rFonts w:asciiTheme="majorHAnsi" w:hAnsiTheme="majorHAnsi" w:cstheme="majorHAnsi"/>
          <w:b/>
          <w:bCs/>
          <w:sz w:val="24"/>
          <w:szCs w:val="24"/>
        </w:rPr>
        <w:t>Microglial Cells</w:t>
      </w:r>
      <w:r w:rsidR="002E7CB3" w:rsidRPr="00094CD2">
        <w:rPr>
          <w:rFonts w:asciiTheme="majorHAnsi" w:hAnsiTheme="majorHAnsi" w:cstheme="majorHAnsi"/>
          <w:sz w:val="24"/>
          <w:szCs w:val="24"/>
        </w:rPr>
        <w:t xml:space="preserve"> are central immune system residents in the central nervous system and outnumber the resident neurons. They are your protection in the brain and are constantly surveying the brain for pathogens, debris, and damaged cells. When it senses something does not belong or work properly it is removed. It also removes unnecessary synapses in a process called synaptic pruning. This is a good thing until it is not when these cells change phenotype from the good M2 macrophage to M1 which is pro-inflammatory and releases pro-inflammatory cytokines. The M1 under inflammatory situations can munch on healthy viable cells. The balance between M1 and M2 dictate overall immune and inflammatory states.</w:t>
      </w:r>
    </w:p>
    <w:p w14:paraId="5E683B61" w14:textId="612DD05D" w:rsidR="00C460A8" w:rsidRPr="00094CD2" w:rsidRDefault="005539C2" w:rsidP="00C460A8">
      <w:pPr>
        <w:rPr>
          <w:rFonts w:asciiTheme="majorHAnsi" w:hAnsiTheme="majorHAnsi" w:cstheme="majorHAnsi"/>
          <w:sz w:val="24"/>
          <w:szCs w:val="24"/>
        </w:rPr>
      </w:pPr>
      <w:r w:rsidRPr="00094CD2">
        <w:rPr>
          <w:rFonts w:asciiTheme="majorHAnsi" w:hAnsiTheme="majorHAnsi" w:cstheme="majorHAnsi"/>
          <w:b/>
          <w:bCs/>
          <w:sz w:val="24"/>
          <w:szCs w:val="24"/>
        </w:rPr>
        <w:lastRenderedPageBreak/>
        <w:t>2.</w:t>
      </w:r>
      <w:r w:rsidR="00C460A8" w:rsidRPr="00094CD2">
        <w:rPr>
          <w:rFonts w:asciiTheme="majorHAnsi" w:hAnsiTheme="majorHAnsi" w:cstheme="majorHAnsi"/>
          <w:b/>
          <w:bCs/>
          <w:sz w:val="24"/>
          <w:szCs w:val="24"/>
        </w:rPr>
        <w:t xml:space="preserve"> NMDA receptors:</w:t>
      </w:r>
      <w:r w:rsidR="00C460A8" w:rsidRPr="00094CD2">
        <w:rPr>
          <w:rFonts w:asciiTheme="majorHAnsi" w:hAnsiTheme="majorHAnsi" w:cstheme="majorHAnsi"/>
          <w:sz w:val="24"/>
          <w:szCs w:val="24"/>
        </w:rPr>
        <w:t xml:space="preserve"> This is a glutamate receptor. Glutamate is the primary excitatory neurotransmitter. It is involved in synaptic plasticity important in memory. The down side is NMDA receptors also appear to be involved in a process called excitotoxicity.</w:t>
      </w:r>
      <w:r w:rsidR="006C5700" w:rsidRPr="00094CD2">
        <w:rPr>
          <w:rFonts w:asciiTheme="majorHAnsi" w:hAnsiTheme="majorHAnsi" w:cstheme="majorHAnsi"/>
          <w:sz w:val="24"/>
          <w:szCs w:val="24"/>
        </w:rPr>
        <w:t xml:space="preserve"> </w:t>
      </w:r>
    </w:p>
    <w:p w14:paraId="157BC80C" w14:textId="77777777" w:rsidR="006C5700" w:rsidRPr="00094CD2" w:rsidRDefault="006C5700" w:rsidP="006C5700">
      <w:pPr>
        <w:rPr>
          <w:rFonts w:asciiTheme="majorHAnsi" w:hAnsiTheme="majorHAnsi" w:cstheme="majorHAnsi"/>
          <w:sz w:val="24"/>
          <w:szCs w:val="24"/>
        </w:rPr>
      </w:pPr>
      <w:r w:rsidRPr="00094CD2">
        <w:rPr>
          <w:rFonts w:asciiTheme="majorHAnsi" w:hAnsiTheme="majorHAnsi" w:cstheme="majorHAnsi"/>
          <w:b/>
          <w:bCs/>
          <w:sz w:val="24"/>
          <w:szCs w:val="24"/>
        </w:rPr>
        <w:t>3. Lipid Peroxidation:</w:t>
      </w:r>
      <w:r w:rsidRPr="00094CD2">
        <w:rPr>
          <w:rFonts w:asciiTheme="majorHAnsi" w:hAnsiTheme="majorHAnsi" w:cstheme="majorHAnsi"/>
          <w:sz w:val="24"/>
          <w:szCs w:val="24"/>
        </w:rPr>
        <w:t xml:space="preserve"> This is the oxidative degradation of lipids by free radicals damaging cell membranes. This is associated with aging, and neurodegenerative disorders. </w:t>
      </w:r>
    </w:p>
    <w:p w14:paraId="200BC493" w14:textId="33B7DB25" w:rsidR="009B6AA0" w:rsidRPr="00094CD2" w:rsidRDefault="0064090D" w:rsidP="009B6AA0">
      <w:pPr>
        <w:rPr>
          <w:rFonts w:asciiTheme="majorHAnsi" w:hAnsiTheme="majorHAnsi" w:cstheme="majorHAnsi"/>
          <w:sz w:val="24"/>
          <w:szCs w:val="24"/>
        </w:rPr>
      </w:pPr>
      <w:r w:rsidRPr="00094CD2">
        <w:rPr>
          <w:rFonts w:asciiTheme="majorHAnsi" w:hAnsiTheme="majorHAnsi" w:cstheme="majorHAnsi"/>
          <w:b/>
          <w:bCs/>
          <w:sz w:val="24"/>
          <w:szCs w:val="24"/>
        </w:rPr>
        <w:t>4.</w:t>
      </w:r>
      <w:r w:rsidR="009B6AA0" w:rsidRPr="00094CD2">
        <w:rPr>
          <w:rFonts w:asciiTheme="majorHAnsi" w:hAnsiTheme="majorHAnsi" w:cstheme="majorHAnsi"/>
          <w:b/>
          <w:bCs/>
          <w:sz w:val="24"/>
          <w:szCs w:val="24"/>
        </w:rPr>
        <w:t xml:space="preserve"> Pyroptosis:</w:t>
      </w:r>
      <w:r w:rsidR="009B6AA0" w:rsidRPr="00094CD2">
        <w:rPr>
          <w:rFonts w:asciiTheme="majorHAnsi" w:hAnsiTheme="majorHAnsi" w:cstheme="majorHAnsi"/>
          <w:sz w:val="24"/>
          <w:szCs w:val="24"/>
        </w:rPr>
        <w:t xml:space="preserve"> is a program cell death triggered by the inflammasome (NLRP3) and when this happens the damaged cell releases signals that alert the immune system, important in fighting infection. This process can be a double edge sword and is implicated in all inflammatory issues when it is excessive contributing to Atherosclerosis, Autoimmune conditions, and Neurodegenerative issues.</w:t>
      </w:r>
    </w:p>
    <w:p w14:paraId="69771238" w14:textId="2980E0DA" w:rsidR="00152668" w:rsidRPr="00094CD2" w:rsidRDefault="009B6AA0" w:rsidP="00152668">
      <w:pPr>
        <w:rPr>
          <w:rFonts w:asciiTheme="majorHAnsi" w:hAnsiTheme="majorHAnsi" w:cstheme="majorHAnsi"/>
          <w:sz w:val="24"/>
          <w:szCs w:val="24"/>
        </w:rPr>
      </w:pPr>
      <w:r w:rsidRPr="00094CD2">
        <w:rPr>
          <w:rFonts w:asciiTheme="majorHAnsi" w:hAnsiTheme="majorHAnsi" w:cstheme="majorHAnsi"/>
          <w:b/>
          <w:bCs/>
          <w:sz w:val="24"/>
          <w:szCs w:val="24"/>
        </w:rPr>
        <w:t>5.</w:t>
      </w:r>
      <w:r w:rsidR="00152668" w:rsidRPr="00094CD2">
        <w:rPr>
          <w:rFonts w:asciiTheme="majorHAnsi" w:hAnsiTheme="majorHAnsi" w:cstheme="majorHAnsi"/>
          <w:b/>
          <w:bCs/>
          <w:sz w:val="24"/>
          <w:szCs w:val="24"/>
        </w:rPr>
        <w:t xml:space="preserve"> Ferroptosis:</w:t>
      </w:r>
      <w:r w:rsidR="00152668" w:rsidRPr="00094CD2">
        <w:rPr>
          <w:rFonts w:asciiTheme="majorHAnsi" w:hAnsiTheme="majorHAnsi" w:cstheme="majorHAnsi"/>
          <w:sz w:val="24"/>
          <w:szCs w:val="24"/>
        </w:rPr>
        <w:t xml:space="preserve"> Is another form of programed cell death when iron catalyzes harmful reactive oxygen species damaging the cell membranes creating Lipid </w:t>
      </w:r>
      <w:r w:rsidR="00B64F04">
        <w:rPr>
          <w:rFonts w:asciiTheme="majorHAnsi" w:hAnsiTheme="majorHAnsi" w:cstheme="majorHAnsi"/>
          <w:sz w:val="24"/>
          <w:szCs w:val="24"/>
        </w:rPr>
        <w:t>P</w:t>
      </w:r>
      <w:r w:rsidR="00152668" w:rsidRPr="00094CD2">
        <w:rPr>
          <w:rFonts w:asciiTheme="majorHAnsi" w:hAnsiTheme="majorHAnsi" w:cstheme="majorHAnsi"/>
          <w:sz w:val="24"/>
          <w:szCs w:val="24"/>
        </w:rPr>
        <w:t>eroxidation. This is why we need protection for the cell membranes. The antioxidant defense team is Glutathione (GSH) and Glutathione peroxidase (GPX4) pathway to protect your cell membranes</w:t>
      </w:r>
      <w:r w:rsidR="00385C2E" w:rsidRPr="00094CD2">
        <w:rPr>
          <w:rFonts w:asciiTheme="majorHAnsi" w:hAnsiTheme="majorHAnsi" w:cstheme="majorHAnsi"/>
          <w:sz w:val="24"/>
          <w:szCs w:val="24"/>
        </w:rPr>
        <w:t>.</w:t>
      </w:r>
    </w:p>
    <w:p w14:paraId="3D80142A" w14:textId="378F5A4D" w:rsidR="00343A64" w:rsidRPr="00094CD2" w:rsidRDefault="00343A64" w:rsidP="00343A64">
      <w:pPr>
        <w:rPr>
          <w:rFonts w:asciiTheme="majorHAnsi" w:hAnsiTheme="majorHAnsi" w:cstheme="majorHAnsi"/>
          <w:sz w:val="24"/>
          <w:szCs w:val="24"/>
        </w:rPr>
      </w:pPr>
      <w:r w:rsidRPr="00094CD2">
        <w:rPr>
          <w:rFonts w:asciiTheme="majorHAnsi" w:hAnsiTheme="majorHAnsi" w:cstheme="majorHAnsi"/>
          <w:b/>
          <w:bCs/>
          <w:sz w:val="24"/>
          <w:szCs w:val="24"/>
        </w:rPr>
        <w:t xml:space="preserve">6.Increasing Autophagy: </w:t>
      </w:r>
      <w:r w:rsidRPr="00094CD2">
        <w:rPr>
          <w:rFonts w:asciiTheme="majorHAnsi" w:hAnsiTheme="majorHAnsi" w:cstheme="majorHAnsi"/>
          <w:sz w:val="24"/>
          <w:szCs w:val="24"/>
        </w:rPr>
        <w:t>This is a natural mechanism of cellular “cleaning” that allows our cells to recycle their damaged or unnecessary components, thereby promoting their renewal and proper functioning. This process eliminates misfolded proteins seen in the brain in neurodegeneration, intracellular organelles, and even intracellular pathogens. This process can slow down cellular aging, improve resistance to diseases, and optimize cognitive performance. Important in removing senescent cells also known as zombie cells that increase inflammation and, in this case, autophagy creates the house cleaning to remove them. To increase autophagy, consider intermittent fasting, short duration high intensity exercise if able, and the nutrients Resveratrol or Spermidine, and Berberine. A study published in Cell Reports demonstrated that the stimulation of autophagy improves memory and learning in animal models.  Most of this can be done in Q1-Q4 except for the high intensity exercise which is safe to do in Q4.</w:t>
      </w:r>
    </w:p>
    <w:p w14:paraId="3C26D9DA" w14:textId="7E7CA50A" w:rsidR="00BB2A8D" w:rsidRPr="00094CD2" w:rsidRDefault="00EE67A7" w:rsidP="0095086C">
      <w:pPr>
        <w:rPr>
          <w:rFonts w:asciiTheme="majorHAnsi" w:hAnsiTheme="majorHAnsi" w:cstheme="majorHAnsi"/>
          <w:sz w:val="24"/>
          <w:szCs w:val="24"/>
        </w:rPr>
      </w:pPr>
      <w:r w:rsidRPr="00094CD2">
        <w:rPr>
          <w:rFonts w:asciiTheme="majorHAnsi" w:hAnsiTheme="majorHAnsi" w:cstheme="majorHAnsi"/>
          <w:sz w:val="24"/>
          <w:szCs w:val="24"/>
        </w:rPr>
        <w:t xml:space="preserve">7. Concepts involved in </w:t>
      </w:r>
      <w:r w:rsidR="00BB2A8D" w:rsidRPr="00094CD2">
        <w:rPr>
          <w:rFonts w:asciiTheme="majorHAnsi" w:hAnsiTheme="majorHAnsi" w:cstheme="majorHAnsi"/>
          <w:sz w:val="24"/>
          <w:szCs w:val="24"/>
        </w:rPr>
        <w:t xml:space="preserve">neuroinflammation. </w:t>
      </w:r>
      <w:r w:rsidR="00BB2A8D" w:rsidRPr="00094CD2">
        <w:rPr>
          <w:rFonts w:asciiTheme="majorHAnsi" w:hAnsiTheme="majorHAnsi" w:cstheme="majorHAnsi"/>
          <w:b/>
          <w:bCs/>
          <w:sz w:val="24"/>
          <w:szCs w:val="24"/>
        </w:rPr>
        <w:t xml:space="preserve">Removing brain inflammation: </w:t>
      </w:r>
      <w:r w:rsidR="00BB2A8D" w:rsidRPr="00094CD2">
        <w:rPr>
          <w:rFonts w:asciiTheme="majorHAnsi" w:hAnsiTheme="majorHAnsi" w:cstheme="majorHAnsi"/>
          <w:sz w:val="24"/>
          <w:szCs w:val="24"/>
        </w:rPr>
        <w:t xml:space="preserve">Any time we have systemic inflammation we will have brain inflammation where we can see brain fog, fatigue and possibly anxiety. We also know that chronic stress chemistry can eventually create brain inflammation. If we trigger the formation of the inflammasome NLRP3 that is a big player in inflammation. There are many studies as to its involvement in Autism and other neuroinflammatory conditions.  There are a few products that may help to address the many complicated pathways here. </w:t>
      </w:r>
      <w:r w:rsidR="00BB2A8D" w:rsidRPr="00094CD2">
        <w:rPr>
          <w:rFonts w:asciiTheme="majorHAnsi" w:hAnsiTheme="majorHAnsi" w:cstheme="majorHAnsi"/>
          <w:b/>
          <w:bCs/>
          <w:sz w:val="24"/>
          <w:szCs w:val="24"/>
        </w:rPr>
        <w:t>XOME</w:t>
      </w:r>
      <w:r w:rsidR="00BB2A8D" w:rsidRPr="00094CD2">
        <w:rPr>
          <w:rFonts w:asciiTheme="majorHAnsi" w:hAnsiTheme="majorHAnsi" w:cstheme="majorHAnsi"/>
          <w:sz w:val="24"/>
          <w:szCs w:val="24"/>
        </w:rPr>
        <w:t xml:space="preserve"> created for this situation from Function Genomic Nutrition (Freedom to Formulate), </w:t>
      </w:r>
      <w:r w:rsidR="00BB2A8D" w:rsidRPr="00094CD2">
        <w:rPr>
          <w:rFonts w:asciiTheme="majorHAnsi" w:hAnsiTheme="majorHAnsi" w:cstheme="majorHAnsi"/>
          <w:b/>
          <w:bCs/>
          <w:sz w:val="24"/>
          <w:szCs w:val="24"/>
        </w:rPr>
        <w:t>H</w:t>
      </w:r>
      <w:r w:rsidR="00BB2A8D" w:rsidRPr="00094CD2">
        <w:rPr>
          <w:rFonts w:asciiTheme="majorHAnsi" w:hAnsiTheme="majorHAnsi" w:cstheme="majorHAnsi"/>
          <w:b/>
          <w:bCs/>
          <w:sz w:val="24"/>
          <w:szCs w:val="24"/>
          <w:vertAlign w:val="subscript"/>
        </w:rPr>
        <w:t>2</w:t>
      </w:r>
      <w:r w:rsidR="00BB2A8D" w:rsidRPr="00094CD2">
        <w:rPr>
          <w:rFonts w:asciiTheme="majorHAnsi" w:hAnsiTheme="majorHAnsi" w:cstheme="majorHAnsi"/>
          <w:b/>
          <w:bCs/>
          <w:sz w:val="24"/>
          <w:szCs w:val="24"/>
        </w:rPr>
        <w:t>S</w:t>
      </w:r>
      <w:r w:rsidR="00BB2A8D" w:rsidRPr="00094CD2">
        <w:rPr>
          <w:rFonts w:asciiTheme="majorHAnsi" w:hAnsiTheme="majorHAnsi" w:cstheme="majorHAnsi"/>
          <w:sz w:val="24"/>
          <w:szCs w:val="24"/>
        </w:rPr>
        <w:t xml:space="preserve"> (Hydrogen Sulfide) </w:t>
      </w:r>
      <w:r w:rsidR="00BB2A8D" w:rsidRPr="00094CD2">
        <w:rPr>
          <w:rFonts w:asciiTheme="majorHAnsi" w:hAnsiTheme="majorHAnsi" w:cstheme="majorHAnsi"/>
          <w:b/>
          <w:bCs/>
          <w:sz w:val="24"/>
          <w:szCs w:val="24"/>
        </w:rPr>
        <w:t>CalciCalm</w:t>
      </w:r>
      <w:r w:rsidR="00BB2A8D" w:rsidRPr="00094CD2">
        <w:rPr>
          <w:rFonts w:asciiTheme="majorHAnsi" w:hAnsiTheme="majorHAnsi" w:cstheme="majorHAnsi"/>
          <w:sz w:val="24"/>
          <w:szCs w:val="24"/>
        </w:rPr>
        <w:t xml:space="preserve"> also from Freedom to Formulate</w:t>
      </w:r>
      <w:r w:rsidR="008B762E" w:rsidRPr="00094CD2">
        <w:rPr>
          <w:rFonts w:asciiTheme="majorHAnsi" w:hAnsiTheme="majorHAnsi" w:cstheme="majorHAnsi"/>
          <w:sz w:val="24"/>
          <w:szCs w:val="24"/>
        </w:rPr>
        <w:t xml:space="preserve"> to reduce the ex</w:t>
      </w:r>
      <w:r w:rsidR="00744E29" w:rsidRPr="00094CD2">
        <w:rPr>
          <w:rFonts w:asciiTheme="majorHAnsi" w:hAnsiTheme="majorHAnsi" w:cstheme="majorHAnsi"/>
          <w:sz w:val="24"/>
          <w:szCs w:val="24"/>
        </w:rPr>
        <w:t xml:space="preserve">cess Glutamate that also pushes the </w:t>
      </w:r>
      <w:r w:rsidR="005B4DEA" w:rsidRPr="00094CD2">
        <w:rPr>
          <w:rFonts w:asciiTheme="majorHAnsi" w:hAnsiTheme="majorHAnsi" w:cstheme="majorHAnsi"/>
          <w:sz w:val="24"/>
          <w:szCs w:val="24"/>
        </w:rPr>
        <w:t>NLRP3 inflammasome</w:t>
      </w:r>
      <w:r w:rsidR="00BB2A8D" w:rsidRPr="00094CD2">
        <w:rPr>
          <w:rFonts w:asciiTheme="majorHAnsi" w:hAnsiTheme="majorHAnsi" w:cstheme="majorHAnsi"/>
          <w:sz w:val="24"/>
          <w:szCs w:val="24"/>
        </w:rPr>
        <w:t xml:space="preserve">. </w:t>
      </w:r>
      <w:r w:rsidR="00DF7190" w:rsidRPr="00094CD2">
        <w:rPr>
          <w:rFonts w:asciiTheme="majorHAnsi" w:hAnsiTheme="majorHAnsi" w:cstheme="majorHAnsi"/>
          <w:sz w:val="24"/>
          <w:szCs w:val="24"/>
        </w:rPr>
        <w:t xml:space="preserve">The best time for addressing the </w:t>
      </w:r>
      <w:r w:rsidR="00BB2A8D" w:rsidRPr="00094CD2">
        <w:rPr>
          <w:rFonts w:asciiTheme="majorHAnsi" w:hAnsiTheme="majorHAnsi" w:cstheme="majorHAnsi"/>
          <w:sz w:val="24"/>
          <w:szCs w:val="24"/>
        </w:rPr>
        <w:t>NLRP3 would be</w:t>
      </w:r>
      <w:r w:rsidR="00BB2A8D" w:rsidRPr="00094CD2">
        <w:rPr>
          <w:rFonts w:asciiTheme="majorHAnsi" w:hAnsiTheme="majorHAnsi" w:cstheme="majorHAnsi"/>
          <w:b/>
          <w:bCs/>
          <w:sz w:val="24"/>
          <w:szCs w:val="24"/>
        </w:rPr>
        <w:t xml:space="preserve"> </w:t>
      </w:r>
      <w:r w:rsidR="00BB2A8D" w:rsidRPr="00094CD2">
        <w:rPr>
          <w:rFonts w:asciiTheme="majorHAnsi" w:hAnsiTheme="majorHAnsi" w:cstheme="majorHAnsi"/>
          <w:sz w:val="24"/>
          <w:szCs w:val="24"/>
        </w:rPr>
        <w:t>after drainage and improving the cell membranes</w:t>
      </w:r>
      <w:r w:rsidR="00BB2A8D" w:rsidRPr="00094CD2">
        <w:rPr>
          <w:rFonts w:asciiTheme="majorHAnsi" w:hAnsiTheme="majorHAnsi" w:cstheme="majorHAnsi"/>
          <w:b/>
          <w:bCs/>
          <w:sz w:val="24"/>
          <w:szCs w:val="24"/>
        </w:rPr>
        <w:t xml:space="preserve"> and </w:t>
      </w:r>
      <w:r w:rsidR="00BB2A8D" w:rsidRPr="00094CD2">
        <w:rPr>
          <w:rFonts w:asciiTheme="majorHAnsi" w:hAnsiTheme="majorHAnsi" w:cstheme="majorHAnsi"/>
          <w:sz w:val="24"/>
          <w:szCs w:val="24"/>
        </w:rPr>
        <w:t xml:space="preserve">making sure there is improved ARI shown in Q2 indicating a robust ANS. Q4 would also be a good time but that is ideal and sometimes needs to be done earlier. </w:t>
      </w:r>
      <w:r w:rsidR="002550A0" w:rsidRPr="00094CD2">
        <w:rPr>
          <w:rFonts w:asciiTheme="majorHAnsi" w:hAnsiTheme="majorHAnsi" w:cstheme="majorHAnsi"/>
          <w:sz w:val="24"/>
          <w:szCs w:val="24"/>
        </w:rPr>
        <w:t>It may</w:t>
      </w:r>
      <w:r w:rsidR="004B053A">
        <w:rPr>
          <w:rFonts w:asciiTheme="majorHAnsi" w:hAnsiTheme="majorHAnsi" w:cstheme="majorHAnsi"/>
          <w:sz w:val="24"/>
          <w:szCs w:val="24"/>
        </w:rPr>
        <w:t xml:space="preserve"> </w:t>
      </w:r>
      <w:r w:rsidR="00D45871" w:rsidRPr="00094CD2">
        <w:rPr>
          <w:rFonts w:asciiTheme="majorHAnsi" w:hAnsiTheme="majorHAnsi" w:cstheme="majorHAnsi"/>
          <w:sz w:val="24"/>
          <w:szCs w:val="24"/>
        </w:rPr>
        <w:t>be</w:t>
      </w:r>
      <w:r w:rsidR="00BB2A8D" w:rsidRPr="00094CD2">
        <w:rPr>
          <w:rFonts w:asciiTheme="majorHAnsi" w:hAnsiTheme="majorHAnsi" w:cstheme="majorHAnsi"/>
          <w:sz w:val="24"/>
          <w:szCs w:val="24"/>
        </w:rPr>
        <w:t xml:space="preserve"> </w:t>
      </w:r>
      <w:r w:rsidR="00615A0F" w:rsidRPr="00094CD2">
        <w:rPr>
          <w:rFonts w:asciiTheme="majorHAnsi" w:hAnsiTheme="majorHAnsi" w:cstheme="majorHAnsi"/>
          <w:sz w:val="24"/>
          <w:szCs w:val="24"/>
        </w:rPr>
        <w:t>a good idea</w:t>
      </w:r>
      <w:r w:rsidR="00BB2A8D" w:rsidRPr="00094CD2">
        <w:rPr>
          <w:rFonts w:asciiTheme="majorHAnsi" w:hAnsiTheme="majorHAnsi" w:cstheme="majorHAnsi"/>
          <w:sz w:val="24"/>
          <w:szCs w:val="24"/>
        </w:rPr>
        <w:t xml:space="preserve"> </w:t>
      </w:r>
      <w:r w:rsidR="00946767" w:rsidRPr="00094CD2">
        <w:rPr>
          <w:rFonts w:asciiTheme="majorHAnsi" w:hAnsiTheme="majorHAnsi" w:cstheme="majorHAnsi"/>
          <w:sz w:val="24"/>
          <w:szCs w:val="24"/>
        </w:rPr>
        <w:t xml:space="preserve">to reduce </w:t>
      </w:r>
      <w:r w:rsidR="00BB2A8D" w:rsidRPr="00094CD2">
        <w:rPr>
          <w:rFonts w:asciiTheme="majorHAnsi" w:hAnsiTheme="majorHAnsi" w:cstheme="majorHAnsi"/>
          <w:sz w:val="24"/>
          <w:szCs w:val="24"/>
        </w:rPr>
        <w:t xml:space="preserve">stress chemistry with </w:t>
      </w:r>
      <w:r w:rsidR="00BB2A8D" w:rsidRPr="00094CD2">
        <w:rPr>
          <w:rFonts w:asciiTheme="majorHAnsi" w:hAnsiTheme="majorHAnsi" w:cstheme="majorHAnsi"/>
          <w:b/>
          <w:bCs/>
          <w:sz w:val="24"/>
          <w:szCs w:val="24"/>
        </w:rPr>
        <w:t>neuroVIZR</w:t>
      </w:r>
      <w:r w:rsidR="00BB2A8D" w:rsidRPr="00094CD2">
        <w:rPr>
          <w:rFonts w:asciiTheme="majorHAnsi" w:hAnsiTheme="majorHAnsi" w:cstheme="majorHAnsi"/>
          <w:sz w:val="24"/>
          <w:szCs w:val="24"/>
        </w:rPr>
        <w:t xml:space="preserve"> using calming programs </w:t>
      </w:r>
      <w:r w:rsidR="00DC5305" w:rsidRPr="00094CD2">
        <w:rPr>
          <w:rFonts w:asciiTheme="majorHAnsi" w:hAnsiTheme="majorHAnsi" w:cstheme="majorHAnsi"/>
          <w:sz w:val="24"/>
          <w:szCs w:val="24"/>
        </w:rPr>
        <w:t>if possible</w:t>
      </w:r>
      <w:r w:rsidR="00BB2A8D" w:rsidRPr="00094CD2">
        <w:rPr>
          <w:rFonts w:asciiTheme="majorHAnsi" w:hAnsiTheme="majorHAnsi" w:cstheme="majorHAnsi"/>
          <w:sz w:val="24"/>
          <w:szCs w:val="24"/>
        </w:rPr>
        <w:t xml:space="preserve"> since chronic stress creates inflammation by triggering NF-kB.  </w:t>
      </w:r>
      <w:r w:rsidR="005A7FD9" w:rsidRPr="00094CD2">
        <w:rPr>
          <w:rFonts w:asciiTheme="majorHAnsi" w:hAnsiTheme="majorHAnsi" w:cstheme="majorHAnsi"/>
          <w:b/>
          <w:bCs/>
          <w:sz w:val="24"/>
          <w:szCs w:val="24"/>
        </w:rPr>
        <w:t>neuroVIZR</w:t>
      </w:r>
      <w:r w:rsidR="005A7FD9" w:rsidRPr="00094CD2">
        <w:rPr>
          <w:rFonts w:asciiTheme="majorHAnsi" w:hAnsiTheme="majorHAnsi" w:cstheme="majorHAnsi"/>
          <w:sz w:val="24"/>
          <w:szCs w:val="24"/>
        </w:rPr>
        <w:t xml:space="preserve"> can be used at home on a regular basis</w:t>
      </w:r>
      <w:r w:rsidR="000F6AB6" w:rsidRPr="00094CD2">
        <w:rPr>
          <w:rFonts w:asciiTheme="majorHAnsi" w:hAnsiTheme="majorHAnsi" w:cstheme="majorHAnsi"/>
          <w:sz w:val="24"/>
          <w:szCs w:val="24"/>
        </w:rPr>
        <w:t xml:space="preserve"> to reduce stress and improve sleep and </w:t>
      </w:r>
      <w:r w:rsidR="00F40C2B">
        <w:rPr>
          <w:rFonts w:asciiTheme="majorHAnsi" w:hAnsiTheme="majorHAnsi" w:cstheme="majorHAnsi"/>
          <w:sz w:val="24"/>
          <w:szCs w:val="24"/>
        </w:rPr>
        <w:t>n</w:t>
      </w:r>
      <w:r w:rsidR="009156B6" w:rsidRPr="00094CD2">
        <w:rPr>
          <w:rFonts w:asciiTheme="majorHAnsi" w:hAnsiTheme="majorHAnsi" w:cstheme="majorHAnsi"/>
          <w:sz w:val="24"/>
          <w:szCs w:val="24"/>
        </w:rPr>
        <w:t>europlasticity.</w:t>
      </w:r>
    </w:p>
    <w:p w14:paraId="142375B7" w14:textId="54F0EB96" w:rsidR="00A07A2D" w:rsidRPr="00094CD2" w:rsidRDefault="00A07A2D" w:rsidP="0095086C">
      <w:pPr>
        <w:rPr>
          <w:rFonts w:asciiTheme="majorHAnsi" w:hAnsiTheme="majorHAnsi" w:cstheme="majorHAnsi"/>
          <w:sz w:val="24"/>
          <w:szCs w:val="24"/>
        </w:rPr>
      </w:pPr>
      <w:r w:rsidRPr="00094CD2">
        <w:rPr>
          <w:rFonts w:asciiTheme="majorHAnsi" w:hAnsiTheme="majorHAnsi" w:cstheme="majorHAnsi"/>
          <w:b/>
          <w:bCs/>
          <w:sz w:val="24"/>
          <w:szCs w:val="24"/>
        </w:rPr>
        <w:t>The gut-brain axis</w:t>
      </w:r>
      <w:r w:rsidRPr="00094CD2">
        <w:rPr>
          <w:rFonts w:asciiTheme="majorHAnsi" w:hAnsiTheme="majorHAnsi" w:cstheme="majorHAnsi"/>
          <w:sz w:val="24"/>
          <w:szCs w:val="24"/>
        </w:rPr>
        <w:t xml:space="preserve"> is a bidirectional communication axis. They do this by producing Neurotransmitters: promoting serotonin (Mood) and GABA (calming) production and affect the mitochondria. What happens in the gut affects the brain. If there is leaky gut, there is leaky brain.  This makes you more susceptible to stuff </w:t>
      </w:r>
      <w:r w:rsidRPr="00094CD2">
        <w:rPr>
          <w:rFonts w:asciiTheme="majorHAnsi" w:hAnsiTheme="majorHAnsi" w:cstheme="majorHAnsi"/>
          <w:sz w:val="24"/>
          <w:szCs w:val="24"/>
        </w:rPr>
        <w:lastRenderedPageBreak/>
        <w:t xml:space="preserve">getting in the brain like gram negative bacteria and their outer coating LPS or Lipopolysaccharide which is a highly inflammatory antigen and creates neuroinflammation. By improving the gut terrain, we can reduce inflammation, influence neurotransmitter production, potentially improving mood, memory, and stress resilience.  </w:t>
      </w:r>
      <w:r w:rsidR="003611EA" w:rsidRPr="00094CD2">
        <w:rPr>
          <w:rFonts w:asciiTheme="majorHAnsi" w:hAnsiTheme="majorHAnsi" w:cstheme="majorHAnsi"/>
          <w:sz w:val="24"/>
          <w:szCs w:val="24"/>
        </w:rPr>
        <w:t xml:space="preserve">We will </w:t>
      </w:r>
      <w:r w:rsidR="00D920D5" w:rsidRPr="00094CD2">
        <w:rPr>
          <w:rFonts w:asciiTheme="majorHAnsi" w:hAnsiTheme="majorHAnsi" w:cstheme="majorHAnsi"/>
          <w:sz w:val="24"/>
          <w:szCs w:val="24"/>
        </w:rPr>
        <w:t xml:space="preserve">suggest how to improve the </w:t>
      </w:r>
      <w:r w:rsidR="00D36DC8" w:rsidRPr="00094CD2">
        <w:rPr>
          <w:rFonts w:asciiTheme="majorHAnsi" w:hAnsiTheme="majorHAnsi" w:cstheme="majorHAnsi"/>
          <w:sz w:val="24"/>
          <w:szCs w:val="24"/>
        </w:rPr>
        <w:t>gut brain axis in the quadrants</w:t>
      </w:r>
      <w:r w:rsidR="00CE4EB3" w:rsidRPr="00094CD2">
        <w:rPr>
          <w:rFonts w:asciiTheme="majorHAnsi" w:hAnsiTheme="majorHAnsi" w:cstheme="majorHAnsi"/>
          <w:sz w:val="24"/>
          <w:szCs w:val="24"/>
        </w:rPr>
        <w:t xml:space="preserve"> below.</w:t>
      </w:r>
    </w:p>
    <w:p w14:paraId="1ABE6930" w14:textId="3808F29A" w:rsidR="00AB12EE" w:rsidRPr="00094CD2" w:rsidRDefault="00A91F8B" w:rsidP="0095086C">
      <w:pPr>
        <w:rPr>
          <w:rFonts w:asciiTheme="majorHAnsi" w:hAnsiTheme="majorHAnsi" w:cstheme="majorHAnsi"/>
          <w:sz w:val="24"/>
          <w:szCs w:val="24"/>
        </w:rPr>
      </w:pPr>
      <w:r w:rsidRPr="00094CD2">
        <w:rPr>
          <w:rFonts w:asciiTheme="majorHAnsi" w:hAnsiTheme="majorHAnsi" w:cstheme="majorHAnsi"/>
          <w:sz w:val="24"/>
          <w:szCs w:val="24"/>
        </w:rPr>
        <w:t xml:space="preserve">8. </w:t>
      </w:r>
      <w:r w:rsidR="007173AC" w:rsidRPr="00094CD2">
        <w:rPr>
          <w:rFonts w:asciiTheme="majorHAnsi" w:hAnsiTheme="majorHAnsi" w:cstheme="majorHAnsi"/>
          <w:sz w:val="24"/>
          <w:szCs w:val="24"/>
        </w:rPr>
        <w:t>S</w:t>
      </w:r>
      <w:r w:rsidR="00DD0F8E">
        <w:rPr>
          <w:rFonts w:asciiTheme="majorHAnsi" w:hAnsiTheme="majorHAnsi" w:cstheme="majorHAnsi"/>
          <w:sz w:val="24"/>
          <w:szCs w:val="24"/>
        </w:rPr>
        <w:t>NARE</w:t>
      </w:r>
      <w:r w:rsidR="007E7E78" w:rsidRPr="00094CD2">
        <w:rPr>
          <w:rFonts w:asciiTheme="majorHAnsi" w:hAnsiTheme="majorHAnsi" w:cstheme="majorHAnsi"/>
          <w:sz w:val="24"/>
          <w:szCs w:val="24"/>
        </w:rPr>
        <w:t xml:space="preserve"> Complex</w:t>
      </w:r>
      <w:r w:rsidR="00AD6B4B" w:rsidRPr="00094CD2">
        <w:rPr>
          <w:rFonts w:asciiTheme="majorHAnsi" w:hAnsiTheme="majorHAnsi" w:cstheme="majorHAnsi"/>
          <w:sz w:val="24"/>
          <w:szCs w:val="24"/>
        </w:rPr>
        <w:t xml:space="preserve">: Because the </w:t>
      </w:r>
      <w:r w:rsidRPr="00094CD2">
        <w:rPr>
          <w:rFonts w:asciiTheme="majorHAnsi" w:hAnsiTheme="majorHAnsi" w:cstheme="majorHAnsi"/>
          <w:sz w:val="24"/>
          <w:szCs w:val="24"/>
        </w:rPr>
        <w:t>Snare complex is central</w:t>
      </w:r>
      <w:r w:rsidR="002B32D9" w:rsidRPr="00094CD2">
        <w:rPr>
          <w:rFonts w:asciiTheme="majorHAnsi" w:hAnsiTheme="majorHAnsi" w:cstheme="majorHAnsi"/>
          <w:sz w:val="24"/>
          <w:szCs w:val="24"/>
        </w:rPr>
        <w:t xml:space="preserve"> to brain function,</w:t>
      </w:r>
      <w:r w:rsidR="00DE714E" w:rsidRPr="00094CD2">
        <w:rPr>
          <w:rFonts w:asciiTheme="majorHAnsi" w:hAnsiTheme="majorHAnsi" w:cstheme="majorHAnsi"/>
          <w:sz w:val="24"/>
          <w:szCs w:val="24"/>
        </w:rPr>
        <w:t xml:space="preserve"> and how the cell</w:t>
      </w:r>
      <w:r w:rsidR="003C5A4F" w:rsidRPr="00094CD2">
        <w:rPr>
          <w:rFonts w:asciiTheme="majorHAnsi" w:hAnsiTheme="majorHAnsi" w:cstheme="majorHAnsi"/>
          <w:sz w:val="24"/>
          <w:szCs w:val="24"/>
        </w:rPr>
        <w:t xml:space="preserve"> membrane</w:t>
      </w:r>
      <w:r w:rsidR="00DE714E" w:rsidRPr="00094CD2">
        <w:rPr>
          <w:rFonts w:asciiTheme="majorHAnsi" w:hAnsiTheme="majorHAnsi" w:cstheme="majorHAnsi"/>
          <w:sz w:val="24"/>
          <w:szCs w:val="24"/>
        </w:rPr>
        <w:t xml:space="preserve"> repairs</w:t>
      </w:r>
      <w:r w:rsidR="00E26ABF" w:rsidRPr="00094CD2">
        <w:rPr>
          <w:rFonts w:asciiTheme="majorHAnsi" w:hAnsiTheme="majorHAnsi" w:cstheme="majorHAnsi"/>
          <w:sz w:val="24"/>
          <w:szCs w:val="24"/>
        </w:rPr>
        <w:t xml:space="preserve"> and</w:t>
      </w:r>
      <w:r w:rsidR="002B32D9" w:rsidRPr="00094CD2">
        <w:rPr>
          <w:rFonts w:asciiTheme="majorHAnsi" w:hAnsiTheme="majorHAnsi" w:cstheme="majorHAnsi"/>
          <w:sz w:val="24"/>
          <w:szCs w:val="24"/>
        </w:rPr>
        <w:t xml:space="preserve"> its dysfunction is linked to sever</w:t>
      </w:r>
      <w:r w:rsidR="0000452F">
        <w:rPr>
          <w:rFonts w:asciiTheme="majorHAnsi" w:hAnsiTheme="majorHAnsi" w:cstheme="majorHAnsi"/>
          <w:sz w:val="24"/>
          <w:szCs w:val="24"/>
        </w:rPr>
        <w:t>e</w:t>
      </w:r>
      <w:r w:rsidR="00920856" w:rsidRPr="00094CD2">
        <w:rPr>
          <w:rFonts w:asciiTheme="majorHAnsi" w:hAnsiTheme="majorHAnsi" w:cstheme="majorHAnsi"/>
          <w:sz w:val="24"/>
          <w:szCs w:val="24"/>
        </w:rPr>
        <w:t xml:space="preserve"> neurological issues</w:t>
      </w:r>
      <w:r w:rsidR="009D6B21" w:rsidRPr="00094CD2">
        <w:rPr>
          <w:rFonts w:asciiTheme="majorHAnsi" w:hAnsiTheme="majorHAnsi" w:cstheme="majorHAnsi"/>
          <w:sz w:val="24"/>
          <w:szCs w:val="24"/>
        </w:rPr>
        <w:t xml:space="preserve"> and is involved in neurotransmitter release</w:t>
      </w:r>
      <w:r w:rsidR="00652C06" w:rsidRPr="00094CD2">
        <w:rPr>
          <w:rFonts w:asciiTheme="majorHAnsi" w:hAnsiTheme="majorHAnsi" w:cstheme="majorHAnsi"/>
          <w:sz w:val="24"/>
          <w:szCs w:val="24"/>
        </w:rPr>
        <w:t>:</w:t>
      </w:r>
      <w:r w:rsidRPr="00094CD2">
        <w:rPr>
          <w:rFonts w:asciiTheme="majorHAnsi" w:hAnsiTheme="majorHAnsi" w:cstheme="majorHAnsi"/>
          <w:sz w:val="24"/>
          <w:szCs w:val="24"/>
        </w:rPr>
        <w:t xml:space="preserve"> </w:t>
      </w:r>
      <w:r w:rsidR="00D51454" w:rsidRPr="00094CD2">
        <w:rPr>
          <w:rFonts w:asciiTheme="majorHAnsi" w:hAnsiTheme="majorHAnsi" w:cstheme="majorHAnsi"/>
          <w:sz w:val="24"/>
          <w:szCs w:val="24"/>
        </w:rPr>
        <w:t>Neurotoxin Botulinum</w:t>
      </w:r>
      <w:r w:rsidR="00A116BA" w:rsidRPr="00094CD2">
        <w:rPr>
          <w:rFonts w:asciiTheme="majorHAnsi" w:hAnsiTheme="majorHAnsi" w:cstheme="majorHAnsi"/>
          <w:sz w:val="24"/>
          <w:szCs w:val="24"/>
        </w:rPr>
        <w:t xml:space="preserve"> (Botox) and tet</w:t>
      </w:r>
      <w:r w:rsidR="007A44EF" w:rsidRPr="00094CD2">
        <w:rPr>
          <w:rFonts w:asciiTheme="majorHAnsi" w:hAnsiTheme="majorHAnsi" w:cstheme="majorHAnsi"/>
          <w:sz w:val="24"/>
          <w:szCs w:val="24"/>
        </w:rPr>
        <w:t xml:space="preserve">anus toxins work by </w:t>
      </w:r>
      <w:r w:rsidR="00D5281D" w:rsidRPr="00094CD2">
        <w:rPr>
          <w:rFonts w:asciiTheme="majorHAnsi" w:hAnsiTheme="majorHAnsi" w:cstheme="majorHAnsi"/>
          <w:sz w:val="24"/>
          <w:szCs w:val="24"/>
        </w:rPr>
        <w:t xml:space="preserve">specifically cleaving </w:t>
      </w:r>
      <w:r w:rsidR="00F12201" w:rsidRPr="00094CD2">
        <w:rPr>
          <w:rFonts w:asciiTheme="majorHAnsi" w:hAnsiTheme="majorHAnsi" w:cstheme="majorHAnsi"/>
          <w:sz w:val="24"/>
          <w:szCs w:val="24"/>
        </w:rPr>
        <w:t>SNARE proteins, which completely shuts down</w:t>
      </w:r>
      <w:r w:rsidR="006912B5" w:rsidRPr="00094CD2">
        <w:rPr>
          <w:rFonts w:asciiTheme="majorHAnsi" w:hAnsiTheme="majorHAnsi" w:cstheme="majorHAnsi"/>
          <w:sz w:val="24"/>
          <w:szCs w:val="24"/>
        </w:rPr>
        <w:t xml:space="preserve"> neurotransmitter release, causing paralysis.</w:t>
      </w:r>
      <w:r w:rsidR="00427C1A" w:rsidRPr="00094CD2">
        <w:rPr>
          <w:rFonts w:asciiTheme="majorHAnsi" w:hAnsiTheme="majorHAnsi" w:cstheme="majorHAnsi"/>
          <w:sz w:val="24"/>
          <w:szCs w:val="24"/>
        </w:rPr>
        <w:t xml:space="preserve"> </w:t>
      </w:r>
      <w:r w:rsidR="008920C3" w:rsidRPr="00094CD2">
        <w:rPr>
          <w:rFonts w:asciiTheme="majorHAnsi" w:hAnsiTheme="majorHAnsi" w:cstheme="majorHAnsi"/>
          <w:sz w:val="24"/>
          <w:szCs w:val="24"/>
        </w:rPr>
        <w:t>A reduction in SNARE complex assembly</w:t>
      </w:r>
      <w:r w:rsidR="00427C1A" w:rsidRPr="00094CD2">
        <w:rPr>
          <w:rFonts w:asciiTheme="majorHAnsi" w:hAnsiTheme="majorHAnsi" w:cstheme="majorHAnsi"/>
          <w:sz w:val="24"/>
          <w:szCs w:val="24"/>
        </w:rPr>
        <w:t xml:space="preserve"> has been found in the brains of patients</w:t>
      </w:r>
      <w:r w:rsidR="00BB51B3" w:rsidRPr="00094CD2">
        <w:rPr>
          <w:rFonts w:asciiTheme="majorHAnsi" w:hAnsiTheme="majorHAnsi" w:cstheme="majorHAnsi"/>
          <w:sz w:val="24"/>
          <w:szCs w:val="24"/>
        </w:rPr>
        <w:t xml:space="preserve"> with Alzheimer’s and Parkinson’s disease</w:t>
      </w:r>
      <w:r w:rsidR="006A4BD8" w:rsidRPr="00094CD2">
        <w:rPr>
          <w:rFonts w:asciiTheme="majorHAnsi" w:hAnsiTheme="majorHAnsi" w:cstheme="majorHAnsi"/>
          <w:sz w:val="24"/>
          <w:szCs w:val="24"/>
        </w:rPr>
        <w:t>, likely contributing to cognitive decline and neuronal death.</w:t>
      </w:r>
      <w:r w:rsidR="00BE3E2D" w:rsidRPr="00094CD2">
        <w:rPr>
          <w:rFonts w:asciiTheme="majorHAnsi" w:hAnsiTheme="majorHAnsi" w:cstheme="majorHAnsi"/>
          <w:sz w:val="24"/>
          <w:szCs w:val="24"/>
        </w:rPr>
        <w:t xml:space="preserve"> Abnormalities in SNARE </w:t>
      </w:r>
      <w:r w:rsidR="00E40187" w:rsidRPr="00094CD2">
        <w:rPr>
          <w:rFonts w:asciiTheme="majorHAnsi" w:hAnsiTheme="majorHAnsi" w:cstheme="majorHAnsi"/>
          <w:sz w:val="24"/>
          <w:szCs w:val="24"/>
        </w:rPr>
        <w:t>proteins, particularly SNAP</w:t>
      </w:r>
      <w:r w:rsidR="00BE05C5" w:rsidRPr="00094CD2">
        <w:rPr>
          <w:rFonts w:asciiTheme="majorHAnsi" w:hAnsiTheme="majorHAnsi" w:cstheme="majorHAnsi"/>
          <w:sz w:val="24"/>
          <w:szCs w:val="24"/>
        </w:rPr>
        <w:t>-25, have been linked to Schizophrenia, autism</w:t>
      </w:r>
      <w:r w:rsidR="000076FA" w:rsidRPr="00094CD2">
        <w:rPr>
          <w:rFonts w:asciiTheme="majorHAnsi" w:hAnsiTheme="majorHAnsi" w:cstheme="majorHAnsi"/>
          <w:sz w:val="24"/>
          <w:szCs w:val="24"/>
        </w:rPr>
        <w:t>-spectrum disorders, bipolar disorder</w:t>
      </w:r>
      <w:r w:rsidR="00C9298F" w:rsidRPr="00094CD2">
        <w:rPr>
          <w:rFonts w:asciiTheme="majorHAnsi" w:hAnsiTheme="majorHAnsi" w:cstheme="majorHAnsi"/>
          <w:sz w:val="24"/>
          <w:szCs w:val="24"/>
        </w:rPr>
        <w:t>,</w:t>
      </w:r>
      <w:r w:rsidR="00887A85" w:rsidRPr="00094CD2">
        <w:rPr>
          <w:rFonts w:asciiTheme="majorHAnsi" w:hAnsiTheme="majorHAnsi" w:cstheme="majorHAnsi"/>
          <w:sz w:val="24"/>
          <w:szCs w:val="24"/>
        </w:rPr>
        <w:t xml:space="preserve"> </w:t>
      </w:r>
      <w:r w:rsidR="00C07DF7" w:rsidRPr="00094CD2">
        <w:rPr>
          <w:rFonts w:asciiTheme="majorHAnsi" w:hAnsiTheme="majorHAnsi" w:cstheme="majorHAnsi"/>
          <w:sz w:val="24"/>
          <w:szCs w:val="24"/>
        </w:rPr>
        <w:t>a</w:t>
      </w:r>
      <w:r w:rsidR="005C47FD" w:rsidRPr="00094CD2">
        <w:rPr>
          <w:rFonts w:asciiTheme="majorHAnsi" w:hAnsiTheme="majorHAnsi" w:cstheme="majorHAnsi"/>
          <w:sz w:val="24"/>
          <w:szCs w:val="24"/>
        </w:rPr>
        <w:t>ttention deficit hyperactivity</w:t>
      </w:r>
      <w:r w:rsidR="00887A85" w:rsidRPr="00094CD2">
        <w:rPr>
          <w:rFonts w:asciiTheme="majorHAnsi" w:hAnsiTheme="majorHAnsi" w:cstheme="majorHAnsi"/>
          <w:sz w:val="24"/>
          <w:szCs w:val="24"/>
        </w:rPr>
        <w:t xml:space="preserve"> </w:t>
      </w:r>
      <w:r w:rsidR="009F44AB" w:rsidRPr="00094CD2">
        <w:rPr>
          <w:rFonts w:asciiTheme="majorHAnsi" w:hAnsiTheme="majorHAnsi" w:cstheme="majorHAnsi"/>
          <w:sz w:val="24"/>
          <w:szCs w:val="24"/>
        </w:rPr>
        <w:t xml:space="preserve">disorder, </w:t>
      </w:r>
      <w:r w:rsidR="002A09BE">
        <w:rPr>
          <w:rFonts w:asciiTheme="majorHAnsi" w:hAnsiTheme="majorHAnsi" w:cstheme="majorHAnsi"/>
          <w:sz w:val="24"/>
          <w:szCs w:val="24"/>
        </w:rPr>
        <w:t xml:space="preserve">and </w:t>
      </w:r>
      <w:r w:rsidR="009F44AB" w:rsidRPr="00094CD2">
        <w:rPr>
          <w:rFonts w:asciiTheme="majorHAnsi" w:hAnsiTheme="majorHAnsi" w:cstheme="majorHAnsi"/>
          <w:sz w:val="24"/>
          <w:szCs w:val="24"/>
        </w:rPr>
        <w:t>epilepsy</w:t>
      </w:r>
      <w:r w:rsidR="000076FA" w:rsidRPr="00094CD2">
        <w:rPr>
          <w:rFonts w:asciiTheme="majorHAnsi" w:hAnsiTheme="majorHAnsi" w:cstheme="majorHAnsi"/>
          <w:sz w:val="24"/>
          <w:szCs w:val="24"/>
        </w:rPr>
        <w:t>.</w:t>
      </w:r>
      <w:r w:rsidR="00B729C0" w:rsidRPr="00094CD2">
        <w:rPr>
          <w:rFonts w:asciiTheme="majorHAnsi" w:hAnsiTheme="majorHAnsi" w:cstheme="majorHAnsi"/>
          <w:sz w:val="24"/>
          <w:szCs w:val="24"/>
        </w:rPr>
        <w:t xml:space="preserve"> The bottom line is </w:t>
      </w:r>
      <w:r w:rsidR="00F14817" w:rsidRPr="00094CD2">
        <w:rPr>
          <w:rFonts w:asciiTheme="majorHAnsi" w:hAnsiTheme="majorHAnsi" w:cstheme="majorHAnsi"/>
          <w:sz w:val="24"/>
          <w:szCs w:val="24"/>
        </w:rPr>
        <w:t xml:space="preserve">it is essential in the release of neurotransmitters and </w:t>
      </w:r>
      <w:r w:rsidR="007839AC" w:rsidRPr="00094CD2">
        <w:rPr>
          <w:rFonts w:asciiTheme="majorHAnsi" w:hAnsiTheme="majorHAnsi" w:cstheme="majorHAnsi"/>
          <w:sz w:val="24"/>
          <w:szCs w:val="24"/>
        </w:rPr>
        <w:t>dysfunction</w:t>
      </w:r>
      <w:r w:rsidR="00310DB5" w:rsidRPr="00094CD2">
        <w:rPr>
          <w:rFonts w:asciiTheme="majorHAnsi" w:hAnsiTheme="majorHAnsi" w:cstheme="majorHAnsi"/>
          <w:sz w:val="24"/>
          <w:szCs w:val="24"/>
        </w:rPr>
        <w:t xml:space="preserve"> which</w:t>
      </w:r>
      <w:r w:rsidR="007839AC" w:rsidRPr="00094CD2">
        <w:rPr>
          <w:rFonts w:asciiTheme="majorHAnsi" w:hAnsiTheme="majorHAnsi" w:cstheme="majorHAnsi"/>
          <w:sz w:val="24"/>
          <w:szCs w:val="24"/>
        </w:rPr>
        <w:t xml:space="preserve"> directly </w:t>
      </w:r>
      <w:r w:rsidR="00185BA6" w:rsidRPr="00094CD2">
        <w:rPr>
          <w:rFonts w:asciiTheme="majorHAnsi" w:hAnsiTheme="majorHAnsi" w:cstheme="majorHAnsi"/>
          <w:sz w:val="24"/>
          <w:szCs w:val="24"/>
        </w:rPr>
        <w:t>contributes to mental health disorders.</w:t>
      </w:r>
    </w:p>
    <w:p w14:paraId="29C211B5" w14:textId="43BA1E53" w:rsidR="007173AC" w:rsidRPr="00094CD2" w:rsidRDefault="00AB12EE" w:rsidP="0095086C">
      <w:pPr>
        <w:rPr>
          <w:rFonts w:asciiTheme="majorHAnsi" w:hAnsiTheme="majorHAnsi" w:cstheme="majorHAnsi"/>
          <w:sz w:val="24"/>
          <w:szCs w:val="24"/>
        </w:rPr>
      </w:pPr>
      <w:r w:rsidRPr="00094CD2">
        <w:rPr>
          <w:rFonts w:asciiTheme="majorHAnsi" w:hAnsiTheme="majorHAnsi" w:cstheme="majorHAnsi"/>
          <w:sz w:val="24"/>
          <w:szCs w:val="24"/>
        </w:rPr>
        <w:t>9.</w:t>
      </w:r>
      <w:r w:rsidR="008829A4" w:rsidRPr="00094CD2">
        <w:rPr>
          <w:rFonts w:asciiTheme="majorHAnsi" w:hAnsiTheme="majorHAnsi" w:cstheme="majorHAnsi"/>
          <w:sz w:val="24"/>
          <w:szCs w:val="24"/>
        </w:rPr>
        <w:t xml:space="preserve"> </w:t>
      </w:r>
      <w:r w:rsidR="0025722E" w:rsidRPr="00094CD2">
        <w:rPr>
          <w:rFonts w:asciiTheme="majorHAnsi" w:hAnsiTheme="majorHAnsi" w:cstheme="majorHAnsi"/>
          <w:sz w:val="24"/>
          <w:szCs w:val="24"/>
        </w:rPr>
        <w:t xml:space="preserve">The </w:t>
      </w:r>
      <w:r w:rsidR="00F60E18" w:rsidRPr="00094CD2">
        <w:rPr>
          <w:rFonts w:asciiTheme="majorHAnsi" w:hAnsiTheme="majorHAnsi" w:cstheme="majorHAnsi"/>
          <w:sz w:val="24"/>
          <w:szCs w:val="24"/>
        </w:rPr>
        <w:t xml:space="preserve">Flippases, </w:t>
      </w:r>
      <w:r w:rsidR="000764BE" w:rsidRPr="00094CD2">
        <w:rPr>
          <w:rFonts w:asciiTheme="majorHAnsi" w:hAnsiTheme="majorHAnsi" w:cstheme="majorHAnsi"/>
          <w:sz w:val="24"/>
          <w:szCs w:val="24"/>
        </w:rPr>
        <w:t>Fl</w:t>
      </w:r>
      <w:r w:rsidR="00A441BD" w:rsidRPr="00094CD2">
        <w:rPr>
          <w:rFonts w:asciiTheme="majorHAnsi" w:hAnsiTheme="majorHAnsi" w:cstheme="majorHAnsi"/>
          <w:sz w:val="24"/>
          <w:szCs w:val="24"/>
        </w:rPr>
        <w:t>oppases</w:t>
      </w:r>
      <w:r w:rsidR="000764BE" w:rsidRPr="00094CD2">
        <w:rPr>
          <w:rFonts w:asciiTheme="majorHAnsi" w:hAnsiTheme="majorHAnsi" w:cstheme="majorHAnsi"/>
          <w:sz w:val="24"/>
          <w:szCs w:val="24"/>
        </w:rPr>
        <w:t>, Scrambalase</w:t>
      </w:r>
      <w:r w:rsidR="006F3810" w:rsidRPr="00094CD2">
        <w:rPr>
          <w:rFonts w:asciiTheme="majorHAnsi" w:hAnsiTheme="majorHAnsi" w:cstheme="majorHAnsi"/>
          <w:sz w:val="24"/>
          <w:szCs w:val="24"/>
        </w:rPr>
        <w:t>s</w:t>
      </w:r>
      <w:r w:rsidR="002925B9" w:rsidRPr="00094CD2">
        <w:rPr>
          <w:rFonts w:asciiTheme="majorHAnsi" w:hAnsiTheme="majorHAnsi" w:cstheme="majorHAnsi"/>
          <w:sz w:val="24"/>
          <w:szCs w:val="24"/>
        </w:rPr>
        <w:t xml:space="preserve"> </w:t>
      </w:r>
      <w:r w:rsidR="000C1F3F" w:rsidRPr="00094CD2">
        <w:rPr>
          <w:rFonts w:asciiTheme="majorHAnsi" w:hAnsiTheme="majorHAnsi" w:cstheme="majorHAnsi"/>
          <w:sz w:val="24"/>
          <w:szCs w:val="24"/>
        </w:rPr>
        <w:t>are</w:t>
      </w:r>
      <w:r w:rsidR="007D4DEE" w:rsidRPr="00094CD2">
        <w:rPr>
          <w:rFonts w:asciiTheme="majorHAnsi" w:hAnsiTheme="majorHAnsi" w:cstheme="majorHAnsi"/>
          <w:sz w:val="24"/>
          <w:szCs w:val="24"/>
        </w:rPr>
        <w:t xml:space="preserve"> the movers of Phospholipids</w:t>
      </w:r>
      <w:r w:rsidR="0054437E" w:rsidRPr="00094CD2">
        <w:rPr>
          <w:rFonts w:asciiTheme="majorHAnsi" w:hAnsiTheme="majorHAnsi" w:cstheme="majorHAnsi"/>
          <w:sz w:val="24"/>
          <w:szCs w:val="24"/>
        </w:rPr>
        <w:t xml:space="preserve"> heads on the cell membrane</w:t>
      </w:r>
      <w:r w:rsidR="003B19D6">
        <w:rPr>
          <w:rFonts w:asciiTheme="majorHAnsi" w:hAnsiTheme="majorHAnsi" w:cstheme="majorHAnsi"/>
          <w:sz w:val="24"/>
          <w:szCs w:val="24"/>
        </w:rPr>
        <w:t>.</w:t>
      </w:r>
      <w:r w:rsidR="005D484B" w:rsidRPr="00094CD2">
        <w:rPr>
          <w:rFonts w:asciiTheme="majorHAnsi" w:hAnsiTheme="majorHAnsi" w:cstheme="majorHAnsi"/>
          <w:sz w:val="24"/>
          <w:szCs w:val="24"/>
        </w:rPr>
        <w:t xml:space="preserve"> </w:t>
      </w:r>
      <w:r w:rsidR="003B19D6">
        <w:rPr>
          <w:rFonts w:asciiTheme="majorHAnsi" w:hAnsiTheme="majorHAnsi" w:cstheme="majorHAnsi"/>
          <w:sz w:val="24"/>
          <w:szCs w:val="24"/>
        </w:rPr>
        <w:t>W</w:t>
      </w:r>
      <w:r w:rsidR="005D484B" w:rsidRPr="00094CD2">
        <w:rPr>
          <w:rFonts w:asciiTheme="majorHAnsi" w:hAnsiTheme="majorHAnsi" w:cstheme="majorHAnsi"/>
          <w:sz w:val="24"/>
          <w:szCs w:val="24"/>
        </w:rPr>
        <w:t>e have certain phospholipids on the outer membrane and certain ones on the inner membrane</w:t>
      </w:r>
      <w:r w:rsidR="00AC0A22" w:rsidRPr="00094CD2">
        <w:rPr>
          <w:rFonts w:asciiTheme="majorHAnsi" w:hAnsiTheme="majorHAnsi" w:cstheme="majorHAnsi"/>
          <w:sz w:val="24"/>
          <w:szCs w:val="24"/>
        </w:rPr>
        <w:t>.</w:t>
      </w:r>
      <w:r w:rsidR="00603AA9" w:rsidRPr="00094CD2">
        <w:rPr>
          <w:rFonts w:asciiTheme="majorHAnsi" w:hAnsiTheme="majorHAnsi" w:cstheme="majorHAnsi"/>
          <w:sz w:val="24"/>
          <w:szCs w:val="24"/>
        </w:rPr>
        <w:t xml:space="preserve"> </w:t>
      </w:r>
      <w:r w:rsidR="00F9607C" w:rsidRPr="00094CD2">
        <w:rPr>
          <w:rFonts w:asciiTheme="majorHAnsi" w:hAnsiTheme="majorHAnsi" w:cstheme="majorHAnsi"/>
          <w:sz w:val="24"/>
          <w:szCs w:val="24"/>
        </w:rPr>
        <w:t>Generally,</w:t>
      </w:r>
      <w:r w:rsidR="00603AA9" w:rsidRPr="00094CD2">
        <w:rPr>
          <w:rFonts w:asciiTheme="majorHAnsi" w:hAnsiTheme="majorHAnsi" w:cstheme="majorHAnsi"/>
          <w:sz w:val="24"/>
          <w:szCs w:val="24"/>
        </w:rPr>
        <w:t xml:space="preserve"> Phosphatidylserine is on </w:t>
      </w:r>
      <w:r w:rsidR="001B6C1A" w:rsidRPr="00094CD2">
        <w:rPr>
          <w:rFonts w:asciiTheme="majorHAnsi" w:hAnsiTheme="majorHAnsi" w:cstheme="majorHAnsi"/>
          <w:sz w:val="24"/>
          <w:szCs w:val="24"/>
        </w:rPr>
        <w:t>the inside membrane</w:t>
      </w:r>
      <w:r w:rsidR="00F9607C" w:rsidRPr="00094CD2">
        <w:rPr>
          <w:rFonts w:asciiTheme="majorHAnsi" w:hAnsiTheme="majorHAnsi" w:cstheme="majorHAnsi"/>
          <w:sz w:val="24"/>
          <w:szCs w:val="24"/>
        </w:rPr>
        <w:t>. If it goes to the outside it signals</w:t>
      </w:r>
      <w:r w:rsidR="00A56B64" w:rsidRPr="00094CD2">
        <w:rPr>
          <w:rFonts w:asciiTheme="majorHAnsi" w:hAnsiTheme="majorHAnsi" w:cstheme="majorHAnsi"/>
          <w:sz w:val="24"/>
          <w:szCs w:val="24"/>
        </w:rPr>
        <w:t xml:space="preserve"> to the macrophages </w:t>
      </w:r>
      <w:r w:rsidR="00F44300" w:rsidRPr="00094CD2">
        <w:rPr>
          <w:rFonts w:asciiTheme="majorHAnsi" w:hAnsiTheme="majorHAnsi" w:cstheme="majorHAnsi"/>
          <w:sz w:val="24"/>
          <w:szCs w:val="24"/>
        </w:rPr>
        <w:t>a come and</w:t>
      </w:r>
      <w:r w:rsidR="00A56B64" w:rsidRPr="00094CD2">
        <w:rPr>
          <w:rFonts w:asciiTheme="majorHAnsi" w:hAnsiTheme="majorHAnsi" w:cstheme="majorHAnsi"/>
          <w:sz w:val="24"/>
          <w:szCs w:val="24"/>
        </w:rPr>
        <w:t xml:space="preserve"> eat me signal.</w:t>
      </w:r>
      <w:r w:rsidR="00F325F2" w:rsidRPr="00094CD2">
        <w:rPr>
          <w:rFonts w:asciiTheme="majorHAnsi" w:hAnsiTheme="majorHAnsi" w:cstheme="majorHAnsi"/>
          <w:sz w:val="24"/>
          <w:szCs w:val="24"/>
        </w:rPr>
        <w:t xml:space="preserve"> </w:t>
      </w:r>
      <w:r w:rsidR="00C14D4F" w:rsidRPr="00094CD2">
        <w:rPr>
          <w:rFonts w:asciiTheme="majorHAnsi" w:hAnsiTheme="majorHAnsi" w:cstheme="majorHAnsi"/>
          <w:sz w:val="24"/>
          <w:szCs w:val="24"/>
        </w:rPr>
        <w:t>W</w:t>
      </w:r>
      <w:r w:rsidR="00F325F2" w:rsidRPr="00094CD2">
        <w:rPr>
          <w:rFonts w:asciiTheme="majorHAnsi" w:hAnsiTheme="majorHAnsi" w:cstheme="majorHAnsi"/>
          <w:sz w:val="24"/>
          <w:szCs w:val="24"/>
        </w:rPr>
        <w:t>hat if we have issues with the Flippases</w:t>
      </w:r>
      <w:r w:rsidR="00A441BD" w:rsidRPr="00094CD2">
        <w:rPr>
          <w:rFonts w:asciiTheme="majorHAnsi" w:hAnsiTheme="majorHAnsi" w:cstheme="majorHAnsi"/>
          <w:sz w:val="24"/>
          <w:szCs w:val="24"/>
        </w:rPr>
        <w:t xml:space="preserve">, </w:t>
      </w:r>
      <w:r w:rsidR="00C14D4F" w:rsidRPr="00094CD2">
        <w:rPr>
          <w:rFonts w:asciiTheme="majorHAnsi" w:hAnsiTheme="majorHAnsi" w:cstheme="majorHAnsi"/>
          <w:sz w:val="24"/>
          <w:szCs w:val="24"/>
        </w:rPr>
        <w:t>Floppases</w:t>
      </w:r>
      <w:r w:rsidR="000C1F3F" w:rsidRPr="00094CD2">
        <w:rPr>
          <w:rFonts w:asciiTheme="majorHAnsi" w:hAnsiTheme="majorHAnsi" w:cstheme="majorHAnsi"/>
          <w:sz w:val="24"/>
          <w:szCs w:val="24"/>
        </w:rPr>
        <w:t xml:space="preserve"> and Scrambalases</w:t>
      </w:r>
      <w:r w:rsidR="005D4C09" w:rsidRPr="00094CD2">
        <w:rPr>
          <w:rFonts w:asciiTheme="majorHAnsi" w:hAnsiTheme="majorHAnsi" w:cstheme="majorHAnsi"/>
          <w:sz w:val="24"/>
          <w:szCs w:val="24"/>
        </w:rPr>
        <w:t>?</w:t>
      </w:r>
      <w:r w:rsidR="00C14D4F" w:rsidRPr="00094CD2">
        <w:rPr>
          <w:rFonts w:asciiTheme="majorHAnsi" w:hAnsiTheme="majorHAnsi" w:cstheme="majorHAnsi"/>
          <w:sz w:val="24"/>
          <w:szCs w:val="24"/>
        </w:rPr>
        <w:t xml:space="preserve"> </w:t>
      </w:r>
      <w:r w:rsidR="00AD1FAE" w:rsidRPr="00094CD2">
        <w:rPr>
          <w:rFonts w:asciiTheme="majorHAnsi" w:hAnsiTheme="majorHAnsi" w:cstheme="majorHAnsi"/>
          <w:sz w:val="24"/>
          <w:szCs w:val="24"/>
        </w:rPr>
        <w:t xml:space="preserve">I mentioned that </w:t>
      </w:r>
      <w:r w:rsidR="00071829" w:rsidRPr="00094CD2">
        <w:rPr>
          <w:rFonts w:asciiTheme="majorHAnsi" w:hAnsiTheme="majorHAnsi" w:cstheme="majorHAnsi"/>
          <w:sz w:val="24"/>
          <w:szCs w:val="24"/>
        </w:rPr>
        <w:t>these enzymes control phospholipid move</w:t>
      </w:r>
      <w:r w:rsidR="00A133DB" w:rsidRPr="00094CD2">
        <w:rPr>
          <w:rFonts w:asciiTheme="majorHAnsi" w:hAnsiTheme="majorHAnsi" w:cstheme="majorHAnsi"/>
          <w:sz w:val="24"/>
          <w:szCs w:val="24"/>
        </w:rPr>
        <w:t xml:space="preserve">ment, crucial for membrane </w:t>
      </w:r>
      <w:r w:rsidR="004945BF" w:rsidRPr="00094CD2">
        <w:rPr>
          <w:rFonts w:asciiTheme="majorHAnsi" w:hAnsiTheme="majorHAnsi" w:cstheme="majorHAnsi"/>
          <w:sz w:val="24"/>
          <w:szCs w:val="24"/>
        </w:rPr>
        <w:t>integrity, signaling and repair.</w:t>
      </w:r>
      <w:r w:rsidR="00DC4BF5" w:rsidRPr="00094CD2">
        <w:rPr>
          <w:rFonts w:asciiTheme="majorHAnsi" w:hAnsiTheme="majorHAnsi" w:cstheme="majorHAnsi"/>
          <w:sz w:val="24"/>
          <w:szCs w:val="24"/>
        </w:rPr>
        <w:t xml:space="preserve"> In neurodegeneration, imbalances </w:t>
      </w:r>
      <w:r w:rsidR="00995CF3" w:rsidRPr="00094CD2">
        <w:rPr>
          <w:rFonts w:asciiTheme="majorHAnsi" w:hAnsiTheme="majorHAnsi" w:cstheme="majorHAnsi"/>
          <w:sz w:val="24"/>
          <w:szCs w:val="24"/>
        </w:rPr>
        <w:t xml:space="preserve">in these enzymes cause membrane damage, </w:t>
      </w:r>
      <w:r w:rsidR="0072563B" w:rsidRPr="00094CD2">
        <w:rPr>
          <w:rFonts w:asciiTheme="majorHAnsi" w:hAnsiTheme="majorHAnsi" w:cstheme="majorHAnsi"/>
          <w:sz w:val="24"/>
          <w:szCs w:val="24"/>
        </w:rPr>
        <w:t>and that will allow (PS) to change position to the outside membrane.</w:t>
      </w:r>
      <w:r w:rsidR="000558C9" w:rsidRPr="00094CD2">
        <w:rPr>
          <w:rFonts w:asciiTheme="majorHAnsi" w:hAnsiTheme="majorHAnsi" w:cstheme="majorHAnsi"/>
          <w:sz w:val="24"/>
          <w:szCs w:val="24"/>
        </w:rPr>
        <w:t xml:space="preserve"> This will cause </w:t>
      </w:r>
      <w:r w:rsidR="00384852" w:rsidRPr="00094CD2">
        <w:rPr>
          <w:rFonts w:asciiTheme="majorHAnsi" w:hAnsiTheme="majorHAnsi" w:cstheme="majorHAnsi"/>
          <w:sz w:val="24"/>
          <w:szCs w:val="24"/>
        </w:rPr>
        <w:t>altered membrane fluidity, impaired repair</w:t>
      </w:r>
      <w:r w:rsidR="004E39AA" w:rsidRPr="00094CD2">
        <w:rPr>
          <w:rFonts w:asciiTheme="majorHAnsi" w:hAnsiTheme="majorHAnsi" w:cstheme="majorHAnsi"/>
          <w:sz w:val="24"/>
          <w:szCs w:val="24"/>
        </w:rPr>
        <w:t>, leading to neuronal dysfunction</w:t>
      </w:r>
      <w:r w:rsidR="002D4C0C" w:rsidRPr="00094CD2">
        <w:rPr>
          <w:rFonts w:asciiTheme="majorHAnsi" w:hAnsiTheme="majorHAnsi" w:cstheme="majorHAnsi"/>
          <w:sz w:val="24"/>
          <w:szCs w:val="24"/>
        </w:rPr>
        <w:t>, apoptosis, and disease progression</w:t>
      </w:r>
      <w:r w:rsidR="00ED672D" w:rsidRPr="00094CD2">
        <w:rPr>
          <w:rFonts w:asciiTheme="majorHAnsi" w:hAnsiTheme="majorHAnsi" w:cstheme="majorHAnsi"/>
          <w:sz w:val="24"/>
          <w:szCs w:val="24"/>
        </w:rPr>
        <w:t xml:space="preserve"> like in Alzheimer’s or injury</w:t>
      </w:r>
      <w:r w:rsidR="00A15BB9" w:rsidRPr="00094CD2">
        <w:rPr>
          <w:rFonts w:asciiTheme="majorHAnsi" w:hAnsiTheme="majorHAnsi" w:cstheme="majorHAnsi"/>
          <w:sz w:val="24"/>
          <w:szCs w:val="24"/>
        </w:rPr>
        <w:t xml:space="preserve"> and impairing cell membrane repair.</w:t>
      </w:r>
      <w:r w:rsidR="00B06607" w:rsidRPr="00094CD2">
        <w:rPr>
          <w:rFonts w:asciiTheme="majorHAnsi" w:hAnsiTheme="majorHAnsi" w:cstheme="majorHAnsi"/>
          <w:sz w:val="24"/>
          <w:szCs w:val="24"/>
        </w:rPr>
        <w:t xml:space="preserve"> In this case we need to reverse back the </w:t>
      </w:r>
      <w:r w:rsidR="00F82024" w:rsidRPr="00094CD2">
        <w:rPr>
          <w:rFonts w:asciiTheme="majorHAnsi" w:hAnsiTheme="majorHAnsi" w:cstheme="majorHAnsi"/>
          <w:sz w:val="24"/>
          <w:szCs w:val="24"/>
        </w:rPr>
        <w:t>Phosphatidylserine.</w:t>
      </w:r>
      <w:r w:rsidR="00AF05EE" w:rsidRPr="00094CD2">
        <w:rPr>
          <w:rFonts w:asciiTheme="majorHAnsi" w:hAnsiTheme="majorHAnsi" w:cstheme="majorHAnsi"/>
          <w:sz w:val="24"/>
          <w:szCs w:val="24"/>
        </w:rPr>
        <w:t xml:space="preserve"> When the PS flips to the outside this can be chronic</w:t>
      </w:r>
      <w:r w:rsidR="00621184" w:rsidRPr="00094CD2">
        <w:rPr>
          <w:rFonts w:asciiTheme="majorHAnsi" w:hAnsiTheme="majorHAnsi" w:cstheme="majorHAnsi"/>
          <w:sz w:val="24"/>
          <w:szCs w:val="24"/>
        </w:rPr>
        <w:t xml:space="preserve"> and in nerve cells it will create progressive neurodegeneration.</w:t>
      </w:r>
      <w:r w:rsidR="00080680" w:rsidRPr="00094CD2">
        <w:rPr>
          <w:rFonts w:asciiTheme="majorHAnsi" w:hAnsiTheme="majorHAnsi" w:cstheme="majorHAnsi"/>
          <w:sz w:val="24"/>
          <w:szCs w:val="24"/>
        </w:rPr>
        <w:t xml:space="preserve"> When this </w:t>
      </w:r>
      <w:r w:rsidR="005626E8" w:rsidRPr="00094CD2">
        <w:rPr>
          <w:rFonts w:asciiTheme="majorHAnsi" w:hAnsiTheme="majorHAnsi" w:cstheme="majorHAnsi"/>
          <w:sz w:val="24"/>
          <w:szCs w:val="24"/>
        </w:rPr>
        <w:t>happens,</w:t>
      </w:r>
      <w:r w:rsidR="00080680" w:rsidRPr="00094CD2">
        <w:rPr>
          <w:rFonts w:asciiTheme="majorHAnsi" w:hAnsiTheme="majorHAnsi" w:cstheme="majorHAnsi"/>
          <w:sz w:val="24"/>
          <w:szCs w:val="24"/>
        </w:rPr>
        <w:t xml:space="preserve"> a macrophage can eat an entire neuron.</w:t>
      </w:r>
      <w:r w:rsidR="004A07A5" w:rsidRPr="00094CD2">
        <w:rPr>
          <w:rFonts w:asciiTheme="majorHAnsi" w:hAnsiTheme="majorHAnsi" w:cstheme="majorHAnsi"/>
          <w:sz w:val="24"/>
          <w:szCs w:val="24"/>
        </w:rPr>
        <w:t xml:space="preserve"> </w:t>
      </w:r>
      <w:r w:rsidR="001F5D0B" w:rsidRPr="00094CD2">
        <w:rPr>
          <w:rFonts w:asciiTheme="majorHAnsi" w:hAnsiTheme="majorHAnsi" w:cstheme="majorHAnsi"/>
          <w:sz w:val="24"/>
          <w:szCs w:val="24"/>
        </w:rPr>
        <w:t xml:space="preserve">This can happen with mutations of the </w:t>
      </w:r>
      <w:r w:rsidR="00627200" w:rsidRPr="00094CD2">
        <w:rPr>
          <w:rFonts w:asciiTheme="majorHAnsi" w:hAnsiTheme="majorHAnsi" w:cstheme="majorHAnsi"/>
          <w:sz w:val="24"/>
          <w:szCs w:val="24"/>
        </w:rPr>
        <w:t xml:space="preserve">Flippases, Floppases and </w:t>
      </w:r>
      <w:r w:rsidR="00691B8B" w:rsidRPr="00094CD2">
        <w:rPr>
          <w:rFonts w:asciiTheme="majorHAnsi" w:hAnsiTheme="majorHAnsi" w:cstheme="majorHAnsi"/>
          <w:sz w:val="24"/>
          <w:szCs w:val="24"/>
        </w:rPr>
        <w:t xml:space="preserve">Scrambalases. </w:t>
      </w:r>
      <w:r w:rsidR="004A07A5" w:rsidRPr="00094CD2">
        <w:rPr>
          <w:rFonts w:asciiTheme="majorHAnsi" w:hAnsiTheme="majorHAnsi" w:cstheme="majorHAnsi"/>
          <w:sz w:val="24"/>
          <w:szCs w:val="24"/>
        </w:rPr>
        <w:t xml:space="preserve">What sets this up is </w:t>
      </w:r>
      <w:r w:rsidR="005626E8" w:rsidRPr="00094CD2">
        <w:rPr>
          <w:rFonts w:asciiTheme="majorHAnsi" w:hAnsiTheme="majorHAnsi" w:cstheme="majorHAnsi"/>
          <w:sz w:val="24"/>
          <w:szCs w:val="24"/>
        </w:rPr>
        <w:t>many of the environmental insults to the cell membrane</w:t>
      </w:r>
      <w:r w:rsidR="00FE3142" w:rsidRPr="00094CD2">
        <w:rPr>
          <w:rFonts w:asciiTheme="majorHAnsi" w:hAnsiTheme="majorHAnsi" w:cstheme="majorHAnsi"/>
          <w:sz w:val="24"/>
          <w:szCs w:val="24"/>
        </w:rPr>
        <w:t xml:space="preserve"> that </w:t>
      </w:r>
      <w:r w:rsidR="003729D3" w:rsidRPr="00094CD2">
        <w:rPr>
          <w:rFonts w:asciiTheme="majorHAnsi" w:hAnsiTheme="majorHAnsi" w:cstheme="majorHAnsi"/>
          <w:sz w:val="24"/>
          <w:szCs w:val="24"/>
        </w:rPr>
        <w:t>triggers this</w:t>
      </w:r>
      <w:r w:rsidR="00F161F2" w:rsidRPr="00094CD2">
        <w:rPr>
          <w:rFonts w:asciiTheme="majorHAnsi" w:hAnsiTheme="majorHAnsi" w:cstheme="majorHAnsi"/>
          <w:sz w:val="24"/>
          <w:szCs w:val="24"/>
        </w:rPr>
        <w:t xml:space="preserve"> </w:t>
      </w:r>
      <w:r w:rsidR="000B04AB" w:rsidRPr="00094CD2">
        <w:rPr>
          <w:rFonts w:asciiTheme="majorHAnsi" w:hAnsiTheme="majorHAnsi" w:cstheme="majorHAnsi"/>
          <w:sz w:val="24"/>
          <w:szCs w:val="24"/>
        </w:rPr>
        <w:t>aberrant PS</w:t>
      </w:r>
      <w:r w:rsidR="003729D3" w:rsidRPr="00094CD2">
        <w:rPr>
          <w:rFonts w:asciiTheme="majorHAnsi" w:hAnsiTheme="majorHAnsi" w:cstheme="majorHAnsi"/>
          <w:sz w:val="24"/>
          <w:szCs w:val="24"/>
        </w:rPr>
        <w:t xml:space="preserve"> s</w:t>
      </w:r>
      <w:r w:rsidR="0061379E" w:rsidRPr="00094CD2">
        <w:rPr>
          <w:rFonts w:asciiTheme="majorHAnsi" w:hAnsiTheme="majorHAnsi" w:cstheme="majorHAnsi"/>
          <w:sz w:val="24"/>
          <w:szCs w:val="24"/>
        </w:rPr>
        <w:t>ignaling</w:t>
      </w:r>
      <w:r w:rsidR="001A7B08" w:rsidRPr="00094CD2">
        <w:rPr>
          <w:rFonts w:asciiTheme="majorHAnsi" w:hAnsiTheme="majorHAnsi" w:cstheme="majorHAnsi"/>
          <w:sz w:val="24"/>
          <w:szCs w:val="24"/>
        </w:rPr>
        <w:t xml:space="preserve"> to the external membrane. This can contribute to progressive </w:t>
      </w:r>
      <w:r w:rsidR="009573FC" w:rsidRPr="00094CD2">
        <w:rPr>
          <w:rFonts w:asciiTheme="majorHAnsi" w:hAnsiTheme="majorHAnsi" w:cstheme="majorHAnsi"/>
          <w:sz w:val="24"/>
          <w:szCs w:val="24"/>
        </w:rPr>
        <w:t>Parkinson</w:t>
      </w:r>
      <w:r w:rsidR="00881845">
        <w:rPr>
          <w:rFonts w:asciiTheme="majorHAnsi" w:hAnsiTheme="majorHAnsi" w:cstheme="majorHAnsi"/>
          <w:sz w:val="24"/>
          <w:szCs w:val="24"/>
        </w:rPr>
        <w:t>’</w:t>
      </w:r>
      <w:r w:rsidR="009573FC" w:rsidRPr="00094CD2">
        <w:rPr>
          <w:rFonts w:asciiTheme="majorHAnsi" w:hAnsiTheme="majorHAnsi" w:cstheme="majorHAnsi"/>
          <w:sz w:val="24"/>
          <w:szCs w:val="24"/>
        </w:rPr>
        <w:t xml:space="preserve">s, Alzheimer’s, ALS, </w:t>
      </w:r>
      <w:r w:rsidR="00782276" w:rsidRPr="00094CD2">
        <w:rPr>
          <w:rFonts w:asciiTheme="majorHAnsi" w:hAnsiTheme="majorHAnsi" w:cstheme="majorHAnsi"/>
          <w:sz w:val="24"/>
          <w:szCs w:val="24"/>
        </w:rPr>
        <w:t>Huntington’s</w:t>
      </w:r>
      <w:r w:rsidR="00881845">
        <w:rPr>
          <w:rFonts w:asciiTheme="majorHAnsi" w:hAnsiTheme="majorHAnsi" w:cstheme="majorHAnsi"/>
          <w:sz w:val="24"/>
          <w:szCs w:val="24"/>
        </w:rPr>
        <w:t>,</w:t>
      </w:r>
      <w:r w:rsidR="00782276" w:rsidRPr="00094CD2">
        <w:rPr>
          <w:rFonts w:asciiTheme="majorHAnsi" w:hAnsiTheme="majorHAnsi" w:cstheme="majorHAnsi"/>
          <w:sz w:val="24"/>
          <w:szCs w:val="24"/>
        </w:rPr>
        <w:t xml:space="preserve"> etc. </w:t>
      </w:r>
      <w:r w:rsidR="007E4D62" w:rsidRPr="00094CD2">
        <w:rPr>
          <w:rFonts w:asciiTheme="majorHAnsi" w:hAnsiTheme="majorHAnsi" w:cstheme="majorHAnsi"/>
          <w:sz w:val="24"/>
          <w:szCs w:val="24"/>
        </w:rPr>
        <w:t>When is gets stuck</w:t>
      </w:r>
      <w:r w:rsidR="00DF1078" w:rsidRPr="00094CD2">
        <w:rPr>
          <w:rFonts w:asciiTheme="majorHAnsi" w:hAnsiTheme="majorHAnsi" w:cstheme="majorHAnsi"/>
          <w:sz w:val="24"/>
          <w:szCs w:val="24"/>
        </w:rPr>
        <w:t xml:space="preserve"> we can bring in microglial</w:t>
      </w:r>
      <w:r w:rsidR="00521CBC" w:rsidRPr="00094CD2">
        <w:rPr>
          <w:rFonts w:asciiTheme="majorHAnsi" w:hAnsiTheme="majorHAnsi" w:cstheme="majorHAnsi"/>
          <w:sz w:val="24"/>
          <w:szCs w:val="24"/>
        </w:rPr>
        <w:t xml:space="preserve"> M1</w:t>
      </w:r>
      <w:r w:rsidR="00DF1078" w:rsidRPr="00094CD2">
        <w:rPr>
          <w:rFonts w:asciiTheme="majorHAnsi" w:hAnsiTheme="majorHAnsi" w:cstheme="majorHAnsi"/>
          <w:sz w:val="24"/>
          <w:szCs w:val="24"/>
        </w:rPr>
        <w:t xml:space="preserve"> (macrophages of the</w:t>
      </w:r>
      <w:r w:rsidR="00521CBC" w:rsidRPr="00094CD2">
        <w:rPr>
          <w:rFonts w:asciiTheme="majorHAnsi" w:hAnsiTheme="majorHAnsi" w:cstheme="majorHAnsi"/>
          <w:sz w:val="24"/>
          <w:szCs w:val="24"/>
        </w:rPr>
        <w:t xml:space="preserve"> brain)</w:t>
      </w:r>
      <w:r w:rsidR="00782276" w:rsidRPr="00094CD2">
        <w:rPr>
          <w:rFonts w:asciiTheme="majorHAnsi" w:hAnsiTheme="majorHAnsi" w:cstheme="majorHAnsi"/>
          <w:sz w:val="24"/>
          <w:szCs w:val="24"/>
        </w:rPr>
        <w:t xml:space="preserve"> </w:t>
      </w:r>
      <w:r w:rsidR="004F0446" w:rsidRPr="00094CD2">
        <w:rPr>
          <w:rFonts w:asciiTheme="majorHAnsi" w:hAnsiTheme="majorHAnsi" w:cstheme="majorHAnsi"/>
          <w:sz w:val="24"/>
          <w:szCs w:val="24"/>
        </w:rPr>
        <w:t xml:space="preserve">and now the microglial cell </w:t>
      </w:r>
      <w:r w:rsidR="00B728B7" w:rsidRPr="00094CD2">
        <w:rPr>
          <w:rFonts w:asciiTheme="majorHAnsi" w:hAnsiTheme="majorHAnsi" w:cstheme="majorHAnsi"/>
          <w:sz w:val="24"/>
          <w:szCs w:val="24"/>
        </w:rPr>
        <w:t>is</w:t>
      </w:r>
      <w:r w:rsidR="004F0446" w:rsidRPr="00094CD2">
        <w:rPr>
          <w:rFonts w:asciiTheme="majorHAnsi" w:hAnsiTheme="majorHAnsi" w:cstheme="majorHAnsi"/>
          <w:sz w:val="24"/>
          <w:szCs w:val="24"/>
        </w:rPr>
        <w:t xml:space="preserve"> activated</w:t>
      </w:r>
      <w:r w:rsidR="00EB6C1D" w:rsidRPr="00094CD2">
        <w:rPr>
          <w:rFonts w:asciiTheme="majorHAnsi" w:hAnsiTheme="majorHAnsi" w:cstheme="majorHAnsi"/>
          <w:sz w:val="24"/>
          <w:szCs w:val="24"/>
        </w:rPr>
        <w:t xml:space="preserve"> in an M1 polarization</w:t>
      </w:r>
      <w:r w:rsidR="00C90A71" w:rsidRPr="00094CD2">
        <w:rPr>
          <w:rFonts w:asciiTheme="majorHAnsi" w:hAnsiTheme="majorHAnsi" w:cstheme="majorHAnsi"/>
          <w:sz w:val="24"/>
          <w:szCs w:val="24"/>
        </w:rPr>
        <w:t xml:space="preserve"> to </w:t>
      </w:r>
      <w:r w:rsidR="00EF7607" w:rsidRPr="00094CD2">
        <w:rPr>
          <w:rFonts w:asciiTheme="majorHAnsi" w:hAnsiTheme="majorHAnsi" w:cstheme="majorHAnsi"/>
          <w:sz w:val="24"/>
          <w:szCs w:val="24"/>
        </w:rPr>
        <w:t>destroy the cell</w:t>
      </w:r>
      <w:r w:rsidR="00EB6C1D" w:rsidRPr="00094CD2">
        <w:rPr>
          <w:rFonts w:asciiTheme="majorHAnsi" w:hAnsiTheme="majorHAnsi" w:cstheme="majorHAnsi"/>
          <w:sz w:val="24"/>
          <w:szCs w:val="24"/>
        </w:rPr>
        <w:t>.</w:t>
      </w:r>
      <w:r w:rsidR="00DF4220" w:rsidRPr="00094CD2">
        <w:rPr>
          <w:rFonts w:asciiTheme="majorHAnsi" w:hAnsiTheme="majorHAnsi" w:cstheme="majorHAnsi"/>
          <w:sz w:val="24"/>
          <w:szCs w:val="24"/>
        </w:rPr>
        <w:t xml:space="preserve"> </w:t>
      </w:r>
      <w:r w:rsidR="00A11DAA" w:rsidRPr="00094CD2">
        <w:rPr>
          <w:rFonts w:asciiTheme="majorHAnsi" w:hAnsiTheme="majorHAnsi" w:cstheme="majorHAnsi"/>
          <w:sz w:val="24"/>
          <w:szCs w:val="24"/>
        </w:rPr>
        <w:t xml:space="preserve">We </w:t>
      </w:r>
      <w:r w:rsidR="00DC704F" w:rsidRPr="00094CD2">
        <w:rPr>
          <w:rFonts w:asciiTheme="majorHAnsi" w:hAnsiTheme="majorHAnsi" w:cstheme="majorHAnsi"/>
          <w:sz w:val="24"/>
          <w:szCs w:val="24"/>
        </w:rPr>
        <w:t xml:space="preserve">need </w:t>
      </w:r>
      <w:r w:rsidR="007A63CF">
        <w:rPr>
          <w:rFonts w:asciiTheme="majorHAnsi" w:hAnsiTheme="majorHAnsi" w:cstheme="majorHAnsi"/>
          <w:sz w:val="24"/>
          <w:szCs w:val="24"/>
        </w:rPr>
        <w:t>S</w:t>
      </w:r>
      <w:r w:rsidR="00277D76">
        <w:rPr>
          <w:rFonts w:asciiTheme="majorHAnsi" w:hAnsiTheme="majorHAnsi" w:cstheme="majorHAnsi"/>
          <w:sz w:val="24"/>
          <w:szCs w:val="24"/>
        </w:rPr>
        <w:t>NARES</w:t>
      </w:r>
      <w:r w:rsidR="00FE2B3A" w:rsidRPr="00094CD2">
        <w:rPr>
          <w:rFonts w:asciiTheme="majorHAnsi" w:hAnsiTheme="majorHAnsi" w:cstheme="majorHAnsi"/>
          <w:sz w:val="24"/>
          <w:szCs w:val="24"/>
        </w:rPr>
        <w:t xml:space="preserve"> to</w:t>
      </w:r>
      <w:r w:rsidR="00A11DAA" w:rsidRPr="00094CD2">
        <w:rPr>
          <w:rFonts w:asciiTheme="majorHAnsi" w:hAnsiTheme="majorHAnsi" w:cstheme="majorHAnsi"/>
          <w:sz w:val="24"/>
          <w:szCs w:val="24"/>
        </w:rPr>
        <w:t xml:space="preserve"> </w:t>
      </w:r>
      <w:r w:rsidR="006B04DF" w:rsidRPr="00094CD2">
        <w:rPr>
          <w:rFonts w:asciiTheme="majorHAnsi" w:hAnsiTheme="majorHAnsi" w:cstheme="majorHAnsi"/>
          <w:sz w:val="24"/>
          <w:szCs w:val="24"/>
        </w:rPr>
        <w:t>open</w:t>
      </w:r>
      <w:r w:rsidR="00A11DAA" w:rsidRPr="00094CD2">
        <w:rPr>
          <w:rFonts w:asciiTheme="majorHAnsi" w:hAnsiTheme="majorHAnsi" w:cstheme="majorHAnsi"/>
          <w:sz w:val="24"/>
          <w:szCs w:val="24"/>
        </w:rPr>
        <w:t xml:space="preserve"> the membrane to release </w:t>
      </w:r>
      <w:r w:rsidR="00624BF8">
        <w:rPr>
          <w:rFonts w:asciiTheme="majorHAnsi" w:hAnsiTheme="majorHAnsi" w:cstheme="majorHAnsi"/>
          <w:sz w:val="24"/>
          <w:szCs w:val="24"/>
        </w:rPr>
        <w:t>our</w:t>
      </w:r>
      <w:r w:rsidR="00D42ECF" w:rsidRPr="00094CD2">
        <w:rPr>
          <w:rFonts w:asciiTheme="majorHAnsi" w:hAnsiTheme="majorHAnsi" w:cstheme="majorHAnsi"/>
          <w:sz w:val="24"/>
          <w:szCs w:val="24"/>
        </w:rPr>
        <w:t xml:space="preserve"> neurotransmitters</w:t>
      </w:r>
      <w:r w:rsidR="00A0400D" w:rsidRPr="00094CD2">
        <w:rPr>
          <w:rFonts w:asciiTheme="majorHAnsi" w:hAnsiTheme="majorHAnsi" w:cstheme="majorHAnsi"/>
          <w:sz w:val="24"/>
          <w:szCs w:val="24"/>
        </w:rPr>
        <w:t xml:space="preserve"> and the sa</w:t>
      </w:r>
      <w:r w:rsidR="003F62E9" w:rsidRPr="00094CD2">
        <w:rPr>
          <w:rFonts w:asciiTheme="majorHAnsi" w:hAnsiTheme="majorHAnsi" w:cstheme="majorHAnsi"/>
          <w:sz w:val="24"/>
          <w:szCs w:val="24"/>
        </w:rPr>
        <w:t>m</w:t>
      </w:r>
      <w:r w:rsidR="00A0400D" w:rsidRPr="00094CD2">
        <w:rPr>
          <w:rFonts w:asciiTheme="majorHAnsi" w:hAnsiTheme="majorHAnsi" w:cstheme="majorHAnsi"/>
          <w:sz w:val="24"/>
          <w:szCs w:val="24"/>
        </w:rPr>
        <w:t>e mechanism that is involved in repair</w:t>
      </w:r>
      <w:r w:rsidR="003F62E9" w:rsidRPr="00094CD2">
        <w:rPr>
          <w:rFonts w:asciiTheme="majorHAnsi" w:hAnsiTheme="majorHAnsi" w:cstheme="majorHAnsi"/>
          <w:sz w:val="24"/>
          <w:szCs w:val="24"/>
        </w:rPr>
        <w:t xml:space="preserve"> is also involved in</w:t>
      </w:r>
      <w:r w:rsidR="00DC704F" w:rsidRPr="00094CD2">
        <w:rPr>
          <w:rFonts w:asciiTheme="majorHAnsi" w:hAnsiTheme="majorHAnsi" w:cstheme="majorHAnsi"/>
          <w:sz w:val="24"/>
          <w:szCs w:val="24"/>
        </w:rPr>
        <w:t xml:space="preserve"> proper neurotransmission. I</w:t>
      </w:r>
      <w:r w:rsidR="00FE2B3A" w:rsidRPr="00094CD2">
        <w:rPr>
          <w:rFonts w:asciiTheme="majorHAnsi" w:hAnsiTheme="majorHAnsi" w:cstheme="majorHAnsi"/>
          <w:sz w:val="24"/>
          <w:szCs w:val="24"/>
        </w:rPr>
        <w:t xml:space="preserve">f we have a problem with the </w:t>
      </w:r>
      <w:r w:rsidR="00FA603D" w:rsidRPr="00094CD2">
        <w:rPr>
          <w:rFonts w:asciiTheme="majorHAnsi" w:hAnsiTheme="majorHAnsi" w:cstheme="majorHAnsi"/>
          <w:sz w:val="24"/>
          <w:szCs w:val="24"/>
        </w:rPr>
        <w:t>Floppases,</w:t>
      </w:r>
      <w:r w:rsidR="009B2132" w:rsidRPr="00094CD2">
        <w:rPr>
          <w:rFonts w:asciiTheme="majorHAnsi" w:hAnsiTheme="majorHAnsi" w:cstheme="majorHAnsi"/>
          <w:sz w:val="24"/>
          <w:szCs w:val="24"/>
        </w:rPr>
        <w:t xml:space="preserve"> Flippases,</w:t>
      </w:r>
      <w:r w:rsidR="00B54C15" w:rsidRPr="00094CD2">
        <w:rPr>
          <w:rFonts w:asciiTheme="majorHAnsi" w:hAnsiTheme="majorHAnsi" w:cstheme="majorHAnsi"/>
          <w:sz w:val="24"/>
          <w:szCs w:val="24"/>
        </w:rPr>
        <w:t xml:space="preserve"> </w:t>
      </w:r>
      <w:r w:rsidR="008B449F" w:rsidRPr="00094CD2">
        <w:rPr>
          <w:rFonts w:asciiTheme="majorHAnsi" w:hAnsiTheme="majorHAnsi" w:cstheme="majorHAnsi"/>
          <w:sz w:val="24"/>
          <w:szCs w:val="24"/>
        </w:rPr>
        <w:t xml:space="preserve">Scrambalases </w:t>
      </w:r>
      <w:r w:rsidR="00645E86" w:rsidRPr="00094CD2">
        <w:rPr>
          <w:rFonts w:asciiTheme="majorHAnsi" w:hAnsiTheme="majorHAnsi" w:cstheme="majorHAnsi"/>
          <w:sz w:val="24"/>
          <w:szCs w:val="24"/>
        </w:rPr>
        <w:t>we need</w:t>
      </w:r>
      <w:r w:rsidR="007B1CA5" w:rsidRPr="00094CD2">
        <w:rPr>
          <w:rFonts w:asciiTheme="majorHAnsi" w:hAnsiTheme="majorHAnsi" w:cstheme="majorHAnsi"/>
          <w:sz w:val="24"/>
          <w:szCs w:val="24"/>
        </w:rPr>
        <w:t xml:space="preserve"> to </w:t>
      </w:r>
      <w:r w:rsidR="00E5654D" w:rsidRPr="00094CD2">
        <w:rPr>
          <w:rFonts w:asciiTheme="majorHAnsi" w:hAnsiTheme="majorHAnsi" w:cstheme="majorHAnsi"/>
          <w:sz w:val="24"/>
          <w:szCs w:val="24"/>
        </w:rPr>
        <w:t>put Phosphatidylserine</w:t>
      </w:r>
      <w:r w:rsidR="00B54C15" w:rsidRPr="00094CD2">
        <w:rPr>
          <w:rFonts w:asciiTheme="majorHAnsi" w:hAnsiTheme="majorHAnsi" w:cstheme="majorHAnsi"/>
          <w:sz w:val="24"/>
          <w:szCs w:val="24"/>
        </w:rPr>
        <w:t xml:space="preserve"> where it belongs</w:t>
      </w:r>
      <w:r w:rsidR="007B1CA5" w:rsidRPr="00094CD2">
        <w:rPr>
          <w:rFonts w:asciiTheme="majorHAnsi" w:hAnsiTheme="majorHAnsi" w:cstheme="majorHAnsi"/>
          <w:sz w:val="24"/>
          <w:szCs w:val="24"/>
        </w:rPr>
        <w:t>.</w:t>
      </w:r>
      <w:r w:rsidR="007E098A" w:rsidRPr="00094CD2">
        <w:rPr>
          <w:rFonts w:asciiTheme="majorHAnsi" w:hAnsiTheme="majorHAnsi" w:cstheme="majorHAnsi"/>
          <w:sz w:val="24"/>
          <w:szCs w:val="24"/>
        </w:rPr>
        <w:t xml:space="preserve"> </w:t>
      </w:r>
      <w:r w:rsidR="00677BDF" w:rsidRPr="00094CD2">
        <w:rPr>
          <w:rFonts w:asciiTheme="majorHAnsi" w:hAnsiTheme="majorHAnsi" w:cstheme="majorHAnsi"/>
          <w:sz w:val="24"/>
          <w:szCs w:val="24"/>
        </w:rPr>
        <w:t>With this</w:t>
      </w:r>
      <w:r w:rsidR="00E5654D" w:rsidRPr="00094CD2">
        <w:rPr>
          <w:rFonts w:asciiTheme="majorHAnsi" w:hAnsiTheme="majorHAnsi" w:cstheme="majorHAnsi"/>
          <w:sz w:val="24"/>
          <w:szCs w:val="24"/>
        </w:rPr>
        <w:t xml:space="preserve"> situation</w:t>
      </w:r>
      <w:r w:rsidR="00D456FC" w:rsidRPr="00094CD2">
        <w:rPr>
          <w:rFonts w:asciiTheme="majorHAnsi" w:hAnsiTheme="majorHAnsi" w:cstheme="majorHAnsi"/>
          <w:sz w:val="24"/>
          <w:szCs w:val="24"/>
        </w:rPr>
        <w:t xml:space="preserve"> there is an issue with the </w:t>
      </w:r>
      <w:r w:rsidR="006730A5" w:rsidRPr="00094CD2">
        <w:rPr>
          <w:rFonts w:asciiTheme="majorHAnsi" w:hAnsiTheme="majorHAnsi" w:cstheme="majorHAnsi"/>
          <w:sz w:val="24"/>
          <w:szCs w:val="24"/>
        </w:rPr>
        <w:t>SNARES,</w:t>
      </w:r>
      <w:r w:rsidR="0042320A" w:rsidRPr="00094CD2">
        <w:rPr>
          <w:rFonts w:asciiTheme="majorHAnsi" w:hAnsiTheme="majorHAnsi" w:cstheme="majorHAnsi"/>
          <w:sz w:val="24"/>
          <w:szCs w:val="24"/>
        </w:rPr>
        <w:t xml:space="preserve"> they cannot </w:t>
      </w:r>
      <w:r w:rsidR="0049027A" w:rsidRPr="00094CD2">
        <w:rPr>
          <w:rFonts w:asciiTheme="majorHAnsi" w:hAnsiTheme="majorHAnsi" w:cstheme="majorHAnsi"/>
          <w:sz w:val="24"/>
          <w:szCs w:val="24"/>
        </w:rPr>
        <w:t xml:space="preserve">repair </w:t>
      </w:r>
      <w:r w:rsidR="006B04DF" w:rsidRPr="00094CD2">
        <w:rPr>
          <w:rFonts w:asciiTheme="majorHAnsi" w:hAnsiTheme="majorHAnsi" w:cstheme="majorHAnsi"/>
          <w:sz w:val="24"/>
          <w:szCs w:val="24"/>
        </w:rPr>
        <w:t>cell</w:t>
      </w:r>
      <w:r w:rsidR="0049027A" w:rsidRPr="00094CD2">
        <w:rPr>
          <w:rFonts w:asciiTheme="majorHAnsi" w:hAnsiTheme="majorHAnsi" w:cstheme="majorHAnsi"/>
          <w:sz w:val="24"/>
          <w:szCs w:val="24"/>
        </w:rPr>
        <w:t xml:space="preserve"> membranes and they cannot send neurotransmitters.</w:t>
      </w:r>
      <w:r w:rsidR="006F320F" w:rsidRPr="00094CD2">
        <w:rPr>
          <w:rFonts w:asciiTheme="majorHAnsi" w:hAnsiTheme="majorHAnsi" w:cstheme="majorHAnsi"/>
          <w:sz w:val="24"/>
          <w:szCs w:val="24"/>
        </w:rPr>
        <w:t xml:space="preserve"> With these </w:t>
      </w:r>
      <w:r w:rsidR="001A2E42" w:rsidRPr="00094CD2">
        <w:rPr>
          <w:rFonts w:asciiTheme="majorHAnsi" w:hAnsiTheme="majorHAnsi" w:cstheme="majorHAnsi"/>
          <w:sz w:val="24"/>
          <w:szCs w:val="24"/>
        </w:rPr>
        <w:t xml:space="preserve">2 mechanisms, you will not repair membranes </w:t>
      </w:r>
      <w:r w:rsidR="006730A5" w:rsidRPr="00094CD2">
        <w:rPr>
          <w:rFonts w:asciiTheme="majorHAnsi" w:hAnsiTheme="majorHAnsi" w:cstheme="majorHAnsi"/>
          <w:sz w:val="24"/>
          <w:szCs w:val="24"/>
        </w:rPr>
        <w:t xml:space="preserve">and </w:t>
      </w:r>
      <w:r w:rsidR="00A016BB">
        <w:rPr>
          <w:rFonts w:asciiTheme="majorHAnsi" w:hAnsiTheme="majorHAnsi" w:cstheme="majorHAnsi"/>
          <w:sz w:val="24"/>
          <w:szCs w:val="24"/>
        </w:rPr>
        <w:t>there will be an i</w:t>
      </w:r>
      <w:r w:rsidR="006730A5" w:rsidRPr="00094CD2">
        <w:rPr>
          <w:rFonts w:asciiTheme="majorHAnsi" w:hAnsiTheme="majorHAnsi" w:cstheme="majorHAnsi"/>
          <w:sz w:val="24"/>
          <w:szCs w:val="24"/>
        </w:rPr>
        <w:t>ssue with neurotransmission.</w:t>
      </w:r>
      <w:r w:rsidR="00065E80" w:rsidRPr="00094CD2">
        <w:rPr>
          <w:rFonts w:asciiTheme="majorHAnsi" w:hAnsiTheme="majorHAnsi" w:cstheme="majorHAnsi"/>
          <w:sz w:val="24"/>
          <w:szCs w:val="24"/>
        </w:rPr>
        <w:t xml:space="preserve"> </w:t>
      </w:r>
      <w:r w:rsidR="008A2709" w:rsidRPr="00094CD2">
        <w:rPr>
          <w:rFonts w:asciiTheme="majorHAnsi" w:hAnsiTheme="majorHAnsi" w:cstheme="majorHAnsi"/>
          <w:sz w:val="24"/>
          <w:szCs w:val="24"/>
        </w:rPr>
        <w:t xml:space="preserve"> </w:t>
      </w:r>
    </w:p>
    <w:p w14:paraId="38B0679E" w14:textId="0E97A4FD" w:rsidR="008C180C" w:rsidRPr="00094CD2" w:rsidRDefault="008C180C" w:rsidP="008C180C">
      <w:pPr>
        <w:rPr>
          <w:rFonts w:asciiTheme="majorHAnsi" w:hAnsiTheme="majorHAnsi" w:cstheme="majorHAnsi"/>
          <w:sz w:val="24"/>
          <w:szCs w:val="24"/>
        </w:rPr>
      </w:pPr>
      <w:r w:rsidRPr="00094CD2">
        <w:rPr>
          <w:rFonts w:asciiTheme="majorHAnsi" w:hAnsiTheme="majorHAnsi" w:cstheme="majorHAnsi"/>
          <w:sz w:val="24"/>
          <w:szCs w:val="24"/>
        </w:rPr>
        <w:t xml:space="preserve">10. NKCC1 vs KCC2 both (chloride cotransporters) and the GABA story-The balance of NKCC1 VS KCC2 has to do with if </w:t>
      </w:r>
      <w:r w:rsidRPr="00094CD2">
        <w:rPr>
          <w:rFonts w:asciiTheme="majorHAnsi" w:hAnsiTheme="majorHAnsi" w:cstheme="majorHAnsi"/>
          <w:b/>
          <w:bCs/>
          <w:sz w:val="24"/>
          <w:szCs w:val="24"/>
        </w:rPr>
        <w:t>Gaba is an excitatory</w:t>
      </w:r>
      <w:r w:rsidRPr="00094CD2">
        <w:rPr>
          <w:rFonts w:asciiTheme="majorHAnsi" w:hAnsiTheme="majorHAnsi" w:cstheme="majorHAnsi"/>
          <w:sz w:val="24"/>
          <w:szCs w:val="24"/>
        </w:rPr>
        <w:t xml:space="preserve"> or </w:t>
      </w:r>
      <w:r w:rsidRPr="00094CD2">
        <w:rPr>
          <w:rFonts w:asciiTheme="majorHAnsi" w:hAnsiTheme="majorHAnsi" w:cstheme="majorHAnsi"/>
          <w:b/>
          <w:bCs/>
          <w:sz w:val="24"/>
          <w:szCs w:val="24"/>
        </w:rPr>
        <w:t>inhibitory neurotransmitter</w:t>
      </w:r>
      <w:r w:rsidRPr="00094CD2">
        <w:rPr>
          <w:rFonts w:asciiTheme="majorHAnsi" w:hAnsiTheme="majorHAnsi" w:cstheme="majorHAnsi"/>
          <w:sz w:val="24"/>
          <w:szCs w:val="24"/>
        </w:rPr>
        <w:t>. Disruptions in the balance between NKCC1 and KC22 expression or function has been linked to various neurological and psychiatric disorders, including Epilepsy and Schizophrenia, often causing GABA signaling to become inappropriately excitatory in mature neurons. It is important to know that NKCC1 imports Chloride into the cell and KCC2 exports</w:t>
      </w:r>
      <w:r w:rsidR="008B4EBA" w:rsidRPr="00094CD2">
        <w:rPr>
          <w:rFonts w:asciiTheme="majorHAnsi" w:hAnsiTheme="majorHAnsi" w:cstheme="majorHAnsi"/>
          <w:sz w:val="24"/>
          <w:szCs w:val="24"/>
        </w:rPr>
        <w:t xml:space="preserve"> </w:t>
      </w:r>
      <w:r w:rsidR="00B41475" w:rsidRPr="00094CD2">
        <w:rPr>
          <w:rFonts w:asciiTheme="majorHAnsi" w:hAnsiTheme="majorHAnsi" w:cstheme="majorHAnsi"/>
          <w:sz w:val="24"/>
          <w:szCs w:val="24"/>
        </w:rPr>
        <w:t>Chloride</w:t>
      </w:r>
      <w:r w:rsidRPr="00094CD2">
        <w:rPr>
          <w:rFonts w:asciiTheme="majorHAnsi" w:hAnsiTheme="majorHAnsi" w:cstheme="majorHAnsi"/>
          <w:sz w:val="24"/>
          <w:szCs w:val="24"/>
        </w:rPr>
        <w:t xml:space="preserve"> ions out of the cell. Looking at this imbalance at Functional Genomics may be a good idea.</w:t>
      </w:r>
      <w:r w:rsidR="00582AB5" w:rsidRPr="00094CD2">
        <w:rPr>
          <w:rFonts w:asciiTheme="majorHAnsi" w:hAnsiTheme="majorHAnsi" w:cstheme="majorHAnsi"/>
          <w:sz w:val="24"/>
          <w:szCs w:val="24"/>
        </w:rPr>
        <w:t xml:space="preserve"> But what</w:t>
      </w:r>
      <w:r w:rsidR="00B50570" w:rsidRPr="00094CD2">
        <w:rPr>
          <w:rFonts w:asciiTheme="majorHAnsi" w:hAnsiTheme="majorHAnsi" w:cstheme="majorHAnsi"/>
          <w:sz w:val="24"/>
          <w:szCs w:val="24"/>
        </w:rPr>
        <w:t xml:space="preserve"> is involved in inserting KCC2 </w:t>
      </w:r>
      <w:r w:rsidR="00022C4B" w:rsidRPr="00094CD2">
        <w:rPr>
          <w:rFonts w:asciiTheme="majorHAnsi" w:hAnsiTheme="majorHAnsi" w:cstheme="majorHAnsi"/>
          <w:sz w:val="24"/>
          <w:szCs w:val="24"/>
        </w:rPr>
        <w:t>comes from the SNARE family (SNAP23)</w:t>
      </w:r>
      <w:r w:rsidR="00251FFC" w:rsidRPr="00094CD2">
        <w:rPr>
          <w:rFonts w:asciiTheme="majorHAnsi" w:hAnsiTheme="majorHAnsi" w:cstheme="majorHAnsi"/>
          <w:sz w:val="24"/>
          <w:szCs w:val="24"/>
        </w:rPr>
        <w:t>. If we have a SNARE</w:t>
      </w:r>
      <w:r w:rsidR="00F41A2D" w:rsidRPr="00094CD2">
        <w:rPr>
          <w:rFonts w:asciiTheme="majorHAnsi" w:hAnsiTheme="majorHAnsi" w:cstheme="majorHAnsi"/>
          <w:sz w:val="24"/>
          <w:szCs w:val="24"/>
        </w:rPr>
        <w:t xml:space="preserve"> issue with SNARE </w:t>
      </w:r>
      <w:r w:rsidR="00ED3B8A" w:rsidRPr="00094CD2">
        <w:rPr>
          <w:rFonts w:asciiTheme="majorHAnsi" w:hAnsiTheme="majorHAnsi" w:cstheme="majorHAnsi"/>
          <w:sz w:val="24"/>
          <w:szCs w:val="24"/>
        </w:rPr>
        <w:t>genes,</w:t>
      </w:r>
      <w:r w:rsidR="00F41A2D" w:rsidRPr="00094CD2">
        <w:rPr>
          <w:rFonts w:asciiTheme="majorHAnsi" w:hAnsiTheme="majorHAnsi" w:cstheme="majorHAnsi"/>
          <w:sz w:val="24"/>
          <w:szCs w:val="24"/>
        </w:rPr>
        <w:t xml:space="preserve"> we will </w:t>
      </w:r>
      <w:r w:rsidR="00F41A2D" w:rsidRPr="00094CD2">
        <w:rPr>
          <w:rFonts w:asciiTheme="majorHAnsi" w:hAnsiTheme="majorHAnsi" w:cstheme="majorHAnsi"/>
          <w:sz w:val="24"/>
          <w:szCs w:val="24"/>
        </w:rPr>
        <w:lastRenderedPageBreak/>
        <w:t xml:space="preserve">have a problem </w:t>
      </w:r>
      <w:r w:rsidR="00243B4F" w:rsidRPr="00094CD2">
        <w:rPr>
          <w:rFonts w:asciiTheme="majorHAnsi" w:hAnsiTheme="majorHAnsi" w:cstheme="majorHAnsi"/>
          <w:sz w:val="24"/>
          <w:szCs w:val="24"/>
        </w:rPr>
        <w:t>with mobilization and utilization of KCC2</w:t>
      </w:r>
      <w:r w:rsidR="00617C33" w:rsidRPr="00094CD2">
        <w:rPr>
          <w:rFonts w:asciiTheme="majorHAnsi" w:hAnsiTheme="majorHAnsi" w:cstheme="majorHAnsi"/>
          <w:sz w:val="24"/>
          <w:szCs w:val="24"/>
        </w:rPr>
        <w:t xml:space="preserve">. With </w:t>
      </w:r>
      <w:r w:rsidR="00391CB5" w:rsidRPr="00094CD2">
        <w:rPr>
          <w:rFonts w:asciiTheme="majorHAnsi" w:hAnsiTheme="majorHAnsi" w:cstheme="majorHAnsi"/>
          <w:sz w:val="24"/>
          <w:szCs w:val="24"/>
        </w:rPr>
        <w:t>this issue the nice calming GABA</w:t>
      </w:r>
      <w:r w:rsidR="00ED3B8A" w:rsidRPr="00094CD2">
        <w:rPr>
          <w:rFonts w:asciiTheme="majorHAnsi" w:hAnsiTheme="majorHAnsi" w:cstheme="majorHAnsi"/>
          <w:sz w:val="24"/>
          <w:szCs w:val="24"/>
        </w:rPr>
        <w:t xml:space="preserve"> that is supposed to be inhibitory is now excitatory.</w:t>
      </w:r>
    </w:p>
    <w:p w14:paraId="216E37E6" w14:textId="458E21C1" w:rsidR="00AE7886" w:rsidRPr="00094CD2" w:rsidRDefault="00AE7886" w:rsidP="008C180C">
      <w:pPr>
        <w:rPr>
          <w:rFonts w:asciiTheme="majorHAnsi" w:hAnsiTheme="majorHAnsi" w:cstheme="majorHAnsi"/>
          <w:sz w:val="24"/>
          <w:szCs w:val="24"/>
        </w:rPr>
      </w:pPr>
      <w:r w:rsidRPr="00094CD2">
        <w:rPr>
          <w:rFonts w:asciiTheme="majorHAnsi" w:hAnsiTheme="majorHAnsi" w:cstheme="majorHAnsi"/>
          <w:sz w:val="24"/>
          <w:szCs w:val="24"/>
        </w:rPr>
        <w:t>What could help a</w:t>
      </w:r>
      <w:r w:rsidR="00532F84" w:rsidRPr="00094CD2">
        <w:rPr>
          <w:rFonts w:asciiTheme="majorHAnsi" w:hAnsiTheme="majorHAnsi" w:cstheme="majorHAnsi"/>
          <w:sz w:val="24"/>
          <w:szCs w:val="24"/>
        </w:rPr>
        <w:t>ll the above</w:t>
      </w:r>
      <w:r w:rsidR="00C64735" w:rsidRPr="00094CD2">
        <w:rPr>
          <w:rFonts w:asciiTheme="majorHAnsi" w:hAnsiTheme="majorHAnsi" w:cstheme="majorHAnsi"/>
          <w:sz w:val="24"/>
          <w:szCs w:val="24"/>
        </w:rPr>
        <w:t>,</w:t>
      </w:r>
      <w:r w:rsidR="00532F84" w:rsidRPr="00094CD2">
        <w:rPr>
          <w:rFonts w:asciiTheme="majorHAnsi" w:hAnsiTheme="majorHAnsi" w:cstheme="majorHAnsi"/>
          <w:sz w:val="24"/>
          <w:szCs w:val="24"/>
        </w:rPr>
        <w:t xml:space="preserve"> PS:</w:t>
      </w:r>
      <w:r w:rsidR="009254CA" w:rsidRPr="00094CD2">
        <w:rPr>
          <w:rFonts w:asciiTheme="majorHAnsi" w:hAnsiTheme="majorHAnsi" w:cstheme="majorHAnsi"/>
          <w:sz w:val="24"/>
          <w:szCs w:val="24"/>
        </w:rPr>
        <w:t xml:space="preserve"> Is the signal for synaptic pruning, </w:t>
      </w:r>
      <w:r w:rsidR="0088327A" w:rsidRPr="00094CD2">
        <w:rPr>
          <w:rFonts w:asciiTheme="majorHAnsi" w:hAnsiTheme="majorHAnsi" w:cstheme="majorHAnsi"/>
          <w:sz w:val="24"/>
          <w:szCs w:val="24"/>
        </w:rPr>
        <w:t xml:space="preserve">this is imperative for proper </w:t>
      </w:r>
      <w:r w:rsidR="009B349A" w:rsidRPr="00094CD2">
        <w:rPr>
          <w:rFonts w:asciiTheme="majorHAnsi" w:hAnsiTheme="majorHAnsi" w:cstheme="majorHAnsi"/>
          <w:sz w:val="24"/>
          <w:szCs w:val="24"/>
        </w:rPr>
        <w:t>neurodevelopment, and the e</w:t>
      </w:r>
      <w:r w:rsidR="002F574B" w:rsidRPr="00094CD2">
        <w:rPr>
          <w:rFonts w:asciiTheme="majorHAnsi" w:hAnsiTheme="majorHAnsi" w:cstheme="majorHAnsi"/>
          <w:sz w:val="24"/>
          <w:szCs w:val="24"/>
        </w:rPr>
        <w:t>radication</w:t>
      </w:r>
      <w:r w:rsidR="009B349A" w:rsidRPr="00094CD2">
        <w:rPr>
          <w:rFonts w:asciiTheme="majorHAnsi" w:hAnsiTheme="majorHAnsi" w:cstheme="majorHAnsi"/>
          <w:sz w:val="24"/>
          <w:szCs w:val="24"/>
        </w:rPr>
        <w:t xml:space="preserve"> of</w:t>
      </w:r>
      <w:r w:rsidR="003D6932" w:rsidRPr="00094CD2">
        <w:rPr>
          <w:rFonts w:asciiTheme="majorHAnsi" w:hAnsiTheme="majorHAnsi" w:cstheme="majorHAnsi"/>
          <w:sz w:val="24"/>
          <w:szCs w:val="24"/>
        </w:rPr>
        <w:t xml:space="preserve"> </w:t>
      </w:r>
      <w:r w:rsidR="00AA6E91">
        <w:rPr>
          <w:rFonts w:asciiTheme="majorHAnsi" w:hAnsiTheme="majorHAnsi" w:cstheme="majorHAnsi"/>
          <w:sz w:val="24"/>
          <w:szCs w:val="24"/>
        </w:rPr>
        <w:t>A</w:t>
      </w:r>
      <w:r w:rsidR="003D6932" w:rsidRPr="00094CD2">
        <w:rPr>
          <w:rFonts w:asciiTheme="majorHAnsi" w:hAnsiTheme="majorHAnsi" w:cstheme="majorHAnsi"/>
          <w:sz w:val="24"/>
          <w:szCs w:val="24"/>
        </w:rPr>
        <w:t xml:space="preserve">myloid Beta Plaques, </w:t>
      </w:r>
      <w:r w:rsidR="00E07108" w:rsidRPr="00094CD2">
        <w:rPr>
          <w:rFonts w:asciiTheme="majorHAnsi" w:hAnsiTheme="majorHAnsi" w:cstheme="majorHAnsi"/>
          <w:sz w:val="24"/>
          <w:szCs w:val="24"/>
        </w:rPr>
        <w:t>damaged nerve repair</w:t>
      </w:r>
      <w:r w:rsidR="0058081A" w:rsidRPr="00094CD2">
        <w:rPr>
          <w:rFonts w:asciiTheme="majorHAnsi" w:hAnsiTheme="majorHAnsi" w:cstheme="majorHAnsi"/>
          <w:sz w:val="24"/>
          <w:szCs w:val="24"/>
        </w:rPr>
        <w:t>. If we have problem</w:t>
      </w:r>
      <w:r w:rsidR="00A55186">
        <w:rPr>
          <w:rFonts w:asciiTheme="majorHAnsi" w:hAnsiTheme="majorHAnsi" w:cstheme="majorHAnsi"/>
          <w:sz w:val="24"/>
          <w:szCs w:val="24"/>
        </w:rPr>
        <w:t>s</w:t>
      </w:r>
      <w:r w:rsidR="0058081A" w:rsidRPr="00094CD2">
        <w:rPr>
          <w:rFonts w:asciiTheme="majorHAnsi" w:hAnsiTheme="majorHAnsi" w:cstheme="majorHAnsi"/>
          <w:sz w:val="24"/>
          <w:szCs w:val="24"/>
        </w:rPr>
        <w:t xml:space="preserve"> in the Flippases, Floppases, </w:t>
      </w:r>
      <w:r w:rsidR="00DF75AC" w:rsidRPr="00094CD2">
        <w:rPr>
          <w:rFonts w:asciiTheme="majorHAnsi" w:hAnsiTheme="majorHAnsi" w:cstheme="majorHAnsi"/>
          <w:sz w:val="24"/>
          <w:szCs w:val="24"/>
        </w:rPr>
        <w:t xml:space="preserve">Scrambalases </w:t>
      </w:r>
      <w:r w:rsidR="00E247D7" w:rsidRPr="00094CD2">
        <w:rPr>
          <w:rFonts w:asciiTheme="majorHAnsi" w:hAnsiTheme="majorHAnsi" w:cstheme="majorHAnsi"/>
          <w:sz w:val="24"/>
          <w:szCs w:val="24"/>
        </w:rPr>
        <w:t>and we get the lock in of PS to th</w:t>
      </w:r>
      <w:r w:rsidR="00F065B5" w:rsidRPr="00094CD2">
        <w:rPr>
          <w:rFonts w:asciiTheme="majorHAnsi" w:hAnsiTheme="majorHAnsi" w:cstheme="majorHAnsi"/>
          <w:sz w:val="24"/>
          <w:szCs w:val="24"/>
        </w:rPr>
        <w:t>e</w:t>
      </w:r>
      <w:r w:rsidR="00E247D7" w:rsidRPr="00094CD2">
        <w:rPr>
          <w:rFonts w:asciiTheme="majorHAnsi" w:hAnsiTheme="majorHAnsi" w:cstheme="majorHAnsi"/>
          <w:sz w:val="24"/>
          <w:szCs w:val="24"/>
        </w:rPr>
        <w:t xml:space="preserve"> external surface</w:t>
      </w:r>
      <w:r w:rsidR="00A47199" w:rsidRPr="00094CD2">
        <w:rPr>
          <w:rFonts w:asciiTheme="majorHAnsi" w:hAnsiTheme="majorHAnsi" w:cstheme="majorHAnsi"/>
          <w:sz w:val="24"/>
          <w:szCs w:val="24"/>
        </w:rPr>
        <w:t xml:space="preserve"> we have aberrant </w:t>
      </w:r>
      <w:r w:rsidR="00F065B5" w:rsidRPr="00094CD2">
        <w:rPr>
          <w:rFonts w:asciiTheme="majorHAnsi" w:hAnsiTheme="majorHAnsi" w:cstheme="majorHAnsi"/>
          <w:sz w:val="24"/>
          <w:szCs w:val="24"/>
        </w:rPr>
        <w:t>pruning and</w:t>
      </w:r>
      <w:r w:rsidR="009A0F0D" w:rsidRPr="00094CD2">
        <w:rPr>
          <w:rFonts w:asciiTheme="majorHAnsi" w:hAnsiTheme="majorHAnsi" w:cstheme="majorHAnsi"/>
          <w:sz w:val="24"/>
          <w:szCs w:val="24"/>
        </w:rPr>
        <w:t xml:space="preserve"> decreased</w:t>
      </w:r>
      <w:r w:rsidR="00F065B5" w:rsidRPr="00094CD2">
        <w:rPr>
          <w:rFonts w:asciiTheme="majorHAnsi" w:hAnsiTheme="majorHAnsi" w:cstheme="majorHAnsi"/>
          <w:sz w:val="24"/>
          <w:szCs w:val="24"/>
        </w:rPr>
        <w:t xml:space="preserve"> nerve repair.</w:t>
      </w:r>
      <w:r w:rsidR="00A8587A" w:rsidRPr="00094CD2">
        <w:rPr>
          <w:rFonts w:asciiTheme="majorHAnsi" w:hAnsiTheme="majorHAnsi" w:cstheme="majorHAnsi"/>
          <w:sz w:val="24"/>
          <w:szCs w:val="24"/>
        </w:rPr>
        <w:t xml:space="preserve"> Where do we see under pruning? </w:t>
      </w:r>
      <w:r w:rsidR="00781E4A" w:rsidRPr="00094CD2">
        <w:rPr>
          <w:rFonts w:asciiTheme="majorHAnsi" w:hAnsiTheme="majorHAnsi" w:cstheme="majorHAnsi"/>
          <w:sz w:val="24"/>
          <w:szCs w:val="24"/>
        </w:rPr>
        <w:t>Autism</w:t>
      </w:r>
      <w:r w:rsidR="00863B9F" w:rsidRPr="00094CD2">
        <w:rPr>
          <w:rFonts w:asciiTheme="majorHAnsi" w:hAnsiTheme="majorHAnsi" w:cstheme="majorHAnsi"/>
          <w:sz w:val="24"/>
          <w:szCs w:val="24"/>
        </w:rPr>
        <w:t xml:space="preserve"> and over pruning we have schizophrenia.</w:t>
      </w:r>
      <w:r w:rsidR="000B704B" w:rsidRPr="00094CD2">
        <w:rPr>
          <w:rFonts w:asciiTheme="majorHAnsi" w:hAnsiTheme="majorHAnsi" w:cstheme="majorHAnsi"/>
          <w:sz w:val="24"/>
          <w:szCs w:val="24"/>
        </w:rPr>
        <w:t xml:space="preserve"> M2</w:t>
      </w:r>
      <w:r w:rsidR="00B45ED3" w:rsidRPr="00094CD2">
        <w:rPr>
          <w:rFonts w:asciiTheme="majorHAnsi" w:hAnsiTheme="majorHAnsi" w:cstheme="majorHAnsi"/>
          <w:sz w:val="24"/>
          <w:szCs w:val="24"/>
        </w:rPr>
        <w:t xml:space="preserve"> lowered </w:t>
      </w:r>
      <w:r w:rsidR="00DE3966" w:rsidRPr="00094CD2">
        <w:rPr>
          <w:rFonts w:asciiTheme="majorHAnsi" w:hAnsiTheme="majorHAnsi" w:cstheme="majorHAnsi"/>
          <w:sz w:val="24"/>
          <w:szCs w:val="24"/>
        </w:rPr>
        <w:t>and increased</w:t>
      </w:r>
      <w:r w:rsidR="000B704B" w:rsidRPr="00094CD2">
        <w:rPr>
          <w:rFonts w:asciiTheme="majorHAnsi" w:hAnsiTheme="majorHAnsi" w:cstheme="majorHAnsi"/>
          <w:sz w:val="24"/>
          <w:szCs w:val="24"/>
        </w:rPr>
        <w:t xml:space="preserve"> </w:t>
      </w:r>
      <w:r w:rsidR="007A0597" w:rsidRPr="00094CD2">
        <w:rPr>
          <w:rFonts w:asciiTheme="majorHAnsi" w:hAnsiTheme="majorHAnsi" w:cstheme="majorHAnsi"/>
          <w:sz w:val="24"/>
          <w:szCs w:val="24"/>
        </w:rPr>
        <w:t>M</w:t>
      </w:r>
      <w:r w:rsidR="00775F90" w:rsidRPr="00094CD2">
        <w:rPr>
          <w:rFonts w:asciiTheme="majorHAnsi" w:hAnsiTheme="majorHAnsi" w:cstheme="majorHAnsi"/>
          <w:sz w:val="24"/>
          <w:szCs w:val="24"/>
        </w:rPr>
        <w:t>1</w:t>
      </w:r>
      <w:r w:rsidR="00DE3966" w:rsidRPr="00094CD2">
        <w:rPr>
          <w:rFonts w:asciiTheme="majorHAnsi" w:hAnsiTheme="majorHAnsi" w:cstheme="majorHAnsi"/>
          <w:sz w:val="24"/>
          <w:szCs w:val="24"/>
        </w:rPr>
        <w:t xml:space="preserve"> micr</w:t>
      </w:r>
      <w:r w:rsidR="003C7F5E" w:rsidRPr="00094CD2">
        <w:rPr>
          <w:rFonts w:asciiTheme="majorHAnsi" w:hAnsiTheme="majorHAnsi" w:cstheme="majorHAnsi"/>
          <w:sz w:val="24"/>
          <w:szCs w:val="24"/>
        </w:rPr>
        <w:t>oglia</w:t>
      </w:r>
      <w:r w:rsidR="007A0597" w:rsidRPr="00094CD2">
        <w:rPr>
          <w:rFonts w:asciiTheme="majorHAnsi" w:hAnsiTheme="majorHAnsi" w:cstheme="majorHAnsi"/>
          <w:sz w:val="24"/>
          <w:szCs w:val="24"/>
        </w:rPr>
        <w:t xml:space="preserve"> </w:t>
      </w:r>
      <w:r w:rsidR="003C7F5E" w:rsidRPr="00094CD2">
        <w:rPr>
          <w:rFonts w:asciiTheme="majorHAnsi" w:hAnsiTheme="majorHAnsi" w:cstheme="majorHAnsi"/>
          <w:sz w:val="24"/>
          <w:szCs w:val="24"/>
        </w:rPr>
        <w:t>will create</w:t>
      </w:r>
      <w:r w:rsidR="007A0597" w:rsidRPr="00094CD2">
        <w:rPr>
          <w:rFonts w:asciiTheme="majorHAnsi" w:hAnsiTheme="majorHAnsi" w:cstheme="majorHAnsi"/>
          <w:sz w:val="24"/>
          <w:szCs w:val="24"/>
        </w:rPr>
        <w:t xml:space="preserve"> ind</w:t>
      </w:r>
      <w:r w:rsidR="00CD4039" w:rsidRPr="00094CD2">
        <w:rPr>
          <w:rFonts w:asciiTheme="majorHAnsi" w:hAnsiTheme="majorHAnsi" w:cstheme="majorHAnsi"/>
          <w:sz w:val="24"/>
          <w:szCs w:val="24"/>
        </w:rPr>
        <w:t>iscrim</w:t>
      </w:r>
      <w:r w:rsidR="00554EF1" w:rsidRPr="00094CD2">
        <w:rPr>
          <w:rFonts w:asciiTheme="majorHAnsi" w:hAnsiTheme="majorHAnsi" w:cstheme="majorHAnsi"/>
          <w:sz w:val="24"/>
          <w:szCs w:val="24"/>
        </w:rPr>
        <w:t>inative</w:t>
      </w:r>
      <w:r w:rsidR="007A0597" w:rsidRPr="00094CD2">
        <w:rPr>
          <w:rFonts w:asciiTheme="majorHAnsi" w:hAnsiTheme="majorHAnsi" w:cstheme="majorHAnsi"/>
          <w:sz w:val="24"/>
          <w:szCs w:val="24"/>
        </w:rPr>
        <w:t xml:space="preserve"> damage</w:t>
      </w:r>
      <w:r w:rsidR="00775F90" w:rsidRPr="00094CD2">
        <w:rPr>
          <w:rFonts w:asciiTheme="majorHAnsi" w:hAnsiTheme="majorHAnsi" w:cstheme="majorHAnsi"/>
          <w:sz w:val="24"/>
          <w:szCs w:val="24"/>
        </w:rPr>
        <w:t>.</w:t>
      </w:r>
      <w:r w:rsidR="003C7F5E" w:rsidRPr="00094CD2">
        <w:rPr>
          <w:rFonts w:asciiTheme="majorHAnsi" w:hAnsiTheme="majorHAnsi" w:cstheme="majorHAnsi"/>
          <w:sz w:val="24"/>
          <w:szCs w:val="24"/>
        </w:rPr>
        <w:t xml:space="preserve"> We will show some stratagies in the Quadrant maps below.</w:t>
      </w:r>
    </w:p>
    <w:p w14:paraId="3400FD7D" w14:textId="223C8D0D" w:rsidR="008D0B83" w:rsidRPr="00094CD2" w:rsidRDefault="00650C96" w:rsidP="007C1006">
      <w:pPr>
        <w:pStyle w:val="BodyText"/>
        <w:rPr>
          <w:rFonts w:asciiTheme="majorHAnsi" w:hAnsiTheme="majorHAnsi" w:cstheme="majorHAnsi"/>
          <w:sz w:val="24"/>
          <w:szCs w:val="24"/>
        </w:rPr>
      </w:pPr>
      <w:r w:rsidRPr="00094CD2">
        <w:rPr>
          <w:rFonts w:asciiTheme="majorHAnsi" w:hAnsiTheme="majorHAnsi" w:cstheme="majorHAnsi"/>
          <w:sz w:val="24"/>
          <w:szCs w:val="24"/>
        </w:rPr>
        <w:t>1</w:t>
      </w:r>
      <w:r w:rsidR="008D0B83" w:rsidRPr="00094CD2">
        <w:rPr>
          <w:rFonts w:asciiTheme="majorHAnsi" w:hAnsiTheme="majorHAnsi" w:cstheme="majorHAnsi"/>
          <w:sz w:val="24"/>
          <w:szCs w:val="24"/>
        </w:rPr>
        <w:t xml:space="preserve">1. If we improve the circadian rhythm, we may be able to unlock the M1. The patients that are stuck and nothing works. The reason we want to work with the Circadian rhythm is because the immune cells from M1 to Natural Killer cells, Cytotoxic cells, CD4 are all on the same rhythm. We can increase all anti-inflammatory aspects by retraining the </w:t>
      </w:r>
      <w:r w:rsidR="008D0B83" w:rsidRPr="00094CD2">
        <w:rPr>
          <w:rFonts w:asciiTheme="majorHAnsi" w:hAnsiTheme="majorHAnsi" w:cstheme="majorHAnsi"/>
          <w:b/>
          <w:bCs/>
          <w:sz w:val="24"/>
          <w:szCs w:val="24"/>
        </w:rPr>
        <w:t>circadian rhythm</w:t>
      </w:r>
      <w:r w:rsidR="008D0B83" w:rsidRPr="00094CD2">
        <w:rPr>
          <w:rFonts w:asciiTheme="majorHAnsi" w:hAnsiTheme="majorHAnsi" w:cstheme="majorHAnsi"/>
          <w:sz w:val="24"/>
          <w:szCs w:val="24"/>
        </w:rPr>
        <w:t xml:space="preserve">. If we can have the patient go to sleep at the same time and wake up exactly at the same time and eat at the same time, we could unstick the stuck patterns. But who will do this? We could do this with photo therapy. Use a blue light for 30 minutes upon awakening at 10,000 LUX at a wave length of 480nm. Then use red light therapy 30 minutes before bedtime. This will speed up the process and help unlock this M1 phenotype and once it is unlocked your standard treatments can start to work. In some patients you </w:t>
      </w:r>
      <w:r w:rsidR="003F0E0E" w:rsidRPr="00094CD2">
        <w:rPr>
          <w:rFonts w:asciiTheme="majorHAnsi" w:hAnsiTheme="majorHAnsi" w:cstheme="majorHAnsi"/>
          <w:sz w:val="24"/>
          <w:szCs w:val="24"/>
        </w:rPr>
        <w:t>cannot</w:t>
      </w:r>
      <w:r w:rsidR="008D0B83" w:rsidRPr="00094CD2">
        <w:rPr>
          <w:rFonts w:asciiTheme="majorHAnsi" w:hAnsiTheme="majorHAnsi" w:cstheme="majorHAnsi"/>
          <w:sz w:val="24"/>
          <w:szCs w:val="24"/>
        </w:rPr>
        <w:t xml:space="preserve"> budge the needle no matter what you do unless you change this phenotype. If you do this maybe your other therapies can work.</w:t>
      </w:r>
    </w:p>
    <w:p w14:paraId="62EC358F" w14:textId="25097B67" w:rsidR="00650C96" w:rsidRPr="00094CD2" w:rsidRDefault="00650C96" w:rsidP="008C180C">
      <w:pPr>
        <w:rPr>
          <w:rFonts w:asciiTheme="majorHAnsi" w:hAnsiTheme="majorHAnsi" w:cstheme="majorHAnsi"/>
          <w:sz w:val="24"/>
          <w:szCs w:val="24"/>
        </w:rPr>
      </w:pPr>
    </w:p>
    <w:p w14:paraId="56704794" w14:textId="07408601" w:rsidR="00FE139C" w:rsidRPr="00094CD2" w:rsidRDefault="00FE139C" w:rsidP="008C180C">
      <w:pPr>
        <w:rPr>
          <w:rFonts w:asciiTheme="majorHAnsi" w:hAnsiTheme="majorHAnsi" w:cstheme="majorHAnsi"/>
          <w:b/>
          <w:bCs/>
          <w:sz w:val="24"/>
          <w:szCs w:val="24"/>
        </w:rPr>
      </w:pPr>
      <w:r w:rsidRPr="00094CD2">
        <w:rPr>
          <w:rFonts w:asciiTheme="majorHAnsi" w:hAnsiTheme="majorHAnsi" w:cstheme="majorHAnsi"/>
          <w:b/>
          <w:bCs/>
          <w:sz w:val="24"/>
          <w:szCs w:val="24"/>
        </w:rPr>
        <w:t xml:space="preserve">How do we look at </w:t>
      </w:r>
      <w:r w:rsidR="00A76C67">
        <w:rPr>
          <w:rFonts w:asciiTheme="majorHAnsi" w:hAnsiTheme="majorHAnsi" w:cstheme="majorHAnsi"/>
          <w:b/>
          <w:bCs/>
          <w:sz w:val="24"/>
          <w:szCs w:val="24"/>
        </w:rPr>
        <w:t xml:space="preserve">the </w:t>
      </w:r>
      <w:r w:rsidRPr="00094CD2">
        <w:rPr>
          <w:rFonts w:asciiTheme="majorHAnsi" w:hAnsiTheme="majorHAnsi" w:cstheme="majorHAnsi"/>
          <w:b/>
          <w:bCs/>
          <w:sz w:val="24"/>
          <w:szCs w:val="24"/>
        </w:rPr>
        <w:t xml:space="preserve">function </w:t>
      </w:r>
      <w:r w:rsidR="00A76C67">
        <w:rPr>
          <w:rFonts w:asciiTheme="majorHAnsi" w:hAnsiTheme="majorHAnsi" w:cstheme="majorHAnsi"/>
          <w:b/>
          <w:bCs/>
          <w:sz w:val="24"/>
          <w:szCs w:val="24"/>
        </w:rPr>
        <w:t>o</w:t>
      </w:r>
      <w:r w:rsidRPr="00094CD2">
        <w:rPr>
          <w:rFonts w:asciiTheme="majorHAnsi" w:hAnsiTheme="majorHAnsi" w:cstheme="majorHAnsi"/>
          <w:b/>
          <w:bCs/>
          <w:sz w:val="24"/>
          <w:szCs w:val="24"/>
        </w:rPr>
        <w:t>f the Brain</w:t>
      </w:r>
      <w:r w:rsidR="00885A92" w:rsidRPr="00094CD2">
        <w:rPr>
          <w:rFonts w:asciiTheme="majorHAnsi" w:hAnsiTheme="majorHAnsi" w:cstheme="majorHAnsi"/>
          <w:b/>
          <w:bCs/>
          <w:sz w:val="24"/>
          <w:szCs w:val="24"/>
        </w:rPr>
        <w:t>?</w:t>
      </w:r>
    </w:p>
    <w:p w14:paraId="57553836" w14:textId="77777777" w:rsidR="00885A92" w:rsidRPr="00094CD2" w:rsidRDefault="00885A92" w:rsidP="00674612">
      <w:pPr>
        <w:pStyle w:val="ListParagraph"/>
        <w:ind w:left="0"/>
        <w:rPr>
          <w:rFonts w:asciiTheme="majorHAnsi" w:hAnsiTheme="majorHAnsi" w:cstheme="majorHAnsi"/>
          <w:b/>
          <w:bCs/>
          <w:sz w:val="24"/>
          <w:szCs w:val="24"/>
        </w:rPr>
      </w:pPr>
      <w:r w:rsidRPr="00094CD2">
        <w:rPr>
          <w:rFonts w:asciiTheme="majorHAnsi" w:hAnsiTheme="majorHAnsi" w:cstheme="majorHAnsi"/>
          <w:b/>
          <w:bCs/>
          <w:sz w:val="24"/>
          <w:szCs w:val="24"/>
        </w:rPr>
        <w:t>Measuring Brain Function with Brain Gauge and Brain Gauge Training (important addition to HQP)</w:t>
      </w:r>
    </w:p>
    <w:p w14:paraId="7B5A536B" w14:textId="77777777" w:rsidR="00885A92" w:rsidRPr="00094CD2" w:rsidRDefault="00885A92" w:rsidP="00674612">
      <w:pPr>
        <w:pStyle w:val="ListParagraph"/>
        <w:ind w:left="0"/>
        <w:rPr>
          <w:rFonts w:asciiTheme="majorHAnsi" w:hAnsiTheme="majorHAnsi" w:cstheme="majorHAnsi"/>
          <w:b/>
          <w:bCs/>
          <w:sz w:val="24"/>
          <w:szCs w:val="24"/>
        </w:rPr>
      </w:pPr>
    </w:p>
    <w:p w14:paraId="533F2DF9" w14:textId="06B6B9AF" w:rsidR="00885A92" w:rsidRPr="00094CD2" w:rsidRDefault="00885A92" w:rsidP="00674612">
      <w:pPr>
        <w:pStyle w:val="ListParagraph"/>
        <w:ind w:left="0"/>
        <w:rPr>
          <w:rFonts w:asciiTheme="majorHAnsi" w:hAnsiTheme="majorHAnsi" w:cstheme="majorHAnsi"/>
          <w:sz w:val="24"/>
          <w:szCs w:val="24"/>
        </w:rPr>
      </w:pPr>
      <w:r w:rsidRPr="00094CD2">
        <w:rPr>
          <w:rFonts w:asciiTheme="majorHAnsi" w:hAnsiTheme="majorHAnsi" w:cstheme="majorHAnsi"/>
          <w:sz w:val="24"/>
          <w:szCs w:val="24"/>
        </w:rPr>
        <w:t xml:space="preserve">The Brain Gauge is a portable device designed to measure various aspects of cognitive function. It uses simple, non-invasive tests to assess things like reaction time, processing speed, and cognitive accuracy. The idea is that by tracking these metrics over time, individuals and healthcare professionals can gain valuable insights into brain health and identify potential changes that might warrant further investigation. In addition to testing and tracking brain function with the Brain Gauge, it can also be used as a brain training device. In other words, </w:t>
      </w:r>
      <w:r w:rsidR="00AB45AD" w:rsidRPr="00094CD2">
        <w:rPr>
          <w:rFonts w:asciiTheme="majorHAnsi" w:hAnsiTheme="majorHAnsi" w:cstheme="majorHAnsi"/>
          <w:sz w:val="24"/>
          <w:szCs w:val="24"/>
        </w:rPr>
        <w:t>it is</w:t>
      </w:r>
      <w:r w:rsidRPr="00094CD2">
        <w:rPr>
          <w:rFonts w:asciiTheme="majorHAnsi" w:hAnsiTheme="majorHAnsi" w:cstheme="majorHAnsi"/>
          <w:sz w:val="24"/>
          <w:szCs w:val="24"/>
        </w:rPr>
        <w:t xml:space="preserve"> exercise equipment for your brain that you can use for brain exercises in between test sessions.</w:t>
      </w:r>
    </w:p>
    <w:p w14:paraId="36DBAF17" w14:textId="4CC9CD3E" w:rsidR="000570AA" w:rsidRPr="00094CD2" w:rsidRDefault="009A4443" w:rsidP="000570AA">
      <w:pPr>
        <w:rPr>
          <w:rFonts w:asciiTheme="majorHAnsi" w:hAnsiTheme="majorHAnsi" w:cstheme="majorHAnsi"/>
          <w:b/>
          <w:bCs/>
          <w:sz w:val="24"/>
          <w:szCs w:val="24"/>
        </w:rPr>
      </w:pPr>
      <w:r w:rsidRPr="00094CD2">
        <w:rPr>
          <w:rFonts w:asciiTheme="majorHAnsi" w:hAnsiTheme="majorHAnsi" w:cstheme="majorHAnsi"/>
          <w:sz w:val="24"/>
          <w:szCs w:val="24"/>
        </w:rPr>
        <w:t>The Brain Gauge collects multiple metrics of CNS information processing.  It is important to remember that metrics are independent of one another, and one way that we know this is because they have different time courses of recovery from whatever injury or disorder is being treated.  Different neurological disorders or issues will have different profiles from different values of each metric.  Since these metrics target different mechanisms, they will change independent</w:t>
      </w:r>
      <w:r w:rsidR="005D7A48">
        <w:rPr>
          <w:rFonts w:asciiTheme="majorHAnsi" w:hAnsiTheme="majorHAnsi" w:cstheme="majorHAnsi"/>
          <w:sz w:val="24"/>
          <w:szCs w:val="24"/>
        </w:rPr>
        <w:t>ly</w:t>
      </w:r>
      <w:r w:rsidRPr="00094CD2">
        <w:rPr>
          <w:rFonts w:asciiTheme="majorHAnsi" w:hAnsiTheme="majorHAnsi" w:cstheme="majorHAnsi"/>
          <w:sz w:val="24"/>
          <w:szCs w:val="24"/>
        </w:rPr>
        <w:t xml:space="preserve"> of one another over time. </w:t>
      </w:r>
      <w:r w:rsidR="002D5909" w:rsidRPr="00094CD2">
        <w:rPr>
          <w:rFonts w:asciiTheme="majorHAnsi" w:hAnsiTheme="majorHAnsi" w:cstheme="majorHAnsi"/>
          <w:sz w:val="24"/>
          <w:szCs w:val="24"/>
        </w:rPr>
        <w:t xml:space="preserve"> All metrics </w:t>
      </w:r>
      <w:r w:rsidR="00B91664" w:rsidRPr="00094CD2">
        <w:rPr>
          <w:rFonts w:asciiTheme="majorHAnsi" w:hAnsiTheme="majorHAnsi" w:cstheme="majorHAnsi"/>
          <w:sz w:val="24"/>
          <w:szCs w:val="24"/>
        </w:rPr>
        <w:t xml:space="preserve">of the Brain Gauge target some type of connectivity in the brain. </w:t>
      </w:r>
      <w:r w:rsidR="00B808FC" w:rsidRPr="00094CD2">
        <w:rPr>
          <w:rFonts w:asciiTheme="majorHAnsi" w:hAnsiTheme="majorHAnsi" w:cstheme="majorHAnsi"/>
          <w:sz w:val="24"/>
          <w:szCs w:val="24"/>
        </w:rPr>
        <w:t xml:space="preserve">In essence we test on the Brain Gauge and train the specific networks that showed </w:t>
      </w:r>
      <w:r w:rsidR="00813227" w:rsidRPr="00094CD2">
        <w:rPr>
          <w:rFonts w:asciiTheme="majorHAnsi" w:hAnsiTheme="majorHAnsi" w:cstheme="majorHAnsi"/>
          <w:sz w:val="24"/>
          <w:szCs w:val="24"/>
        </w:rPr>
        <w:t>low scores with the Brain Gauge training.</w:t>
      </w:r>
      <w:r w:rsidR="000570AA" w:rsidRPr="00094CD2">
        <w:rPr>
          <w:rFonts w:asciiTheme="majorHAnsi" w:hAnsiTheme="majorHAnsi" w:cstheme="majorHAnsi"/>
          <w:sz w:val="24"/>
          <w:szCs w:val="24"/>
        </w:rPr>
        <w:t xml:space="preserve"> </w:t>
      </w:r>
      <w:r w:rsidR="000570AA" w:rsidRPr="00094CD2">
        <w:rPr>
          <w:rFonts w:asciiTheme="majorHAnsi" w:hAnsiTheme="majorHAnsi" w:cstheme="majorHAnsi"/>
          <w:b/>
          <w:bCs/>
          <w:sz w:val="24"/>
          <w:szCs w:val="24"/>
        </w:rPr>
        <w:t>Recommended practice with the Brain Gauge Gym is to cross-train with the different exercises, as improvements in all areas will improve performance in all areas.</w:t>
      </w:r>
    </w:p>
    <w:p w14:paraId="31D1A16E" w14:textId="77777777" w:rsidR="001305EF" w:rsidRPr="00094CD2" w:rsidRDefault="00E507A5" w:rsidP="000570AA">
      <w:pPr>
        <w:rPr>
          <w:rFonts w:asciiTheme="majorHAnsi" w:hAnsiTheme="majorHAnsi" w:cstheme="majorHAnsi"/>
          <w:sz w:val="24"/>
          <w:szCs w:val="24"/>
        </w:rPr>
      </w:pPr>
      <w:r w:rsidRPr="00094CD2">
        <w:rPr>
          <w:rFonts w:asciiTheme="majorHAnsi" w:hAnsiTheme="majorHAnsi" w:cstheme="majorHAnsi"/>
          <w:b/>
          <w:bCs/>
          <w:sz w:val="24"/>
          <w:szCs w:val="24"/>
        </w:rPr>
        <w:lastRenderedPageBreak/>
        <w:t xml:space="preserve">Establish a Baseline: </w:t>
      </w:r>
      <w:r w:rsidRPr="00094CD2">
        <w:rPr>
          <w:rFonts w:asciiTheme="majorHAnsi" w:hAnsiTheme="majorHAnsi" w:cstheme="majorHAnsi"/>
          <w:sz w:val="24"/>
          <w:szCs w:val="24"/>
        </w:rPr>
        <w:t>Regular use of the Brain Gauge can help establish a baseline of your cognitive function. This baseline becomes crucial for comparison over time, allowing you to track any subtle changes that might indicate cognitive decline.</w:t>
      </w:r>
      <w:r w:rsidRPr="00094CD2">
        <w:rPr>
          <w:rFonts w:asciiTheme="majorHAnsi" w:hAnsiTheme="majorHAnsi" w:cstheme="majorHAnsi"/>
          <w:sz w:val="24"/>
          <w:szCs w:val="24"/>
        </w:rPr>
        <w:br/>
        <w:t>Early Detection: By monitoring cognitive performance regularly, the Brain Gauge may help detect subtle changes that might be indicative of early-stage dementia or other cognitive issues before</w:t>
      </w:r>
      <w:r w:rsidRPr="00094CD2">
        <w:rPr>
          <w:rFonts w:asciiTheme="majorHAnsi" w:hAnsiTheme="majorHAnsi" w:cstheme="majorHAnsi"/>
          <w:b/>
          <w:bCs/>
          <w:sz w:val="24"/>
          <w:szCs w:val="24"/>
        </w:rPr>
        <w:t xml:space="preserve"> </w:t>
      </w:r>
      <w:r w:rsidRPr="00094CD2">
        <w:rPr>
          <w:rFonts w:asciiTheme="majorHAnsi" w:hAnsiTheme="majorHAnsi" w:cstheme="majorHAnsi"/>
          <w:sz w:val="24"/>
          <w:szCs w:val="24"/>
        </w:rPr>
        <w:t>they become</w:t>
      </w:r>
      <w:r w:rsidRPr="00094CD2">
        <w:rPr>
          <w:rFonts w:asciiTheme="majorHAnsi" w:hAnsiTheme="majorHAnsi" w:cstheme="majorHAnsi"/>
          <w:b/>
          <w:bCs/>
          <w:sz w:val="24"/>
          <w:szCs w:val="24"/>
        </w:rPr>
        <w:t xml:space="preserve"> </w:t>
      </w:r>
      <w:r w:rsidRPr="00094CD2">
        <w:rPr>
          <w:rFonts w:asciiTheme="majorHAnsi" w:hAnsiTheme="majorHAnsi" w:cstheme="majorHAnsi"/>
          <w:sz w:val="24"/>
          <w:szCs w:val="24"/>
        </w:rPr>
        <w:t>more pronounced. Early detection is key, as it can open doors to timely interventions and potential treatments.</w:t>
      </w:r>
    </w:p>
    <w:p w14:paraId="67015FB7" w14:textId="77777777" w:rsidR="008465A5" w:rsidRPr="00094CD2" w:rsidRDefault="001305EF" w:rsidP="000570AA">
      <w:pPr>
        <w:rPr>
          <w:rFonts w:asciiTheme="majorHAnsi" w:hAnsiTheme="majorHAnsi" w:cstheme="majorHAnsi"/>
          <w:sz w:val="24"/>
          <w:szCs w:val="24"/>
        </w:rPr>
      </w:pPr>
      <w:r w:rsidRPr="00094CD2">
        <w:rPr>
          <w:rFonts w:asciiTheme="majorHAnsi" w:hAnsiTheme="majorHAnsi" w:cstheme="majorHAnsi"/>
          <w:sz w:val="24"/>
          <w:szCs w:val="24"/>
        </w:rPr>
        <w:t xml:space="preserve">                               Brain Gauge Parameters</w:t>
      </w:r>
    </w:p>
    <w:p w14:paraId="4BEB8A51" w14:textId="7765DA87" w:rsidR="00032042" w:rsidRPr="00094CD2" w:rsidRDefault="0023421C" w:rsidP="0023421C">
      <w:pPr>
        <w:pStyle w:val="ListParagraph"/>
        <w:numPr>
          <w:ilvl w:val="0"/>
          <w:numId w:val="12"/>
        </w:numPr>
        <w:rPr>
          <w:rFonts w:asciiTheme="majorHAnsi" w:hAnsiTheme="majorHAnsi" w:cstheme="majorHAnsi"/>
          <w:sz w:val="24"/>
          <w:szCs w:val="24"/>
        </w:rPr>
      </w:pPr>
      <w:r w:rsidRPr="00094CD2">
        <w:rPr>
          <w:rFonts w:asciiTheme="majorHAnsi" w:hAnsiTheme="majorHAnsi" w:cstheme="majorHAnsi"/>
          <w:b/>
          <w:bCs/>
          <w:sz w:val="24"/>
          <w:szCs w:val="24"/>
        </w:rPr>
        <w:t>Reaction time:</w:t>
      </w:r>
      <w:r w:rsidRPr="00094CD2">
        <w:rPr>
          <w:rFonts w:asciiTheme="majorHAnsi" w:hAnsiTheme="majorHAnsi" w:cstheme="majorHAnsi"/>
          <w:sz w:val="24"/>
          <w:szCs w:val="24"/>
        </w:rPr>
        <w:t xml:space="preserve"> </w:t>
      </w:r>
      <w:r w:rsidR="008465A5" w:rsidRPr="00094CD2">
        <w:rPr>
          <w:rFonts w:asciiTheme="majorHAnsi" w:hAnsiTheme="majorHAnsi" w:cstheme="majorHAnsi"/>
          <w:sz w:val="24"/>
          <w:szCs w:val="24"/>
        </w:rPr>
        <w:t xml:space="preserve">Brain Gauge provides a better, more objective assessment of </w:t>
      </w:r>
      <w:r w:rsidR="008465A5" w:rsidRPr="00094CD2">
        <w:rPr>
          <w:rFonts w:asciiTheme="majorHAnsi" w:hAnsiTheme="majorHAnsi" w:cstheme="majorHAnsi"/>
          <w:b/>
          <w:bCs/>
          <w:sz w:val="24"/>
          <w:szCs w:val="24"/>
        </w:rPr>
        <w:t>reaction</w:t>
      </w:r>
      <w:r w:rsidR="008465A5" w:rsidRPr="00094CD2">
        <w:rPr>
          <w:rFonts w:asciiTheme="majorHAnsi" w:hAnsiTheme="majorHAnsi" w:cstheme="majorHAnsi"/>
          <w:sz w:val="24"/>
          <w:szCs w:val="24"/>
        </w:rPr>
        <w:t xml:space="preserve"> </w:t>
      </w:r>
      <w:r w:rsidR="008465A5" w:rsidRPr="00094CD2">
        <w:rPr>
          <w:rFonts w:asciiTheme="majorHAnsi" w:hAnsiTheme="majorHAnsi" w:cstheme="majorHAnsi"/>
          <w:b/>
          <w:bCs/>
          <w:sz w:val="24"/>
          <w:szCs w:val="24"/>
        </w:rPr>
        <w:t>time</w:t>
      </w:r>
      <w:r w:rsidR="008465A5" w:rsidRPr="00094CD2">
        <w:rPr>
          <w:rFonts w:asciiTheme="majorHAnsi" w:hAnsiTheme="majorHAnsi" w:cstheme="majorHAnsi"/>
          <w:sz w:val="24"/>
          <w:szCs w:val="24"/>
        </w:rPr>
        <w:t xml:space="preserve"> and reaction time variability. With higher resolution and minimized delays, the Brain Gauge offers the best method of assessing neurocognitive function through reaction time and reaction time variability. With no required baseline, a user can easily test and view</w:t>
      </w:r>
      <w:r w:rsidR="00277E97" w:rsidRPr="00094CD2">
        <w:rPr>
          <w:rFonts w:asciiTheme="majorHAnsi" w:hAnsiTheme="majorHAnsi" w:cstheme="majorHAnsi"/>
          <w:sz w:val="24"/>
          <w:szCs w:val="24"/>
        </w:rPr>
        <w:t xml:space="preserve"> their results within several minutes. The use of Brain Gauge makes return to play decisions much less about judgment and more about quantitative measures. </w:t>
      </w:r>
      <w:r w:rsidR="00032042" w:rsidRPr="00094CD2">
        <w:rPr>
          <w:rFonts w:asciiTheme="majorHAnsi" w:hAnsiTheme="majorHAnsi" w:cstheme="majorHAnsi"/>
          <w:sz w:val="24"/>
          <w:szCs w:val="24"/>
        </w:rPr>
        <w:t>When checking your score, take note of the RT value to determine if you are doing better than the norm (~200msec). Best scores to date are in the 140 msec range, and you do not get extra credit for being faster than the norm (i.e., 100% is the best you can do on Speed). There are many things that can impact your Reaction Time: ADHD, Age, Alcohol, Alzheimer’s, Anticholinergic drugs, Autism, Sedentary life style, C-Reactive Protein indicating inflammation, Dementia, Diabetes, Distraction, Fatigue, LSD, Medications, Parkinson’s, Sleep Deprivation, TBI/Concussion, Tourette’s, White Matter Integrity. With Reactive Time Variability it is similar what can impact the scores: ADD, Aging, Autism, Brain Lesions, Degraded White Matter, Dementia, Gender, Inattention, Neurodegeneration, Parkinsons, Poor Dopamine, Neurotransmission, Schizophrenia, Sleep Deprivation, TBI/Concussion</w:t>
      </w:r>
    </w:p>
    <w:p w14:paraId="769620C5" w14:textId="77777777" w:rsidR="00C82741" w:rsidRPr="00094CD2" w:rsidRDefault="00C82741" w:rsidP="00C82741">
      <w:pPr>
        <w:rPr>
          <w:rFonts w:asciiTheme="majorHAnsi" w:hAnsiTheme="majorHAnsi" w:cstheme="majorHAnsi"/>
          <w:b/>
          <w:bCs/>
          <w:sz w:val="24"/>
          <w:szCs w:val="24"/>
        </w:rPr>
      </w:pPr>
      <w:r w:rsidRPr="00094CD2">
        <w:rPr>
          <w:rFonts w:asciiTheme="majorHAnsi" w:hAnsiTheme="majorHAnsi" w:cstheme="majorHAnsi"/>
          <w:b/>
          <w:bCs/>
          <w:sz w:val="24"/>
          <w:szCs w:val="24"/>
        </w:rPr>
        <w:t>2: Accuracy/Amplitude Discrimination</w:t>
      </w:r>
    </w:p>
    <w:p w14:paraId="1B044A39" w14:textId="4C6AC9EC" w:rsidR="00B34FDB" w:rsidRPr="00094CD2" w:rsidRDefault="00C82741" w:rsidP="00677D88">
      <w:pPr>
        <w:rPr>
          <w:rFonts w:asciiTheme="majorHAnsi" w:hAnsiTheme="majorHAnsi" w:cstheme="majorHAnsi"/>
          <w:sz w:val="24"/>
          <w:szCs w:val="24"/>
        </w:rPr>
      </w:pPr>
      <w:r w:rsidRPr="00094CD2">
        <w:rPr>
          <w:rFonts w:asciiTheme="majorHAnsi" w:hAnsiTheme="majorHAnsi" w:cstheme="majorHAnsi"/>
          <w:sz w:val="24"/>
          <w:szCs w:val="24"/>
        </w:rPr>
        <w:t>This has a lot to do with Gaba and the possibility of lower-than-normal Gaba levels, Gaba receptors that are not operating efficiently or some other condition that impacts Gaba transmission reception. From a genetic point of view there could be a problem with the GAD gene indicating Glutamate cannot convert to Gaba because of mutations in the GAD gene.</w:t>
      </w:r>
      <w:r w:rsidR="00677D88" w:rsidRPr="00094CD2">
        <w:rPr>
          <w:rFonts w:asciiTheme="majorHAnsi" w:hAnsiTheme="majorHAnsi" w:cstheme="majorHAnsi"/>
          <w:sz w:val="24"/>
          <w:szCs w:val="24"/>
        </w:rPr>
        <w:t xml:space="preserve"> Special Note: Inflammation will inhibit Glutamate to GABA, so reducing inflammation is an important component. Can have great Genes but if inflamed and deficient in B6 and Magnesium the conversion may not happen to make Gaba.</w:t>
      </w:r>
      <w:r w:rsidR="0016618D" w:rsidRPr="00094CD2">
        <w:rPr>
          <w:rFonts w:asciiTheme="majorHAnsi" w:hAnsiTheme="majorHAnsi" w:cstheme="majorHAnsi"/>
          <w:sz w:val="24"/>
          <w:szCs w:val="24"/>
        </w:rPr>
        <w:t xml:space="preserve"> When Gaba attaches to its receptor sites (NKCC1) transports chloride into the cell and (KCC2) brings chloride out. This balance is critical. What is important is when NKCC1 is excessive and KCC2 is deficient GABA will flip and become excitatory.</w:t>
      </w:r>
      <w:r w:rsidR="006E465D" w:rsidRPr="00094CD2">
        <w:rPr>
          <w:rFonts w:asciiTheme="majorHAnsi" w:hAnsiTheme="majorHAnsi" w:cstheme="majorHAnsi"/>
          <w:sz w:val="24"/>
          <w:szCs w:val="24"/>
        </w:rPr>
        <w:t xml:space="preserve"> Inflammatory </w:t>
      </w:r>
      <w:r w:rsidR="00546321" w:rsidRPr="00094CD2">
        <w:rPr>
          <w:rFonts w:asciiTheme="majorHAnsi" w:hAnsiTheme="majorHAnsi" w:cstheme="majorHAnsi"/>
          <w:sz w:val="24"/>
          <w:szCs w:val="24"/>
        </w:rPr>
        <w:t>cytokines from</w:t>
      </w:r>
      <w:r w:rsidR="00A05722" w:rsidRPr="00094CD2">
        <w:rPr>
          <w:rFonts w:asciiTheme="majorHAnsi" w:hAnsiTheme="majorHAnsi" w:cstheme="majorHAnsi"/>
          <w:sz w:val="24"/>
          <w:szCs w:val="24"/>
        </w:rPr>
        <w:t xml:space="preserve"> the Inflammasome </w:t>
      </w:r>
      <w:r w:rsidR="00653385" w:rsidRPr="00094CD2">
        <w:rPr>
          <w:rFonts w:asciiTheme="majorHAnsi" w:hAnsiTheme="majorHAnsi" w:cstheme="majorHAnsi"/>
          <w:sz w:val="24"/>
          <w:szCs w:val="24"/>
        </w:rPr>
        <w:t xml:space="preserve">can stimulate </w:t>
      </w:r>
      <w:r w:rsidR="00CA195B" w:rsidRPr="00094CD2">
        <w:rPr>
          <w:rFonts w:asciiTheme="majorHAnsi" w:hAnsiTheme="majorHAnsi" w:cstheme="majorHAnsi"/>
          <w:sz w:val="24"/>
          <w:szCs w:val="24"/>
        </w:rPr>
        <w:t>NKCC1 pushing GABA to be more excitatory.</w:t>
      </w:r>
      <w:r w:rsidR="000803F6" w:rsidRPr="00094CD2">
        <w:rPr>
          <w:rFonts w:asciiTheme="majorHAnsi" w:hAnsiTheme="majorHAnsi" w:cstheme="majorHAnsi"/>
          <w:sz w:val="24"/>
          <w:szCs w:val="24"/>
        </w:rPr>
        <w:t xml:space="preserve"> In the </w:t>
      </w:r>
      <w:r w:rsidR="001B6EAA" w:rsidRPr="00094CD2">
        <w:rPr>
          <w:rFonts w:asciiTheme="majorHAnsi" w:hAnsiTheme="majorHAnsi" w:cstheme="majorHAnsi"/>
          <w:sz w:val="24"/>
          <w:szCs w:val="24"/>
        </w:rPr>
        <w:t>quadrant section we will show how to reduce the infl</w:t>
      </w:r>
      <w:r w:rsidR="004737B2" w:rsidRPr="00094CD2">
        <w:rPr>
          <w:rFonts w:asciiTheme="majorHAnsi" w:hAnsiTheme="majorHAnsi" w:cstheme="majorHAnsi"/>
          <w:sz w:val="24"/>
          <w:szCs w:val="24"/>
        </w:rPr>
        <w:t>ammasome</w:t>
      </w:r>
      <w:r w:rsidR="00AF2E52" w:rsidRPr="00094CD2">
        <w:rPr>
          <w:rFonts w:asciiTheme="majorHAnsi" w:hAnsiTheme="majorHAnsi" w:cstheme="majorHAnsi"/>
          <w:sz w:val="24"/>
          <w:szCs w:val="24"/>
        </w:rPr>
        <w:t xml:space="preserve"> and calm down IL-1B and IL-</w:t>
      </w:r>
      <w:r w:rsidR="00232D63" w:rsidRPr="00094CD2">
        <w:rPr>
          <w:rFonts w:asciiTheme="majorHAnsi" w:hAnsiTheme="majorHAnsi" w:cstheme="majorHAnsi"/>
          <w:sz w:val="24"/>
          <w:szCs w:val="24"/>
        </w:rPr>
        <w:t>18 inflammatory cytokines</w:t>
      </w:r>
      <w:r w:rsidR="007318C8" w:rsidRPr="00094CD2">
        <w:rPr>
          <w:rFonts w:asciiTheme="majorHAnsi" w:hAnsiTheme="majorHAnsi" w:cstheme="majorHAnsi"/>
          <w:sz w:val="24"/>
          <w:szCs w:val="24"/>
        </w:rPr>
        <w:t xml:space="preserve"> that are</w:t>
      </w:r>
      <w:r w:rsidR="00232D63" w:rsidRPr="00094CD2">
        <w:rPr>
          <w:rFonts w:asciiTheme="majorHAnsi" w:hAnsiTheme="majorHAnsi" w:cstheme="majorHAnsi"/>
          <w:sz w:val="24"/>
          <w:szCs w:val="24"/>
        </w:rPr>
        <w:t xml:space="preserve"> produced </w:t>
      </w:r>
      <w:r w:rsidR="00D321CD" w:rsidRPr="00094CD2">
        <w:rPr>
          <w:rFonts w:asciiTheme="majorHAnsi" w:hAnsiTheme="majorHAnsi" w:cstheme="majorHAnsi"/>
          <w:sz w:val="24"/>
          <w:szCs w:val="24"/>
        </w:rPr>
        <w:t xml:space="preserve">by the inflammasomes </w:t>
      </w:r>
      <w:r w:rsidR="007318C8" w:rsidRPr="00094CD2">
        <w:rPr>
          <w:rFonts w:asciiTheme="majorHAnsi" w:hAnsiTheme="majorHAnsi" w:cstheme="majorHAnsi"/>
          <w:sz w:val="24"/>
          <w:szCs w:val="24"/>
        </w:rPr>
        <w:t xml:space="preserve">that cause </w:t>
      </w:r>
      <w:r w:rsidR="00694F8A" w:rsidRPr="00094CD2">
        <w:rPr>
          <w:rFonts w:asciiTheme="majorHAnsi" w:hAnsiTheme="majorHAnsi" w:cstheme="majorHAnsi"/>
          <w:sz w:val="24"/>
          <w:szCs w:val="24"/>
        </w:rPr>
        <w:t xml:space="preserve">a lot of the problems including </w:t>
      </w:r>
      <w:r w:rsidR="001C14A4" w:rsidRPr="00094CD2">
        <w:rPr>
          <w:rFonts w:asciiTheme="majorHAnsi" w:hAnsiTheme="majorHAnsi" w:cstheme="majorHAnsi"/>
          <w:sz w:val="24"/>
          <w:szCs w:val="24"/>
        </w:rPr>
        <w:t>Pyroptosis</w:t>
      </w:r>
      <w:r w:rsidR="000E0209" w:rsidRPr="00094CD2">
        <w:rPr>
          <w:rFonts w:asciiTheme="majorHAnsi" w:hAnsiTheme="majorHAnsi" w:cstheme="majorHAnsi"/>
          <w:sz w:val="24"/>
          <w:szCs w:val="24"/>
        </w:rPr>
        <w:t xml:space="preserve"> (programmed cell death). </w:t>
      </w:r>
      <w:r w:rsidR="000755E2" w:rsidRPr="00094CD2">
        <w:rPr>
          <w:rFonts w:asciiTheme="majorHAnsi" w:hAnsiTheme="majorHAnsi" w:cstheme="majorHAnsi"/>
          <w:sz w:val="24"/>
          <w:szCs w:val="24"/>
        </w:rPr>
        <w:t xml:space="preserve">When neurons have a healthy supply of </w:t>
      </w:r>
      <w:r w:rsidR="00143249" w:rsidRPr="00094CD2">
        <w:rPr>
          <w:rFonts w:asciiTheme="majorHAnsi" w:hAnsiTheme="majorHAnsi" w:cstheme="majorHAnsi"/>
          <w:sz w:val="24"/>
          <w:szCs w:val="24"/>
        </w:rPr>
        <w:t>chloride</w:t>
      </w:r>
      <w:r w:rsidR="00D617D0">
        <w:rPr>
          <w:rFonts w:asciiTheme="majorHAnsi" w:hAnsiTheme="majorHAnsi" w:cstheme="majorHAnsi"/>
          <w:sz w:val="24"/>
          <w:szCs w:val="24"/>
        </w:rPr>
        <w:t>,</w:t>
      </w:r>
      <w:r w:rsidR="00143249" w:rsidRPr="00094CD2">
        <w:rPr>
          <w:rFonts w:asciiTheme="majorHAnsi" w:hAnsiTheme="majorHAnsi" w:cstheme="majorHAnsi"/>
          <w:sz w:val="24"/>
          <w:szCs w:val="24"/>
        </w:rPr>
        <w:t xml:space="preserve"> GABA is doing what it is supposed to</w:t>
      </w:r>
      <w:r w:rsidR="00BF2F7F">
        <w:rPr>
          <w:rFonts w:asciiTheme="majorHAnsi" w:hAnsiTheme="majorHAnsi" w:cstheme="majorHAnsi"/>
          <w:sz w:val="24"/>
          <w:szCs w:val="24"/>
        </w:rPr>
        <w:t>:  c</w:t>
      </w:r>
      <w:r w:rsidR="00857A03" w:rsidRPr="00094CD2">
        <w:rPr>
          <w:rFonts w:asciiTheme="majorHAnsi" w:hAnsiTheme="majorHAnsi" w:cstheme="majorHAnsi"/>
          <w:sz w:val="24"/>
          <w:szCs w:val="24"/>
        </w:rPr>
        <w:t>reat</w:t>
      </w:r>
      <w:r w:rsidR="00BF2F7F">
        <w:rPr>
          <w:rFonts w:asciiTheme="majorHAnsi" w:hAnsiTheme="majorHAnsi" w:cstheme="majorHAnsi"/>
          <w:sz w:val="24"/>
          <w:szCs w:val="24"/>
        </w:rPr>
        <w:t>e</w:t>
      </w:r>
      <w:r w:rsidR="00857A03" w:rsidRPr="00094CD2">
        <w:rPr>
          <w:rFonts w:asciiTheme="majorHAnsi" w:hAnsiTheme="majorHAnsi" w:cstheme="majorHAnsi"/>
          <w:sz w:val="24"/>
          <w:szCs w:val="24"/>
        </w:rPr>
        <w:t xml:space="preserve"> a relaxing and </w:t>
      </w:r>
      <w:r w:rsidR="000A0575" w:rsidRPr="00094CD2">
        <w:rPr>
          <w:rFonts w:asciiTheme="majorHAnsi" w:hAnsiTheme="majorHAnsi" w:cstheme="majorHAnsi"/>
          <w:sz w:val="24"/>
          <w:szCs w:val="24"/>
        </w:rPr>
        <w:t xml:space="preserve">calming affect that spells better mood and </w:t>
      </w:r>
      <w:r w:rsidR="000E1E4D" w:rsidRPr="00094CD2">
        <w:rPr>
          <w:rFonts w:asciiTheme="majorHAnsi" w:hAnsiTheme="majorHAnsi" w:cstheme="majorHAnsi"/>
          <w:sz w:val="24"/>
          <w:szCs w:val="24"/>
        </w:rPr>
        <w:t>a calmer disposition</w:t>
      </w:r>
      <w:r w:rsidR="00374E7B">
        <w:rPr>
          <w:rFonts w:asciiTheme="majorHAnsi" w:hAnsiTheme="majorHAnsi" w:cstheme="majorHAnsi"/>
          <w:sz w:val="24"/>
          <w:szCs w:val="24"/>
        </w:rPr>
        <w:t>;</w:t>
      </w:r>
      <w:r w:rsidR="000E1E4D" w:rsidRPr="00094CD2">
        <w:rPr>
          <w:rFonts w:asciiTheme="majorHAnsi" w:hAnsiTheme="majorHAnsi" w:cstheme="majorHAnsi"/>
          <w:sz w:val="24"/>
          <w:szCs w:val="24"/>
        </w:rPr>
        <w:t xml:space="preserve"> better sleep</w:t>
      </w:r>
      <w:r w:rsidR="00434325" w:rsidRPr="00094CD2">
        <w:rPr>
          <w:rFonts w:asciiTheme="majorHAnsi" w:hAnsiTheme="majorHAnsi" w:cstheme="majorHAnsi"/>
          <w:sz w:val="24"/>
          <w:szCs w:val="24"/>
        </w:rPr>
        <w:t xml:space="preserve"> throughout the night</w:t>
      </w:r>
      <w:r w:rsidR="00374E7B">
        <w:rPr>
          <w:rFonts w:asciiTheme="majorHAnsi" w:hAnsiTheme="majorHAnsi" w:cstheme="majorHAnsi"/>
          <w:sz w:val="24"/>
          <w:szCs w:val="24"/>
        </w:rPr>
        <w:t>;</w:t>
      </w:r>
      <w:r w:rsidR="00434325" w:rsidRPr="00094CD2">
        <w:rPr>
          <w:rFonts w:asciiTheme="majorHAnsi" w:hAnsiTheme="majorHAnsi" w:cstheme="majorHAnsi"/>
          <w:sz w:val="24"/>
          <w:szCs w:val="24"/>
        </w:rPr>
        <w:t xml:space="preserve"> less reactive, </w:t>
      </w:r>
      <w:r w:rsidR="003F7332" w:rsidRPr="00094CD2">
        <w:rPr>
          <w:rFonts w:asciiTheme="majorHAnsi" w:hAnsiTheme="majorHAnsi" w:cstheme="majorHAnsi"/>
          <w:sz w:val="24"/>
          <w:szCs w:val="24"/>
        </w:rPr>
        <w:t>decreased sensitivity to noise</w:t>
      </w:r>
      <w:r w:rsidR="00F84A77" w:rsidRPr="00094CD2">
        <w:rPr>
          <w:rFonts w:asciiTheme="majorHAnsi" w:hAnsiTheme="majorHAnsi" w:cstheme="majorHAnsi"/>
          <w:sz w:val="24"/>
          <w:szCs w:val="24"/>
        </w:rPr>
        <w:t>/sounds, light and touch</w:t>
      </w:r>
      <w:r w:rsidR="00374E7B">
        <w:rPr>
          <w:rFonts w:asciiTheme="majorHAnsi" w:hAnsiTheme="majorHAnsi" w:cstheme="majorHAnsi"/>
          <w:sz w:val="24"/>
          <w:szCs w:val="24"/>
        </w:rPr>
        <w:t>;</w:t>
      </w:r>
      <w:r w:rsidR="00F84A77" w:rsidRPr="00094CD2">
        <w:rPr>
          <w:rFonts w:asciiTheme="majorHAnsi" w:hAnsiTheme="majorHAnsi" w:cstheme="majorHAnsi"/>
          <w:sz w:val="24"/>
          <w:szCs w:val="24"/>
        </w:rPr>
        <w:t xml:space="preserve"> </w:t>
      </w:r>
      <w:r w:rsidR="00EC2987" w:rsidRPr="00094CD2">
        <w:rPr>
          <w:rFonts w:asciiTheme="majorHAnsi" w:hAnsiTheme="majorHAnsi" w:cstheme="majorHAnsi"/>
          <w:sz w:val="24"/>
          <w:szCs w:val="24"/>
        </w:rPr>
        <w:t>lower pain reactivity</w:t>
      </w:r>
      <w:r w:rsidR="00374E7B">
        <w:rPr>
          <w:rFonts w:asciiTheme="majorHAnsi" w:hAnsiTheme="majorHAnsi" w:cstheme="majorHAnsi"/>
          <w:sz w:val="24"/>
          <w:szCs w:val="24"/>
        </w:rPr>
        <w:t>;</w:t>
      </w:r>
      <w:r w:rsidR="00EC2987" w:rsidRPr="00094CD2">
        <w:rPr>
          <w:rFonts w:asciiTheme="majorHAnsi" w:hAnsiTheme="majorHAnsi" w:cstheme="majorHAnsi"/>
          <w:sz w:val="24"/>
          <w:szCs w:val="24"/>
        </w:rPr>
        <w:t xml:space="preserve"> clearer</w:t>
      </w:r>
      <w:r w:rsidR="00EE7B0E" w:rsidRPr="00094CD2">
        <w:rPr>
          <w:rFonts w:asciiTheme="majorHAnsi" w:hAnsiTheme="majorHAnsi" w:cstheme="majorHAnsi"/>
          <w:sz w:val="24"/>
          <w:szCs w:val="24"/>
        </w:rPr>
        <w:t xml:space="preserve"> focus</w:t>
      </w:r>
      <w:r w:rsidR="00374E7B">
        <w:rPr>
          <w:rFonts w:asciiTheme="majorHAnsi" w:hAnsiTheme="majorHAnsi" w:cstheme="majorHAnsi"/>
          <w:sz w:val="24"/>
          <w:szCs w:val="24"/>
        </w:rPr>
        <w:t>;</w:t>
      </w:r>
      <w:r w:rsidR="00EE7B0E" w:rsidRPr="00094CD2">
        <w:rPr>
          <w:rFonts w:asciiTheme="majorHAnsi" w:hAnsiTheme="majorHAnsi" w:cstheme="majorHAnsi"/>
          <w:sz w:val="24"/>
          <w:szCs w:val="24"/>
        </w:rPr>
        <w:t xml:space="preserve"> </w:t>
      </w:r>
      <w:r w:rsidR="00BE34CD" w:rsidRPr="00094CD2">
        <w:rPr>
          <w:rFonts w:asciiTheme="majorHAnsi" w:hAnsiTheme="majorHAnsi" w:cstheme="majorHAnsi"/>
          <w:sz w:val="24"/>
          <w:szCs w:val="24"/>
        </w:rPr>
        <w:t>better memory</w:t>
      </w:r>
      <w:r w:rsidR="00374E7B">
        <w:rPr>
          <w:rFonts w:asciiTheme="majorHAnsi" w:hAnsiTheme="majorHAnsi" w:cstheme="majorHAnsi"/>
          <w:sz w:val="24"/>
          <w:szCs w:val="24"/>
        </w:rPr>
        <w:t>;</w:t>
      </w:r>
      <w:r w:rsidR="00BE34CD" w:rsidRPr="00094CD2">
        <w:rPr>
          <w:rFonts w:asciiTheme="majorHAnsi" w:hAnsiTheme="majorHAnsi" w:cstheme="majorHAnsi"/>
          <w:sz w:val="24"/>
          <w:szCs w:val="24"/>
        </w:rPr>
        <w:t xml:space="preserve"> </w:t>
      </w:r>
      <w:r w:rsidR="001E6089" w:rsidRPr="00094CD2">
        <w:rPr>
          <w:rFonts w:asciiTheme="majorHAnsi" w:hAnsiTheme="majorHAnsi" w:cstheme="majorHAnsi"/>
          <w:sz w:val="24"/>
          <w:szCs w:val="24"/>
        </w:rPr>
        <w:t>smooth coordination</w:t>
      </w:r>
      <w:r w:rsidR="00374E7B">
        <w:rPr>
          <w:rFonts w:asciiTheme="majorHAnsi" w:hAnsiTheme="majorHAnsi" w:cstheme="majorHAnsi"/>
          <w:sz w:val="24"/>
          <w:szCs w:val="24"/>
        </w:rPr>
        <w:t>;</w:t>
      </w:r>
      <w:r w:rsidR="001E6089" w:rsidRPr="00094CD2">
        <w:rPr>
          <w:rFonts w:asciiTheme="majorHAnsi" w:hAnsiTheme="majorHAnsi" w:cstheme="majorHAnsi"/>
          <w:sz w:val="24"/>
          <w:szCs w:val="24"/>
        </w:rPr>
        <w:t xml:space="preserve"> </w:t>
      </w:r>
      <w:r w:rsidR="00697B06" w:rsidRPr="00094CD2">
        <w:rPr>
          <w:rFonts w:asciiTheme="majorHAnsi" w:hAnsiTheme="majorHAnsi" w:cstheme="majorHAnsi"/>
          <w:sz w:val="24"/>
          <w:szCs w:val="24"/>
        </w:rPr>
        <w:t>normal muscle tone</w:t>
      </w:r>
      <w:r w:rsidR="00374E7B">
        <w:rPr>
          <w:rFonts w:asciiTheme="majorHAnsi" w:hAnsiTheme="majorHAnsi" w:cstheme="majorHAnsi"/>
          <w:sz w:val="24"/>
          <w:szCs w:val="24"/>
        </w:rPr>
        <w:t>;</w:t>
      </w:r>
      <w:r w:rsidR="00697B06" w:rsidRPr="00094CD2">
        <w:rPr>
          <w:rFonts w:asciiTheme="majorHAnsi" w:hAnsiTheme="majorHAnsi" w:cstheme="majorHAnsi"/>
          <w:sz w:val="24"/>
          <w:szCs w:val="24"/>
        </w:rPr>
        <w:t xml:space="preserve"> fewer palpitations, </w:t>
      </w:r>
      <w:r w:rsidR="006A3441" w:rsidRPr="00094CD2">
        <w:rPr>
          <w:rFonts w:asciiTheme="majorHAnsi" w:hAnsiTheme="majorHAnsi" w:cstheme="majorHAnsi"/>
          <w:sz w:val="24"/>
          <w:szCs w:val="24"/>
        </w:rPr>
        <w:t>gut flutters under stress</w:t>
      </w:r>
      <w:r w:rsidR="00374E7B">
        <w:rPr>
          <w:rFonts w:asciiTheme="majorHAnsi" w:hAnsiTheme="majorHAnsi" w:cstheme="majorHAnsi"/>
          <w:sz w:val="24"/>
          <w:szCs w:val="24"/>
        </w:rPr>
        <w:t>;</w:t>
      </w:r>
      <w:r w:rsidR="001A35B8" w:rsidRPr="00094CD2">
        <w:rPr>
          <w:rFonts w:asciiTheme="majorHAnsi" w:hAnsiTheme="majorHAnsi" w:cstheme="majorHAnsi"/>
          <w:sz w:val="24"/>
          <w:szCs w:val="24"/>
        </w:rPr>
        <w:t xml:space="preserve"> lower risk of seiz</w:t>
      </w:r>
      <w:r w:rsidR="00374E7B">
        <w:rPr>
          <w:rFonts w:asciiTheme="majorHAnsi" w:hAnsiTheme="majorHAnsi" w:cstheme="majorHAnsi"/>
          <w:sz w:val="24"/>
          <w:szCs w:val="24"/>
        </w:rPr>
        <w:t>u</w:t>
      </w:r>
      <w:r w:rsidR="001A35B8" w:rsidRPr="00094CD2">
        <w:rPr>
          <w:rFonts w:asciiTheme="majorHAnsi" w:hAnsiTheme="majorHAnsi" w:cstheme="majorHAnsi"/>
          <w:sz w:val="24"/>
          <w:szCs w:val="24"/>
        </w:rPr>
        <w:t>r</w:t>
      </w:r>
      <w:r w:rsidR="00374E7B">
        <w:rPr>
          <w:rFonts w:asciiTheme="majorHAnsi" w:hAnsiTheme="majorHAnsi" w:cstheme="majorHAnsi"/>
          <w:sz w:val="24"/>
          <w:szCs w:val="24"/>
        </w:rPr>
        <w:t>e</w:t>
      </w:r>
      <w:r w:rsidR="001A35B8" w:rsidRPr="00094CD2">
        <w:rPr>
          <w:rFonts w:asciiTheme="majorHAnsi" w:hAnsiTheme="majorHAnsi" w:cstheme="majorHAnsi"/>
          <w:sz w:val="24"/>
          <w:szCs w:val="24"/>
        </w:rPr>
        <w:t>s</w:t>
      </w:r>
      <w:r w:rsidR="009E12E0">
        <w:rPr>
          <w:rFonts w:asciiTheme="majorHAnsi" w:hAnsiTheme="majorHAnsi" w:cstheme="majorHAnsi"/>
          <w:sz w:val="24"/>
          <w:szCs w:val="24"/>
        </w:rPr>
        <w:t>;</w:t>
      </w:r>
      <w:r w:rsidR="001A35B8" w:rsidRPr="00094CD2">
        <w:rPr>
          <w:rFonts w:asciiTheme="majorHAnsi" w:hAnsiTheme="majorHAnsi" w:cstheme="majorHAnsi"/>
          <w:sz w:val="24"/>
          <w:szCs w:val="24"/>
        </w:rPr>
        <w:t xml:space="preserve"> and </w:t>
      </w:r>
      <w:r w:rsidR="00836B23" w:rsidRPr="00094CD2">
        <w:rPr>
          <w:rFonts w:asciiTheme="majorHAnsi" w:hAnsiTheme="majorHAnsi" w:cstheme="majorHAnsi"/>
          <w:sz w:val="24"/>
          <w:szCs w:val="24"/>
        </w:rPr>
        <w:t>lower risk of seiz</w:t>
      </w:r>
      <w:r w:rsidR="009E12E0">
        <w:rPr>
          <w:rFonts w:asciiTheme="majorHAnsi" w:hAnsiTheme="majorHAnsi" w:cstheme="majorHAnsi"/>
          <w:sz w:val="24"/>
          <w:szCs w:val="24"/>
        </w:rPr>
        <w:t>u</w:t>
      </w:r>
      <w:r w:rsidR="00836B23" w:rsidRPr="00094CD2">
        <w:rPr>
          <w:rFonts w:asciiTheme="majorHAnsi" w:hAnsiTheme="majorHAnsi" w:cstheme="majorHAnsi"/>
          <w:sz w:val="24"/>
          <w:szCs w:val="24"/>
        </w:rPr>
        <w:t>r</w:t>
      </w:r>
      <w:r w:rsidR="009E12E0">
        <w:rPr>
          <w:rFonts w:asciiTheme="majorHAnsi" w:hAnsiTheme="majorHAnsi" w:cstheme="majorHAnsi"/>
          <w:sz w:val="24"/>
          <w:szCs w:val="24"/>
        </w:rPr>
        <w:t>e</w:t>
      </w:r>
      <w:r w:rsidR="00836B23" w:rsidRPr="00094CD2">
        <w:rPr>
          <w:rFonts w:asciiTheme="majorHAnsi" w:hAnsiTheme="majorHAnsi" w:cstheme="majorHAnsi"/>
          <w:sz w:val="24"/>
          <w:szCs w:val="24"/>
        </w:rPr>
        <w:t xml:space="preserve">s/ </w:t>
      </w:r>
      <w:r w:rsidR="0060091C" w:rsidRPr="00094CD2">
        <w:rPr>
          <w:rFonts w:asciiTheme="majorHAnsi" w:hAnsiTheme="majorHAnsi" w:cstheme="majorHAnsi"/>
          <w:sz w:val="24"/>
          <w:szCs w:val="24"/>
        </w:rPr>
        <w:t xml:space="preserve">migraines, and tinnitus flares. </w:t>
      </w:r>
    </w:p>
    <w:p w14:paraId="0EA0286E" w14:textId="77777777" w:rsidR="00B34FDB" w:rsidRPr="00094CD2" w:rsidRDefault="00B34FDB" w:rsidP="00B34FDB">
      <w:pPr>
        <w:rPr>
          <w:rFonts w:asciiTheme="majorHAnsi" w:hAnsiTheme="majorHAnsi" w:cstheme="majorHAnsi"/>
          <w:b/>
          <w:bCs/>
          <w:sz w:val="24"/>
          <w:szCs w:val="24"/>
        </w:rPr>
      </w:pPr>
      <w:r w:rsidRPr="00094CD2">
        <w:rPr>
          <w:rFonts w:asciiTheme="majorHAnsi" w:hAnsiTheme="majorHAnsi" w:cstheme="majorHAnsi"/>
          <w:b/>
          <w:bCs/>
          <w:sz w:val="24"/>
          <w:szCs w:val="24"/>
        </w:rPr>
        <w:lastRenderedPageBreak/>
        <w:t>When neurons lose KCC2 or gain NKCC1, it pushes GABA toward less inhibitory, more excitatory</w:t>
      </w:r>
    </w:p>
    <w:p w14:paraId="313BAE85"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Pain and sensitivity: burning/electric neuropathic pain, allodynia (normal touch hurts)</w:t>
      </w:r>
    </w:p>
    <w:p w14:paraId="59A304BF"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Sound/light sensitivity; tinnitus can flare.</w:t>
      </w:r>
    </w:p>
    <w:p w14:paraId="5DFA0AD2"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 xml:space="preserve">Headaches and migraine: lower threshold to trigger attacks; more photophobia/phonophobia, </w:t>
      </w:r>
    </w:p>
    <w:p w14:paraId="5C7E08A8"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Seizure tendency: lower seizure threshold, myoclonus/”body jolts”, cortical irritability.</w:t>
      </w:r>
    </w:p>
    <w:p w14:paraId="6A1F0439"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Muscle tone and movement: spasticity, cramps, stiffness; startle</w:t>
      </w:r>
      <w:r w:rsidRPr="00094CD2">
        <w:rPr>
          <w:rFonts w:asciiTheme="majorHAnsi" w:hAnsiTheme="majorHAnsi" w:cstheme="majorHAnsi"/>
          <w:b/>
          <w:bCs/>
          <w:sz w:val="24"/>
          <w:szCs w:val="24"/>
        </w:rPr>
        <w:t xml:space="preserve"> </w:t>
      </w:r>
      <w:r w:rsidRPr="00094CD2">
        <w:rPr>
          <w:rFonts w:asciiTheme="majorHAnsi" w:hAnsiTheme="majorHAnsi" w:cstheme="majorHAnsi"/>
          <w:sz w:val="24"/>
          <w:szCs w:val="24"/>
        </w:rPr>
        <w:t>reflex feels exaggerated</w:t>
      </w:r>
    </w:p>
    <w:p w14:paraId="42F1EDD3"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Sleep: trouble falling/staying asleep, non-restorative sleep, vivid dreams.</w:t>
      </w:r>
    </w:p>
    <w:p w14:paraId="563D9FCD"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Anxiety/stress reactivity: hyperarousal, panic-like surges, irritability, racing thoughts.</w:t>
      </w:r>
    </w:p>
    <w:p w14:paraId="152867BF" w14:textId="77777777"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Cognition: “brain fog”, slowed processing, working memory slipups, mental fatigue.</w:t>
      </w:r>
    </w:p>
    <w:p w14:paraId="4A20CFEB" w14:textId="09E5649D" w:rsidR="00B34FDB" w:rsidRPr="00094CD2" w:rsidRDefault="00B34FDB" w:rsidP="00B34FDB">
      <w:pPr>
        <w:rPr>
          <w:rFonts w:asciiTheme="majorHAnsi" w:hAnsiTheme="majorHAnsi" w:cstheme="majorHAnsi"/>
          <w:sz w:val="24"/>
          <w:szCs w:val="24"/>
        </w:rPr>
      </w:pPr>
      <w:r w:rsidRPr="00094CD2">
        <w:rPr>
          <w:rFonts w:asciiTheme="majorHAnsi" w:hAnsiTheme="majorHAnsi" w:cstheme="majorHAnsi"/>
          <w:sz w:val="24"/>
          <w:szCs w:val="24"/>
        </w:rPr>
        <w:t>Autonomic overdrive: episodes of racing heart, sweaty palms, gut. “On edge”</w:t>
      </w:r>
      <w:r w:rsidR="00061F0F">
        <w:rPr>
          <w:rFonts w:asciiTheme="majorHAnsi" w:hAnsiTheme="majorHAnsi" w:cstheme="majorHAnsi"/>
          <w:sz w:val="24"/>
          <w:szCs w:val="24"/>
        </w:rPr>
        <w:t xml:space="preserve"> </w:t>
      </w:r>
      <w:r w:rsidRPr="00094CD2">
        <w:rPr>
          <w:rFonts w:asciiTheme="majorHAnsi" w:hAnsiTheme="majorHAnsi" w:cstheme="majorHAnsi"/>
          <w:sz w:val="24"/>
          <w:szCs w:val="24"/>
        </w:rPr>
        <w:t>(visceral hypersensitivity)</w:t>
      </w:r>
    </w:p>
    <w:p w14:paraId="5ADD4D75" w14:textId="04B4FB5E" w:rsidR="00777B22" w:rsidRPr="00094CD2" w:rsidRDefault="00777B22" w:rsidP="00B34FDB">
      <w:pPr>
        <w:rPr>
          <w:rFonts w:asciiTheme="majorHAnsi" w:hAnsiTheme="majorHAnsi" w:cstheme="majorHAnsi"/>
          <w:sz w:val="24"/>
          <w:szCs w:val="24"/>
        </w:rPr>
      </w:pPr>
      <w:r w:rsidRPr="00094CD2">
        <w:rPr>
          <w:rFonts w:asciiTheme="majorHAnsi" w:hAnsiTheme="majorHAnsi" w:cstheme="majorHAnsi"/>
          <w:sz w:val="24"/>
          <w:szCs w:val="24"/>
        </w:rPr>
        <w:t>It is always a good idea</w:t>
      </w:r>
      <w:r w:rsidR="00BE0BF2" w:rsidRPr="00094CD2">
        <w:rPr>
          <w:rFonts w:asciiTheme="majorHAnsi" w:hAnsiTheme="majorHAnsi" w:cstheme="majorHAnsi"/>
          <w:sz w:val="24"/>
          <w:szCs w:val="24"/>
        </w:rPr>
        <w:t xml:space="preserve"> to have objective data and be able to look under the hood with brain Gauge and HQP.</w:t>
      </w:r>
    </w:p>
    <w:p w14:paraId="7BB09202" w14:textId="77777777" w:rsidR="00BE0BF2" w:rsidRPr="00094CD2" w:rsidRDefault="00BE0BF2" w:rsidP="000F00C7">
      <w:pPr>
        <w:pStyle w:val="BodyText"/>
        <w:rPr>
          <w:rFonts w:asciiTheme="majorHAnsi" w:hAnsiTheme="majorHAnsi" w:cstheme="majorHAnsi"/>
          <w:b/>
          <w:bCs/>
          <w:sz w:val="24"/>
          <w:szCs w:val="24"/>
        </w:rPr>
      </w:pPr>
      <w:r w:rsidRPr="00094CD2">
        <w:rPr>
          <w:rFonts w:asciiTheme="majorHAnsi" w:hAnsiTheme="majorHAnsi" w:cstheme="majorHAnsi"/>
          <w:b/>
          <w:bCs/>
          <w:sz w:val="24"/>
          <w:szCs w:val="24"/>
        </w:rPr>
        <w:t>3: Brain Gauge Temporal Order Judgement (TOJ)</w:t>
      </w:r>
    </w:p>
    <w:p w14:paraId="3FDE4FA9" w14:textId="77777777" w:rsidR="00BE0BF2" w:rsidRPr="00094CD2" w:rsidRDefault="00BE0BF2" w:rsidP="000F00C7">
      <w:pPr>
        <w:pStyle w:val="BodyText"/>
        <w:rPr>
          <w:rFonts w:asciiTheme="majorHAnsi" w:hAnsiTheme="majorHAnsi" w:cstheme="majorHAnsi"/>
          <w:sz w:val="24"/>
          <w:szCs w:val="24"/>
        </w:rPr>
      </w:pPr>
      <w:r w:rsidRPr="00094CD2">
        <w:rPr>
          <w:rFonts w:asciiTheme="majorHAnsi" w:hAnsiTheme="majorHAnsi" w:cstheme="majorHAnsi"/>
          <w:sz w:val="24"/>
          <w:szCs w:val="24"/>
        </w:rPr>
        <w:t>This is the ability to discriminate which stimulation came first on the Brain Gauge. The area of the brain with TOJ primarily is the Frontal Striatal Cortex. The Frontal-Striatal pathway controls many of the brain’s executive functions, including decision making, behavioral control, and information processing. This can be decreased in:  ADHD, Aging, Autism, Dystonia, Head Trauma, Pain, Parkinson’s, Schizophrenia, Sleep Deprivation</w:t>
      </w:r>
    </w:p>
    <w:p w14:paraId="4EA2E6D4" w14:textId="77777777" w:rsidR="00BE0BF2" w:rsidRPr="00094CD2" w:rsidRDefault="00BE0BF2" w:rsidP="000F00C7">
      <w:pPr>
        <w:pStyle w:val="BodyText"/>
        <w:rPr>
          <w:rFonts w:asciiTheme="majorHAnsi" w:hAnsiTheme="majorHAnsi" w:cstheme="majorHAnsi"/>
          <w:sz w:val="24"/>
          <w:szCs w:val="24"/>
        </w:rPr>
      </w:pPr>
      <w:r w:rsidRPr="00094CD2">
        <w:rPr>
          <w:rFonts w:asciiTheme="majorHAnsi" w:hAnsiTheme="majorHAnsi" w:cstheme="majorHAnsi"/>
          <w:sz w:val="24"/>
          <w:szCs w:val="24"/>
        </w:rPr>
        <w:t xml:space="preserve">When looking at the raw data on TOJ on the Brain Gauge a good score is 20 to 30ms and in most kids the average is around 70 ms. If they have ADHD, it is around 110ms with a TOJ of 120 ms or higher it is likely that there is no concept of order. The lower the score the better.  </w:t>
      </w:r>
    </w:p>
    <w:p w14:paraId="5A7E2416" w14:textId="4E8A402F" w:rsidR="00BE0BF2" w:rsidRPr="00094CD2" w:rsidRDefault="00BE0BF2" w:rsidP="000F00C7">
      <w:pPr>
        <w:pStyle w:val="BodyText"/>
        <w:rPr>
          <w:rFonts w:asciiTheme="majorHAnsi" w:hAnsiTheme="majorHAnsi" w:cstheme="majorHAnsi"/>
          <w:sz w:val="24"/>
          <w:szCs w:val="24"/>
        </w:rPr>
      </w:pPr>
      <w:r w:rsidRPr="00094CD2">
        <w:rPr>
          <w:rFonts w:asciiTheme="majorHAnsi" w:hAnsiTheme="majorHAnsi" w:cstheme="majorHAnsi"/>
          <w:sz w:val="24"/>
          <w:szCs w:val="24"/>
        </w:rPr>
        <w:t xml:space="preserve">Possible suggestions would be to </w:t>
      </w:r>
      <w:r w:rsidRPr="00094CD2">
        <w:rPr>
          <w:rFonts w:asciiTheme="majorHAnsi" w:hAnsiTheme="majorHAnsi" w:cstheme="majorHAnsi"/>
          <w:b/>
          <w:bCs/>
          <w:sz w:val="24"/>
          <w:szCs w:val="24"/>
        </w:rPr>
        <w:t>avoid gluten</w:t>
      </w:r>
      <w:r w:rsidRPr="00094CD2">
        <w:rPr>
          <w:rFonts w:asciiTheme="majorHAnsi" w:hAnsiTheme="majorHAnsi" w:cstheme="majorHAnsi"/>
          <w:sz w:val="24"/>
          <w:szCs w:val="24"/>
        </w:rPr>
        <w:t xml:space="preserve"> because it can have a direct effect on circulation to the frontal cortex. Typically, with ADD or ADHD there is low dopamine which is the neurotransmitter to fire up the frontal lobe engine, Dopamine levels in the brain </w:t>
      </w:r>
      <w:proofErr w:type="gramStart"/>
      <w:r w:rsidRPr="00094CD2">
        <w:rPr>
          <w:rFonts w:asciiTheme="majorHAnsi" w:hAnsiTheme="majorHAnsi" w:cstheme="majorHAnsi"/>
          <w:sz w:val="24"/>
          <w:szCs w:val="24"/>
        </w:rPr>
        <w:t>ha</w:t>
      </w:r>
      <w:r w:rsidR="00F1472C">
        <w:rPr>
          <w:rFonts w:asciiTheme="majorHAnsi" w:hAnsiTheme="majorHAnsi" w:cstheme="majorHAnsi"/>
          <w:sz w:val="24"/>
          <w:szCs w:val="24"/>
        </w:rPr>
        <w:t>ve</w:t>
      </w:r>
      <w:r w:rsidRPr="00094CD2">
        <w:rPr>
          <w:rFonts w:asciiTheme="majorHAnsi" w:hAnsiTheme="majorHAnsi" w:cstheme="majorHAnsi"/>
          <w:sz w:val="24"/>
          <w:szCs w:val="24"/>
        </w:rPr>
        <w:t xml:space="preserve"> to</w:t>
      </w:r>
      <w:proofErr w:type="gramEnd"/>
      <w:r w:rsidRPr="00094CD2">
        <w:rPr>
          <w:rFonts w:asciiTheme="majorHAnsi" w:hAnsiTheme="majorHAnsi" w:cstheme="majorHAnsi"/>
          <w:sz w:val="24"/>
          <w:szCs w:val="24"/>
        </w:rPr>
        <w:t xml:space="preserve"> be in a very narrow margin </w:t>
      </w:r>
      <w:r w:rsidR="00973E3F" w:rsidRPr="00094CD2">
        <w:rPr>
          <w:rFonts w:asciiTheme="majorHAnsi" w:hAnsiTheme="majorHAnsi" w:cstheme="majorHAnsi"/>
          <w:sz w:val="24"/>
          <w:szCs w:val="24"/>
        </w:rPr>
        <w:t>for</w:t>
      </w:r>
      <w:r w:rsidRPr="00094CD2">
        <w:rPr>
          <w:rFonts w:asciiTheme="majorHAnsi" w:hAnsiTheme="majorHAnsi" w:cstheme="majorHAnsi"/>
          <w:sz w:val="24"/>
          <w:szCs w:val="24"/>
        </w:rPr>
        <w:t xml:space="preserve"> a person to be able to focus. The combination of </w:t>
      </w:r>
      <w:r w:rsidRPr="00094CD2">
        <w:rPr>
          <w:rFonts w:asciiTheme="majorHAnsi" w:hAnsiTheme="majorHAnsi" w:cstheme="majorHAnsi"/>
          <w:b/>
          <w:bCs/>
          <w:sz w:val="24"/>
          <w:szCs w:val="24"/>
        </w:rPr>
        <w:t>Brain Gauge training at home</w:t>
      </w:r>
      <w:r w:rsidRPr="00094CD2">
        <w:rPr>
          <w:rFonts w:asciiTheme="majorHAnsi" w:hAnsiTheme="majorHAnsi" w:cstheme="majorHAnsi"/>
          <w:sz w:val="24"/>
          <w:szCs w:val="24"/>
        </w:rPr>
        <w:t xml:space="preserve"> and </w:t>
      </w:r>
      <w:r w:rsidRPr="00094CD2">
        <w:rPr>
          <w:rFonts w:asciiTheme="majorHAnsi" w:hAnsiTheme="majorHAnsi" w:cstheme="majorHAnsi"/>
          <w:b/>
          <w:bCs/>
          <w:sz w:val="24"/>
          <w:szCs w:val="24"/>
        </w:rPr>
        <w:t>neuroVIZR</w:t>
      </w:r>
      <w:r w:rsidRPr="00094CD2">
        <w:rPr>
          <w:rFonts w:asciiTheme="majorHAnsi" w:hAnsiTheme="majorHAnsi" w:cstheme="majorHAnsi"/>
          <w:sz w:val="24"/>
          <w:szCs w:val="24"/>
        </w:rPr>
        <w:t xml:space="preserve"> with </w:t>
      </w:r>
      <w:r w:rsidRPr="00094CD2">
        <w:rPr>
          <w:rFonts w:asciiTheme="majorHAnsi" w:hAnsiTheme="majorHAnsi" w:cstheme="majorHAnsi"/>
          <w:b/>
          <w:bCs/>
          <w:sz w:val="24"/>
          <w:szCs w:val="24"/>
        </w:rPr>
        <w:t>physical exercise</w:t>
      </w:r>
      <w:r w:rsidRPr="00094CD2">
        <w:rPr>
          <w:rFonts w:asciiTheme="majorHAnsi" w:hAnsiTheme="majorHAnsi" w:cstheme="majorHAnsi"/>
          <w:sz w:val="24"/>
          <w:szCs w:val="24"/>
        </w:rPr>
        <w:t xml:space="preserve"> plus avoiding gluten and sugar may be a good approach.</w:t>
      </w:r>
    </w:p>
    <w:p w14:paraId="0E836B92" w14:textId="1FDCB24A" w:rsidR="00B150D4" w:rsidRPr="00094CD2" w:rsidRDefault="00B150D4" w:rsidP="00496C33">
      <w:pPr>
        <w:pStyle w:val="BodyText"/>
        <w:rPr>
          <w:rFonts w:asciiTheme="majorHAnsi" w:hAnsiTheme="majorHAnsi" w:cstheme="majorHAnsi"/>
          <w:b/>
          <w:bCs/>
          <w:sz w:val="24"/>
          <w:szCs w:val="24"/>
        </w:rPr>
      </w:pPr>
      <w:r w:rsidRPr="00094CD2">
        <w:rPr>
          <w:rFonts w:asciiTheme="majorHAnsi" w:hAnsiTheme="majorHAnsi" w:cstheme="majorHAnsi"/>
          <w:b/>
          <w:bCs/>
          <w:sz w:val="24"/>
          <w:szCs w:val="24"/>
        </w:rPr>
        <w:t xml:space="preserve">4.Brain Gauge Timing Perception Measurement </w:t>
      </w:r>
    </w:p>
    <w:p w14:paraId="62C27AEE" w14:textId="05BEA852" w:rsidR="00B150D4" w:rsidRPr="00094CD2" w:rsidRDefault="00B150D4" w:rsidP="00496C33">
      <w:pPr>
        <w:pStyle w:val="BodyText"/>
        <w:rPr>
          <w:rFonts w:asciiTheme="majorHAnsi" w:hAnsiTheme="majorHAnsi" w:cstheme="majorHAnsi"/>
          <w:sz w:val="24"/>
          <w:szCs w:val="24"/>
        </w:rPr>
      </w:pPr>
      <w:r w:rsidRPr="00094CD2">
        <w:rPr>
          <w:rFonts w:asciiTheme="majorHAnsi" w:hAnsiTheme="majorHAnsi" w:cstheme="majorHAnsi"/>
          <w:sz w:val="24"/>
          <w:szCs w:val="24"/>
        </w:rPr>
        <w:t xml:space="preserve">This test is asking what stimulus lasted the longest. The ability to perceive the difference in two stimuli is a network function that relies heavily on the cerebellum. The cerebellum plays a role in accurate timing of events and coordinating many functions including walking, </w:t>
      </w:r>
      <w:r w:rsidR="004B7E70" w:rsidRPr="00094CD2">
        <w:rPr>
          <w:rFonts w:asciiTheme="majorHAnsi" w:hAnsiTheme="majorHAnsi" w:cstheme="majorHAnsi"/>
          <w:sz w:val="24"/>
          <w:szCs w:val="24"/>
        </w:rPr>
        <w:t>balance,</w:t>
      </w:r>
      <w:r w:rsidRPr="00094CD2">
        <w:rPr>
          <w:rFonts w:asciiTheme="majorHAnsi" w:hAnsiTheme="majorHAnsi" w:cstheme="majorHAnsi"/>
          <w:sz w:val="24"/>
          <w:szCs w:val="24"/>
        </w:rPr>
        <w:t xml:space="preserve"> and posture. It accomplishes this contribution by organizing inputs from many parts of the brain (including sensory systems) and integrating them to fine tune motor control. Intuitively, it makes sense that the region of the brain that performs these types of time dependent tasks would also play an important role in timing perception. </w:t>
      </w:r>
      <w:r w:rsidR="00970168">
        <w:rPr>
          <w:rFonts w:asciiTheme="majorHAnsi" w:hAnsiTheme="majorHAnsi" w:cstheme="majorHAnsi"/>
          <w:sz w:val="24"/>
          <w:szCs w:val="24"/>
        </w:rPr>
        <w:t>T</w:t>
      </w:r>
      <w:r w:rsidRPr="00094CD2">
        <w:rPr>
          <w:rFonts w:asciiTheme="majorHAnsi" w:hAnsiTheme="majorHAnsi" w:cstheme="majorHAnsi"/>
          <w:sz w:val="24"/>
          <w:szCs w:val="24"/>
        </w:rPr>
        <w:t xml:space="preserve">iming perception results that were obtained from populations with neurological disorders or insults </w:t>
      </w:r>
      <w:r w:rsidR="00C73DC5">
        <w:rPr>
          <w:rFonts w:asciiTheme="majorHAnsi" w:hAnsiTheme="majorHAnsi" w:cstheme="majorHAnsi"/>
          <w:sz w:val="24"/>
          <w:szCs w:val="24"/>
        </w:rPr>
        <w:t>showed that there was</w:t>
      </w:r>
      <w:r w:rsidRPr="00094CD2">
        <w:rPr>
          <w:rFonts w:asciiTheme="majorHAnsi" w:hAnsiTheme="majorHAnsi" w:cstheme="majorHAnsi"/>
          <w:sz w:val="24"/>
          <w:szCs w:val="24"/>
        </w:rPr>
        <w:t xml:space="preserve"> damage or degeneration to the cerebellum. And it is also consistent with our own observations in concussion that when an individual receives a blow to the back of the head (where the cerebellum is located), timing </w:t>
      </w:r>
      <w:r w:rsidRPr="00094CD2">
        <w:rPr>
          <w:rFonts w:asciiTheme="majorHAnsi" w:hAnsiTheme="majorHAnsi" w:cstheme="majorHAnsi"/>
          <w:sz w:val="24"/>
          <w:szCs w:val="24"/>
        </w:rPr>
        <w:lastRenderedPageBreak/>
        <w:t xml:space="preserve">perception is usually diminished. A note of interest on this topic is that in sports concussion studies, balance is probably one of the most over-rated measures routinely collected. There have been no studies that demonstrated that balance was a problem in the majority of concussed individuals in any reported study. In our current TBI work (which includes more than 300 concussions), it appears that timing perception is usually disrupted in certain conditions, such as when the back of the head is impacted significantly (but this is still a topic of research) or when the blow to the head is significant enough to cause deficits in </w:t>
      </w:r>
      <w:r w:rsidR="00DC3155" w:rsidRPr="00094CD2">
        <w:rPr>
          <w:rFonts w:asciiTheme="majorHAnsi" w:hAnsiTheme="majorHAnsi" w:cstheme="majorHAnsi"/>
          <w:sz w:val="24"/>
          <w:szCs w:val="24"/>
        </w:rPr>
        <w:t>all</w:t>
      </w:r>
      <w:r w:rsidRPr="00094CD2">
        <w:rPr>
          <w:rFonts w:asciiTheme="majorHAnsi" w:hAnsiTheme="majorHAnsi" w:cstheme="majorHAnsi"/>
          <w:sz w:val="24"/>
          <w:szCs w:val="24"/>
        </w:rPr>
        <w:t xml:space="preserve"> the Brain Gauge scores. When the frontal and pre- frontal cortices are impacted significantly, then your ability to make decisions – regardless of what the decisions are about – will make it difficult to perform any of the tests. </w:t>
      </w:r>
    </w:p>
    <w:p w14:paraId="59F2F3D2" w14:textId="2D7A61F3" w:rsidR="00B150D4" w:rsidRPr="00094CD2" w:rsidRDefault="00B150D4" w:rsidP="00FA78CB">
      <w:pPr>
        <w:pStyle w:val="BodyText"/>
        <w:rPr>
          <w:rFonts w:asciiTheme="majorHAnsi" w:hAnsiTheme="majorHAnsi" w:cstheme="majorHAnsi"/>
          <w:sz w:val="24"/>
          <w:szCs w:val="24"/>
        </w:rPr>
      </w:pPr>
      <w:r w:rsidRPr="00094CD2">
        <w:rPr>
          <w:rFonts w:asciiTheme="majorHAnsi" w:hAnsiTheme="majorHAnsi" w:cstheme="majorHAnsi"/>
          <w:sz w:val="24"/>
          <w:szCs w:val="24"/>
        </w:rPr>
        <w:t xml:space="preserve">There are </w:t>
      </w:r>
      <w:r w:rsidR="00093D05" w:rsidRPr="00094CD2">
        <w:rPr>
          <w:rFonts w:asciiTheme="majorHAnsi" w:hAnsiTheme="majorHAnsi" w:cstheme="majorHAnsi"/>
          <w:sz w:val="24"/>
          <w:szCs w:val="24"/>
        </w:rPr>
        <w:t>several</w:t>
      </w:r>
      <w:r w:rsidRPr="00094CD2">
        <w:rPr>
          <w:rFonts w:asciiTheme="majorHAnsi" w:hAnsiTheme="majorHAnsi" w:cstheme="majorHAnsi"/>
          <w:sz w:val="24"/>
          <w:szCs w:val="24"/>
        </w:rPr>
        <w:t xml:space="preserve"> papers in the literature that document different neurological disorders that have a degenerative or negative impact on timing perception. If your timing perception is poor, it does not mean that you have one of these conditions! Also note that there are different degrees of poor timing perception. Someone that is mildly sleep deprived will do moderately poor, someone with migraines will do worse, and individuals with Parkinson’s typically do very poor. </w:t>
      </w:r>
    </w:p>
    <w:p w14:paraId="5880A6B0" w14:textId="0FA129CB" w:rsidR="00B150D4" w:rsidRPr="00094CD2" w:rsidRDefault="00B150D4" w:rsidP="00FA78CB">
      <w:pPr>
        <w:pStyle w:val="BodyText"/>
        <w:rPr>
          <w:rFonts w:asciiTheme="majorHAnsi" w:hAnsiTheme="majorHAnsi" w:cstheme="majorHAnsi"/>
          <w:sz w:val="24"/>
          <w:szCs w:val="24"/>
        </w:rPr>
      </w:pPr>
      <w:r w:rsidRPr="00094CD2">
        <w:rPr>
          <w:rFonts w:asciiTheme="majorHAnsi" w:hAnsiTheme="majorHAnsi" w:cstheme="majorHAnsi"/>
          <w:sz w:val="24"/>
          <w:szCs w:val="24"/>
        </w:rPr>
        <w:t>The key is measure using objective measures on Brain Gauge and HQP to see if there is improvement and your therapies are moving the patient in a good direction.</w:t>
      </w:r>
      <w:r w:rsidR="00BD0B99" w:rsidRPr="00094CD2">
        <w:rPr>
          <w:rFonts w:asciiTheme="majorHAnsi" w:hAnsiTheme="majorHAnsi" w:cstheme="majorHAnsi"/>
          <w:sz w:val="24"/>
          <w:szCs w:val="24"/>
        </w:rPr>
        <w:t xml:space="preserve"> </w:t>
      </w:r>
      <w:r w:rsidR="007568B4" w:rsidRPr="00094CD2">
        <w:rPr>
          <w:rFonts w:asciiTheme="majorHAnsi" w:hAnsiTheme="majorHAnsi" w:cstheme="majorHAnsi"/>
          <w:sz w:val="24"/>
          <w:szCs w:val="24"/>
        </w:rPr>
        <w:t>We have listed a few of the parameters to measure on the Brain Gauge.</w:t>
      </w:r>
    </w:p>
    <w:p w14:paraId="78B1DD04" w14:textId="3A731470" w:rsidR="00AB6A44" w:rsidRPr="00094CD2" w:rsidRDefault="00AB6A44" w:rsidP="00FA78CB">
      <w:pPr>
        <w:rPr>
          <w:rFonts w:asciiTheme="majorHAnsi" w:hAnsiTheme="majorHAnsi" w:cstheme="majorHAnsi"/>
          <w:sz w:val="24"/>
          <w:szCs w:val="24"/>
        </w:rPr>
      </w:pPr>
    </w:p>
    <w:p w14:paraId="67745D31" w14:textId="77777777" w:rsidR="00AB6A44" w:rsidRPr="00094CD2" w:rsidRDefault="00AB6A44" w:rsidP="008465A5">
      <w:pPr>
        <w:rPr>
          <w:rFonts w:asciiTheme="majorHAnsi" w:hAnsiTheme="majorHAnsi" w:cstheme="majorHAnsi"/>
          <w:sz w:val="24"/>
          <w:szCs w:val="24"/>
        </w:rPr>
      </w:pPr>
    </w:p>
    <w:p w14:paraId="79DDB3AF" w14:textId="77777777" w:rsidR="00AB6A44" w:rsidRPr="00094CD2" w:rsidRDefault="00AB6A44" w:rsidP="008465A5">
      <w:pPr>
        <w:rPr>
          <w:rFonts w:asciiTheme="majorHAnsi" w:hAnsiTheme="majorHAnsi" w:cstheme="majorHAnsi"/>
          <w:sz w:val="24"/>
          <w:szCs w:val="24"/>
        </w:rPr>
      </w:pPr>
    </w:p>
    <w:p w14:paraId="30EE4883" w14:textId="77777777" w:rsidR="00AB6A44" w:rsidRPr="00094CD2" w:rsidRDefault="00AB6A44" w:rsidP="008465A5">
      <w:pPr>
        <w:rPr>
          <w:rFonts w:asciiTheme="majorHAnsi" w:hAnsiTheme="majorHAnsi" w:cstheme="majorHAnsi"/>
          <w:sz w:val="24"/>
          <w:szCs w:val="24"/>
        </w:rPr>
      </w:pPr>
    </w:p>
    <w:p w14:paraId="53540832" w14:textId="77777777" w:rsidR="00AB6A44" w:rsidRPr="00094CD2" w:rsidRDefault="00AB6A44" w:rsidP="008465A5">
      <w:pPr>
        <w:rPr>
          <w:rFonts w:asciiTheme="majorHAnsi" w:hAnsiTheme="majorHAnsi" w:cstheme="majorHAnsi"/>
          <w:sz w:val="24"/>
          <w:szCs w:val="24"/>
        </w:rPr>
      </w:pPr>
    </w:p>
    <w:p w14:paraId="686E34FC" w14:textId="77777777" w:rsidR="00AB6A44" w:rsidRPr="00094CD2" w:rsidRDefault="00AB6A44" w:rsidP="008465A5">
      <w:pPr>
        <w:rPr>
          <w:rFonts w:asciiTheme="majorHAnsi" w:hAnsiTheme="majorHAnsi" w:cstheme="majorHAnsi"/>
          <w:sz w:val="24"/>
          <w:szCs w:val="24"/>
        </w:rPr>
      </w:pPr>
    </w:p>
    <w:p w14:paraId="2BC22A92" w14:textId="77777777" w:rsidR="00AB6A44" w:rsidRPr="00094CD2" w:rsidRDefault="00AB6A44" w:rsidP="008465A5">
      <w:pPr>
        <w:rPr>
          <w:rFonts w:asciiTheme="majorHAnsi" w:hAnsiTheme="majorHAnsi" w:cstheme="majorHAnsi"/>
          <w:sz w:val="24"/>
          <w:szCs w:val="24"/>
        </w:rPr>
      </w:pPr>
    </w:p>
    <w:p w14:paraId="3D9853F9" w14:textId="6C9710E7" w:rsidR="00E507A5" w:rsidRPr="00094CD2" w:rsidRDefault="00E507A5" w:rsidP="000570AA">
      <w:pPr>
        <w:rPr>
          <w:rFonts w:asciiTheme="majorHAnsi" w:hAnsiTheme="majorHAnsi" w:cstheme="majorHAnsi"/>
          <w:b/>
          <w:bCs/>
          <w:sz w:val="24"/>
          <w:szCs w:val="24"/>
        </w:rPr>
      </w:pPr>
    </w:p>
    <w:p w14:paraId="67F5D891" w14:textId="24D8CF50" w:rsidR="009A4443" w:rsidRPr="00094CD2" w:rsidRDefault="009A4443" w:rsidP="009A4443">
      <w:pPr>
        <w:rPr>
          <w:rFonts w:asciiTheme="majorHAnsi" w:hAnsiTheme="majorHAnsi" w:cstheme="majorHAnsi"/>
          <w:sz w:val="24"/>
          <w:szCs w:val="24"/>
        </w:rPr>
      </w:pPr>
    </w:p>
    <w:p w14:paraId="1ABD370E" w14:textId="77777777" w:rsidR="009A4443" w:rsidRPr="00094CD2" w:rsidRDefault="009A4443" w:rsidP="00885A92">
      <w:pPr>
        <w:pStyle w:val="ListParagraph"/>
        <w:ind w:left="1440"/>
        <w:rPr>
          <w:rFonts w:asciiTheme="majorHAnsi" w:hAnsiTheme="majorHAnsi" w:cstheme="majorHAnsi"/>
          <w:sz w:val="24"/>
          <w:szCs w:val="24"/>
        </w:rPr>
      </w:pPr>
    </w:p>
    <w:p w14:paraId="26F2A06F" w14:textId="6283D84F" w:rsidR="008668D1" w:rsidRPr="00094CD2" w:rsidRDefault="008668D1" w:rsidP="0095086C">
      <w:pPr>
        <w:rPr>
          <w:rFonts w:asciiTheme="majorHAnsi" w:hAnsiTheme="majorHAnsi" w:cstheme="majorHAnsi"/>
          <w:sz w:val="24"/>
          <w:szCs w:val="24"/>
        </w:rPr>
      </w:pPr>
    </w:p>
    <w:p w14:paraId="4122F815" w14:textId="3980643A" w:rsidR="00EA59FC" w:rsidRPr="00094CD2" w:rsidRDefault="00EA59FC" w:rsidP="00343A64">
      <w:pPr>
        <w:rPr>
          <w:rFonts w:asciiTheme="majorHAnsi" w:hAnsiTheme="majorHAnsi" w:cstheme="majorHAnsi"/>
          <w:sz w:val="24"/>
          <w:szCs w:val="24"/>
        </w:rPr>
      </w:pPr>
    </w:p>
    <w:p w14:paraId="10EBB4B4" w14:textId="77777777" w:rsidR="00343A64" w:rsidRPr="00094CD2" w:rsidRDefault="00343A64" w:rsidP="00152668">
      <w:pPr>
        <w:rPr>
          <w:rFonts w:asciiTheme="majorHAnsi" w:hAnsiTheme="majorHAnsi" w:cstheme="majorHAnsi"/>
          <w:sz w:val="24"/>
          <w:szCs w:val="24"/>
        </w:rPr>
      </w:pPr>
    </w:p>
    <w:p w14:paraId="00969142" w14:textId="1802CD95" w:rsidR="009B6AA0" w:rsidRPr="00094CD2" w:rsidRDefault="009B6AA0" w:rsidP="009B6AA0">
      <w:pPr>
        <w:rPr>
          <w:rFonts w:asciiTheme="majorHAnsi" w:hAnsiTheme="majorHAnsi" w:cstheme="majorHAnsi"/>
          <w:sz w:val="24"/>
          <w:szCs w:val="24"/>
        </w:rPr>
      </w:pPr>
    </w:p>
    <w:p w14:paraId="6798524B" w14:textId="7E80F159" w:rsidR="0064090D" w:rsidRPr="00094CD2" w:rsidRDefault="0064090D" w:rsidP="006C5700">
      <w:pPr>
        <w:rPr>
          <w:rFonts w:asciiTheme="majorHAnsi" w:hAnsiTheme="majorHAnsi" w:cstheme="majorHAnsi"/>
          <w:sz w:val="24"/>
          <w:szCs w:val="24"/>
        </w:rPr>
      </w:pPr>
    </w:p>
    <w:p w14:paraId="41FC38C8" w14:textId="48B62D14" w:rsidR="006C5700" w:rsidRPr="00094CD2" w:rsidRDefault="006C5700" w:rsidP="00C460A8">
      <w:pPr>
        <w:rPr>
          <w:rFonts w:asciiTheme="majorHAnsi" w:hAnsiTheme="majorHAnsi" w:cstheme="majorHAnsi"/>
          <w:sz w:val="24"/>
          <w:szCs w:val="24"/>
        </w:rPr>
      </w:pPr>
    </w:p>
    <w:p w14:paraId="46B03A75" w14:textId="5FBAF345" w:rsidR="005539C2" w:rsidRPr="00094CD2" w:rsidRDefault="005539C2" w:rsidP="002E7CB3">
      <w:pPr>
        <w:rPr>
          <w:rFonts w:asciiTheme="majorHAnsi" w:hAnsiTheme="majorHAnsi" w:cstheme="majorHAnsi"/>
          <w:sz w:val="24"/>
          <w:szCs w:val="24"/>
        </w:rPr>
      </w:pPr>
    </w:p>
    <w:p w14:paraId="7946E0A6" w14:textId="77777777" w:rsidR="002E7CB3" w:rsidRPr="00094CD2" w:rsidRDefault="002E7CB3">
      <w:pPr>
        <w:rPr>
          <w:rFonts w:asciiTheme="majorHAnsi" w:hAnsiTheme="majorHAnsi" w:cstheme="majorHAnsi"/>
          <w:sz w:val="24"/>
          <w:szCs w:val="24"/>
        </w:rPr>
      </w:pPr>
    </w:p>
    <w:p w14:paraId="1BA2567F" w14:textId="342FB67F" w:rsidR="00122DE5" w:rsidRPr="00094CD2" w:rsidRDefault="00122DE5" w:rsidP="00122DE5">
      <w:pPr>
        <w:pStyle w:val="ListParagraph"/>
        <w:rPr>
          <w:rFonts w:asciiTheme="majorHAnsi" w:hAnsiTheme="majorHAnsi" w:cstheme="majorHAnsi"/>
          <w:sz w:val="24"/>
          <w:szCs w:val="24"/>
        </w:rPr>
      </w:pPr>
    </w:p>
    <w:p w14:paraId="5F184461" w14:textId="77777777" w:rsidR="00397535" w:rsidRPr="00094CD2" w:rsidRDefault="00397535">
      <w:pPr>
        <w:rPr>
          <w:rFonts w:asciiTheme="majorHAnsi" w:hAnsiTheme="majorHAnsi" w:cstheme="majorHAnsi"/>
          <w:sz w:val="24"/>
          <w:szCs w:val="24"/>
        </w:rPr>
      </w:pPr>
    </w:p>
    <w:p w14:paraId="04A240BC" w14:textId="77777777" w:rsidR="00130AA2" w:rsidRPr="00094CD2" w:rsidRDefault="00F67997">
      <w:pPr>
        <w:pStyle w:val="Heading2"/>
        <w:rPr>
          <w:rFonts w:cstheme="majorHAnsi"/>
          <w:sz w:val="24"/>
          <w:szCs w:val="24"/>
        </w:rPr>
      </w:pPr>
      <w:r w:rsidRPr="00094CD2">
        <w:rPr>
          <w:rFonts w:cstheme="majorHAnsi"/>
          <w:sz w:val="24"/>
          <w:szCs w:val="24"/>
        </w:rPr>
        <w:t>Quadrant I – Functional Cognitive Stress / Early Performance Decline Pattern</w:t>
      </w:r>
    </w:p>
    <w:tbl>
      <w:tblPr>
        <w:tblStyle w:val="TableGrid"/>
        <w:tblW w:w="0" w:type="auto"/>
        <w:tblLook w:val="04A0" w:firstRow="1" w:lastRow="0" w:firstColumn="1" w:lastColumn="0" w:noHBand="0" w:noVBand="1"/>
      </w:tblPr>
      <w:tblGrid>
        <w:gridCol w:w="1969"/>
        <w:gridCol w:w="1722"/>
        <w:gridCol w:w="1663"/>
        <w:gridCol w:w="4048"/>
        <w:gridCol w:w="1614"/>
      </w:tblGrid>
      <w:tr w:rsidR="0045798D" w:rsidRPr="007F546E" w14:paraId="55083068" w14:textId="77777777" w:rsidTr="00F12819">
        <w:tc>
          <w:tcPr>
            <w:tcW w:w="1969" w:type="dxa"/>
          </w:tcPr>
          <w:p w14:paraId="5F9A1548"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Company</w:t>
            </w:r>
          </w:p>
        </w:tc>
        <w:tc>
          <w:tcPr>
            <w:tcW w:w="1722" w:type="dxa"/>
          </w:tcPr>
          <w:p w14:paraId="352F52B5"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Product</w:t>
            </w:r>
          </w:p>
        </w:tc>
        <w:tc>
          <w:tcPr>
            <w:tcW w:w="1663" w:type="dxa"/>
          </w:tcPr>
          <w:p w14:paraId="7384C4A4"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Suggested Dosage</w:t>
            </w:r>
          </w:p>
        </w:tc>
        <w:tc>
          <w:tcPr>
            <w:tcW w:w="4048" w:type="dxa"/>
          </w:tcPr>
          <w:p w14:paraId="4778AE14"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General Indications</w:t>
            </w:r>
          </w:p>
        </w:tc>
        <w:tc>
          <w:tcPr>
            <w:tcW w:w="1614" w:type="dxa"/>
          </w:tcPr>
          <w:p w14:paraId="7BBB21AF"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Notes / Physician Overrides</w:t>
            </w:r>
          </w:p>
        </w:tc>
      </w:tr>
      <w:tr w:rsidR="0045798D" w:rsidRPr="00094CD2" w14:paraId="626DCA5D" w14:textId="77777777" w:rsidTr="00F12819">
        <w:tc>
          <w:tcPr>
            <w:tcW w:w="1969" w:type="dxa"/>
          </w:tcPr>
          <w:p w14:paraId="3635ED1C" w14:textId="7248C733" w:rsidR="00130AA2" w:rsidRPr="00094CD2" w:rsidRDefault="00E57BA3">
            <w:pPr>
              <w:rPr>
                <w:rFonts w:asciiTheme="majorHAnsi" w:hAnsiTheme="majorHAnsi" w:cstheme="majorHAnsi"/>
                <w:sz w:val="24"/>
                <w:szCs w:val="24"/>
              </w:rPr>
            </w:pPr>
            <w:r w:rsidRPr="00094CD2">
              <w:rPr>
                <w:rFonts w:asciiTheme="majorHAnsi" w:hAnsiTheme="majorHAnsi" w:cstheme="majorHAnsi"/>
                <w:sz w:val="24"/>
                <w:szCs w:val="24"/>
              </w:rPr>
              <w:t>Functional</w:t>
            </w:r>
            <w:r w:rsidR="00533AF4" w:rsidRPr="00094CD2">
              <w:rPr>
                <w:rFonts w:asciiTheme="majorHAnsi" w:hAnsiTheme="majorHAnsi" w:cstheme="majorHAnsi"/>
                <w:sz w:val="24"/>
                <w:szCs w:val="24"/>
              </w:rPr>
              <w:t xml:space="preserve"> Genomic Nutrition</w:t>
            </w:r>
          </w:p>
        </w:tc>
        <w:tc>
          <w:tcPr>
            <w:tcW w:w="1722" w:type="dxa"/>
          </w:tcPr>
          <w:p w14:paraId="4DD61128" w14:textId="565A2E9D" w:rsidR="00130AA2" w:rsidRPr="00094CD2" w:rsidRDefault="00BB4D30">
            <w:pPr>
              <w:rPr>
                <w:rFonts w:asciiTheme="majorHAnsi" w:hAnsiTheme="majorHAnsi" w:cstheme="majorHAnsi"/>
                <w:sz w:val="24"/>
                <w:szCs w:val="24"/>
              </w:rPr>
            </w:pPr>
            <w:r w:rsidRPr="00094CD2">
              <w:rPr>
                <w:rFonts w:asciiTheme="majorHAnsi" w:hAnsiTheme="majorHAnsi" w:cstheme="majorHAnsi"/>
                <w:sz w:val="24"/>
                <w:szCs w:val="24"/>
              </w:rPr>
              <w:t>M2 Support</w:t>
            </w:r>
          </w:p>
        </w:tc>
        <w:tc>
          <w:tcPr>
            <w:tcW w:w="1663" w:type="dxa"/>
          </w:tcPr>
          <w:p w14:paraId="285CF809" w14:textId="67A5E56D" w:rsidR="00130AA2" w:rsidRPr="00094CD2" w:rsidRDefault="006910C1">
            <w:pPr>
              <w:rPr>
                <w:rFonts w:asciiTheme="majorHAnsi" w:hAnsiTheme="majorHAnsi" w:cstheme="majorHAnsi"/>
                <w:sz w:val="24"/>
                <w:szCs w:val="24"/>
              </w:rPr>
            </w:pPr>
            <w:r w:rsidRPr="00094CD2">
              <w:rPr>
                <w:rFonts w:asciiTheme="majorHAnsi" w:hAnsiTheme="majorHAnsi" w:cstheme="majorHAnsi"/>
                <w:sz w:val="24"/>
                <w:szCs w:val="24"/>
              </w:rPr>
              <w:t>1-2 a day</w:t>
            </w:r>
          </w:p>
        </w:tc>
        <w:tc>
          <w:tcPr>
            <w:tcW w:w="4048" w:type="dxa"/>
          </w:tcPr>
          <w:p w14:paraId="11A43635" w14:textId="3C17DC34" w:rsidR="00130AA2" w:rsidRPr="00094CD2" w:rsidRDefault="003E5825">
            <w:pPr>
              <w:rPr>
                <w:rFonts w:asciiTheme="majorHAnsi" w:hAnsiTheme="majorHAnsi" w:cstheme="majorHAnsi"/>
                <w:sz w:val="24"/>
                <w:szCs w:val="24"/>
              </w:rPr>
            </w:pPr>
            <w:r w:rsidRPr="00094CD2">
              <w:rPr>
                <w:rFonts w:asciiTheme="majorHAnsi" w:hAnsiTheme="majorHAnsi" w:cstheme="majorHAnsi"/>
                <w:sz w:val="24"/>
                <w:szCs w:val="24"/>
              </w:rPr>
              <w:t xml:space="preserve">Any time there is brain inflammation and </w:t>
            </w:r>
            <w:r w:rsidR="005B7E77" w:rsidRPr="00094CD2">
              <w:rPr>
                <w:rFonts w:asciiTheme="majorHAnsi" w:hAnsiTheme="majorHAnsi" w:cstheme="majorHAnsi"/>
                <w:sz w:val="24"/>
                <w:szCs w:val="24"/>
              </w:rPr>
              <w:t xml:space="preserve">cognitive deficits or any </w:t>
            </w:r>
            <w:r w:rsidR="00E600BB" w:rsidRPr="00094CD2">
              <w:rPr>
                <w:rFonts w:asciiTheme="majorHAnsi" w:hAnsiTheme="majorHAnsi" w:cstheme="majorHAnsi"/>
                <w:sz w:val="24"/>
                <w:szCs w:val="24"/>
              </w:rPr>
              <w:t xml:space="preserve">neurodegenerative issues this </w:t>
            </w:r>
            <w:r w:rsidR="008D10E2" w:rsidRPr="00094CD2">
              <w:rPr>
                <w:rFonts w:asciiTheme="majorHAnsi" w:hAnsiTheme="majorHAnsi" w:cstheme="majorHAnsi"/>
                <w:sz w:val="24"/>
                <w:szCs w:val="24"/>
              </w:rPr>
              <w:t>helps support</w:t>
            </w:r>
            <w:r w:rsidR="004D7DC6" w:rsidRPr="00094CD2">
              <w:rPr>
                <w:rFonts w:asciiTheme="majorHAnsi" w:hAnsiTheme="majorHAnsi" w:cstheme="majorHAnsi"/>
                <w:sz w:val="24"/>
                <w:szCs w:val="24"/>
              </w:rPr>
              <w:t xml:space="preserve"> M1 to</w:t>
            </w:r>
            <w:r w:rsidR="008D10E2" w:rsidRPr="00094CD2">
              <w:rPr>
                <w:rFonts w:asciiTheme="majorHAnsi" w:hAnsiTheme="majorHAnsi" w:cstheme="majorHAnsi"/>
                <w:sz w:val="24"/>
                <w:szCs w:val="24"/>
              </w:rPr>
              <w:t xml:space="preserve"> M2</w:t>
            </w:r>
            <w:r w:rsidR="00487B37" w:rsidRPr="00094CD2">
              <w:rPr>
                <w:rFonts w:asciiTheme="majorHAnsi" w:hAnsiTheme="majorHAnsi" w:cstheme="majorHAnsi"/>
                <w:sz w:val="24"/>
                <w:szCs w:val="24"/>
              </w:rPr>
              <w:t xml:space="preserve"> microglial</w:t>
            </w:r>
            <w:r w:rsidR="0069239E" w:rsidRPr="00094CD2">
              <w:rPr>
                <w:rFonts w:asciiTheme="majorHAnsi" w:hAnsiTheme="majorHAnsi" w:cstheme="majorHAnsi"/>
                <w:sz w:val="24"/>
                <w:szCs w:val="24"/>
              </w:rPr>
              <w:t xml:space="preserve"> shift.</w:t>
            </w:r>
          </w:p>
        </w:tc>
        <w:tc>
          <w:tcPr>
            <w:tcW w:w="1614" w:type="dxa"/>
          </w:tcPr>
          <w:p w14:paraId="63C046EC" w14:textId="77777777" w:rsidR="00130AA2" w:rsidRPr="00094CD2" w:rsidRDefault="00130AA2">
            <w:pPr>
              <w:rPr>
                <w:rFonts w:asciiTheme="majorHAnsi" w:hAnsiTheme="majorHAnsi" w:cstheme="majorHAnsi"/>
                <w:sz w:val="24"/>
                <w:szCs w:val="24"/>
              </w:rPr>
            </w:pPr>
          </w:p>
        </w:tc>
      </w:tr>
      <w:tr w:rsidR="0045798D" w:rsidRPr="00094CD2" w14:paraId="07819955" w14:textId="77777777" w:rsidTr="00F12819">
        <w:tc>
          <w:tcPr>
            <w:tcW w:w="1969" w:type="dxa"/>
          </w:tcPr>
          <w:p w14:paraId="28F92A94" w14:textId="2903080D" w:rsidR="00130AA2" w:rsidRPr="00094CD2" w:rsidRDefault="00483478">
            <w:pPr>
              <w:rPr>
                <w:rFonts w:asciiTheme="majorHAnsi" w:hAnsiTheme="majorHAnsi" w:cstheme="majorHAnsi"/>
                <w:sz w:val="24"/>
                <w:szCs w:val="24"/>
              </w:rPr>
            </w:pPr>
            <w:r w:rsidRPr="00094CD2">
              <w:rPr>
                <w:rFonts w:asciiTheme="majorHAnsi" w:hAnsiTheme="majorHAnsi" w:cstheme="majorHAnsi"/>
                <w:sz w:val="24"/>
                <w:szCs w:val="24"/>
              </w:rPr>
              <w:t>Designs For Health</w:t>
            </w:r>
          </w:p>
        </w:tc>
        <w:tc>
          <w:tcPr>
            <w:tcW w:w="1722" w:type="dxa"/>
          </w:tcPr>
          <w:p w14:paraId="79E32C9B" w14:textId="61BA99F3" w:rsidR="00130AA2" w:rsidRPr="00094CD2" w:rsidRDefault="00483478">
            <w:pPr>
              <w:rPr>
                <w:rFonts w:asciiTheme="majorHAnsi" w:hAnsiTheme="majorHAnsi" w:cstheme="majorHAnsi"/>
                <w:sz w:val="24"/>
                <w:szCs w:val="24"/>
              </w:rPr>
            </w:pPr>
            <w:r w:rsidRPr="00094CD2">
              <w:rPr>
                <w:rFonts w:asciiTheme="majorHAnsi" w:hAnsiTheme="majorHAnsi" w:cstheme="majorHAnsi"/>
                <w:sz w:val="24"/>
                <w:szCs w:val="24"/>
              </w:rPr>
              <w:t>Brain Vital</w:t>
            </w:r>
            <w:r w:rsidR="003267AA">
              <w:rPr>
                <w:rFonts w:asciiTheme="majorHAnsi" w:hAnsiTheme="majorHAnsi" w:cstheme="majorHAnsi"/>
                <w:sz w:val="24"/>
                <w:szCs w:val="24"/>
              </w:rPr>
              <w:t>e</w:t>
            </w:r>
          </w:p>
        </w:tc>
        <w:tc>
          <w:tcPr>
            <w:tcW w:w="1663" w:type="dxa"/>
          </w:tcPr>
          <w:p w14:paraId="1B332308" w14:textId="7152D79E" w:rsidR="00130AA2" w:rsidRPr="00094CD2" w:rsidRDefault="00BC37FF">
            <w:pPr>
              <w:rPr>
                <w:rFonts w:asciiTheme="majorHAnsi" w:hAnsiTheme="majorHAnsi" w:cstheme="majorHAnsi"/>
                <w:sz w:val="24"/>
                <w:szCs w:val="24"/>
              </w:rPr>
            </w:pPr>
            <w:r w:rsidRPr="00094CD2">
              <w:rPr>
                <w:rFonts w:asciiTheme="majorHAnsi" w:hAnsiTheme="majorHAnsi" w:cstheme="majorHAnsi"/>
                <w:sz w:val="24"/>
                <w:szCs w:val="24"/>
              </w:rPr>
              <w:t>2 capsules per da</w:t>
            </w:r>
            <w:r w:rsidR="00594BCA" w:rsidRPr="00094CD2">
              <w:rPr>
                <w:rFonts w:asciiTheme="majorHAnsi" w:hAnsiTheme="majorHAnsi" w:cstheme="majorHAnsi"/>
                <w:sz w:val="24"/>
                <w:szCs w:val="24"/>
              </w:rPr>
              <w:t>y with meals or as directed by your health</w:t>
            </w:r>
            <w:r w:rsidR="008C76FB" w:rsidRPr="00094CD2">
              <w:rPr>
                <w:rFonts w:asciiTheme="majorHAnsi" w:hAnsiTheme="majorHAnsi" w:cstheme="majorHAnsi"/>
                <w:sz w:val="24"/>
                <w:szCs w:val="24"/>
              </w:rPr>
              <w:t>-care practitioner.</w:t>
            </w:r>
          </w:p>
        </w:tc>
        <w:tc>
          <w:tcPr>
            <w:tcW w:w="4048" w:type="dxa"/>
          </w:tcPr>
          <w:p w14:paraId="13D3B2F7" w14:textId="282B7620" w:rsidR="00130AA2" w:rsidRPr="00094CD2" w:rsidRDefault="00C50D50">
            <w:pPr>
              <w:rPr>
                <w:rFonts w:asciiTheme="majorHAnsi" w:hAnsiTheme="majorHAnsi" w:cstheme="majorHAnsi"/>
                <w:sz w:val="24"/>
                <w:szCs w:val="24"/>
              </w:rPr>
            </w:pPr>
            <w:r w:rsidRPr="00094CD2">
              <w:rPr>
                <w:rFonts w:asciiTheme="majorHAnsi" w:hAnsiTheme="majorHAnsi" w:cstheme="majorHAnsi"/>
                <w:sz w:val="24"/>
                <w:szCs w:val="24"/>
              </w:rPr>
              <w:t>Designed to optimize</w:t>
            </w:r>
            <w:r w:rsidR="000852E6" w:rsidRPr="00094CD2">
              <w:rPr>
                <w:rFonts w:asciiTheme="majorHAnsi" w:hAnsiTheme="majorHAnsi" w:cstheme="majorHAnsi"/>
                <w:sz w:val="24"/>
                <w:szCs w:val="24"/>
              </w:rPr>
              <w:t xml:space="preserve"> brain function, and to support healthy cognition, mood,</w:t>
            </w:r>
            <w:r w:rsidR="00EF21E9" w:rsidRPr="00094CD2">
              <w:rPr>
                <w:rFonts w:asciiTheme="majorHAnsi" w:hAnsiTheme="majorHAnsi" w:cstheme="majorHAnsi"/>
                <w:sz w:val="24"/>
                <w:szCs w:val="24"/>
              </w:rPr>
              <w:t xml:space="preserve"> and memory. Includes acetyl</w:t>
            </w:r>
            <w:r w:rsidR="00A31284" w:rsidRPr="00094CD2">
              <w:rPr>
                <w:rFonts w:asciiTheme="majorHAnsi" w:hAnsiTheme="majorHAnsi" w:cstheme="majorHAnsi"/>
                <w:sz w:val="24"/>
                <w:szCs w:val="24"/>
              </w:rPr>
              <w:t>-L-Carnitine,</w:t>
            </w:r>
            <w:r w:rsidR="00DD61ED" w:rsidRPr="00094CD2">
              <w:rPr>
                <w:rFonts w:asciiTheme="majorHAnsi" w:hAnsiTheme="majorHAnsi" w:cstheme="majorHAnsi"/>
                <w:sz w:val="24"/>
                <w:szCs w:val="24"/>
              </w:rPr>
              <w:t xml:space="preserve"> </w:t>
            </w:r>
            <w:r w:rsidR="00267DFF" w:rsidRPr="00094CD2">
              <w:rPr>
                <w:rFonts w:asciiTheme="majorHAnsi" w:hAnsiTheme="majorHAnsi" w:cstheme="majorHAnsi"/>
                <w:sz w:val="24"/>
                <w:szCs w:val="24"/>
              </w:rPr>
              <w:t>Glycerophosphocholine</w:t>
            </w:r>
            <w:r w:rsidR="00DD61ED" w:rsidRPr="00094CD2">
              <w:rPr>
                <w:rFonts w:asciiTheme="majorHAnsi" w:hAnsiTheme="majorHAnsi" w:cstheme="majorHAnsi"/>
                <w:sz w:val="24"/>
                <w:szCs w:val="24"/>
              </w:rPr>
              <w:t xml:space="preserve"> (GPC)</w:t>
            </w:r>
            <w:r w:rsidR="00267DFF" w:rsidRPr="00094CD2">
              <w:rPr>
                <w:rFonts w:asciiTheme="majorHAnsi" w:hAnsiTheme="majorHAnsi" w:cstheme="majorHAnsi"/>
                <w:sz w:val="24"/>
                <w:szCs w:val="24"/>
              </w:rPr>
              <w:t xml:space="preserve">, </w:t>
            </w:r>
            <w:r w:rsidR="00DC2F65" w:rsidRPr="00094CD2">
              <w:rPr>
                <w:rFonts w:asciiTheme="majorHAnsi" w:hAnsiTheme="majorHAnsi" w:cstheme="majorHAnsi"/>
                <w:sz w:val="24"/>
                <w:szCs w:val="24"/>
              </w:rPr>
              <w:t>Phosphatidylserine</w:t>
            </w:r>
            <w:r w:rsidR="003C546C" w:rsidRPr="00094CD2">
              <w:rPr>
                <w:rFonts w:asciiTheme="majorHAnsi" w:hAnsiTheme="majorHAnsi" w:cstheme="majorHAnsi"/>
                <w:sz w:val="24"/>
                <w:szCs w:val="24"/>
              </w:rPr>
              <w:t>, Gink</w:t>
            </w:r>
            <w:r w:rsidR="00093F3C" w:rsidRPr="00094CD2">
              <w:rPr>
                <w:rFonts w:asciiTheme="majorHAnsi" w:hAnsiTheme="majorHAnsi" w:cstheme="majorHAnsi"/>
                <w:sz w:val="24"/>
                <w:szCs w:val="24"/>
              </w:rPr>
              <w:t>go Biloba</w:t>
            </w:r>
            <w:r w:rsidR="00E55C6E" w:rsidRPr="00094CD2">
              <w:rPr>
                <w:rFonts w:asciiTheme="majorHAnsi" w:hAnsiTheme="majorHAnsi" w:cstheme="majorHAnsi"/>
                <w:sz w:val="24"/>
                <w:szCs w:val="24"/>
              </w:rPr>
              <w:t xml:space="preserve"> and Citicoline</w:t>
            </w:r>
            <w:r w:rsidR="00036BE6" w:rsidRPr="00094CD2">
              <w:rPr>
                <w:rFonts w:asciiTheme="majorHAnsi" w:hAnsiTheme="majorHAnsi" w:cstheme="majorHAnsi"/>
                <w:sz w:val="24"/>
                <w:szCs w:val="24"/>
              </w:rPr>
              <w:t xml:space="preserve">. </w:t>
            </w:r>
            <w:r w:rsidR="00DE5ADB" w:rsidRPr="00094CD2">
              <w:rPr>
                <w:rFonts w:asciiTheme="majorHAnsi" w:hAnsiTheme="majorHAnsi" w:cstheme="majorHAnsi"/>
                <w:sz w:val="24"/>
                <w:szCs w:val="24"/>
              </w:rPr>
              <w:t>This formula provides the building blocks for brain phospholipids</w:t>
            </w:r>
            <w:r w:rsidR="00AC5BF7" w:rsidRPr="00094CD2">
              <w:rPr>
                <w:rFonts w:asciiTheme="majorHAnsi" w:hAnsiTheme="majorHAnsi" w:cstheme="majorHAnsi"/>
                <w:sz w:val="24"/>
                <w:szCs w:val="24"/>
              </w:rPr>
              <w:t xml:space="preserve">, crucial structural </w:t>
            </w:r>
            <w:r w:rsidR="00A659A9" w:rsidRPr="00094CD2">
              <w:rPr>
                <w:rFonts w:asciiTheme="majorHAnsi" w:hAnsiTheme="majorHAnsi" w:cstheme="majorHAnsi"/>
                <w:sz w:val="24"/>
                <w:szCs w:val="24"/>
              </w:rPr>
              <w:t>components of</w:t>
            </w:r>
            <w:r w:rsidR="00AC5BF7" w:rsidRPr="00094CD2">
              <w:rPr>
                <w:rFonts w:asciiTheme="majorHAnsi" w:hAnsiTheme="majorHAnsi" w:cstheme="majorHAnsi"/>
                <w:sz w:val="24"/>
                <w:szCs w:val="24"/>
              </w:rPr>
              <w:t xml:space="preserve"> neurons and synap</w:t>
            </w:r>
            <w:r w:rsidR="000A0D44" w:rsidRPr="00094CD2">
              <w:rPr>
                <w:rFonts w:asciiTheme="majorHAnsi" w:hAnsiTheme="majorHAnsi" w:cstheme="majorHAnsi"/>
                <w:sz w:val="24"/>
                <w:szCs w:val="24"/>
              </w:rPr>
              <w:t>ses. Helps with energy</w:t>
            </w:r>
            <w:r w:rsidR="00363043" w:rsidRPr="00094CD2">
              <w:rPr>
                <w:rFonts w:asciiTheme="majorHAnsi" w:hAnsiTheme="majorHAnsi" w:cstheme="majorHAnsi"/>
                <w:sz w:val="24"/>
                <w:szCs w:val="24"/>
              </w:rPr>
              <w:t xml:space="preserve"> production via the mitochondria and anti</w:t>
            </w:r>
            <w:r w:rsidR="00DC2F65" w:rsidRPr="00094CD2">
              <w:rPr>
                <w:rFonts w:asciiTheme="majorHAnsi" w:hAnsiTheme="majorHAnsi" w:cstheme="majorHAnsi"/>
                <w:sz w:val="24"/>
                <w:szCs w:val="24"/>
              </w:rPr>
              <w:t>oxidant protection.</w:t>
            </w:r>
          </w:p>
        </w:tc>
        <w:tc>
          <w:tcPr>
            <w:tcW w:w="1614" w:type="dxa"/>
          </w:tcPr>
          <w:p w14:paraId="3B856507" w14:textId="77777777" w:rsidR="00130AA2" w:rsidRPr="00094CD2" w:rsidRDefault="00130AA2">
            <w:pPr>
              <w:rPr>
                <w:rFonts w:asciiTheme="majorHAnsi" w:hAnsiTheme="majorHAnsi" w:cstheme="majorHAnsi"/>
                <w:sz w:val="24"/>
                <w:szCs w:val="24"/>
              </w:rPr>
            </w:pPr>
          </w:p>
        </w:tc>
      </w:tr>
      <w:tr w:rsidR="0045798D" w:rsidRPr="00094CD2" w14:paraId="4D0FA87C" w14:textId="77777777" w:rsidTr="00F12819">
        <w:tc>
          <w:tcPr>
            <w:tcW w:w="1969" w:type="dxa"/>
          </w:tcPr>
          <w:p w14:paraId="11E418EA" w14:textId="1753ACF2" w:rsidR="00130AA2" w:rsidRPr="00094CD2" w:rsidRDefault="00AF2B4A">
            <w:pPr>
              <w:rPr>
                <w:rFonts w:asciiTheme="majorHAnsi" w:hAnsiTheme="majorHAnsi" w:cstheme="majorHAnsi"/>
                <w:sz w:val="24"/>
                <w:szCs w:val="24"/>
              </w:rPr>
            </w:pPr>
            <w:r w:rsidRPr="00094CD2">
              <w:rPr>
                <w:rFonts w:asciiTheme="majorHAnsi" w:hAnsiTheme="majorHAnsi" w:cstheme="majorHAnsi"/>
                <w:sz w:val="24"/>
                <w:szCs w:val="24"/>
              </w:rPr>
              <w:t>Researched Nutritionals</w:t>
            </w:r>
          </w:p>
        </w:tc>
        <w:tc>
          <w:tcPr>
            <w:tcW w:w="1722" w:type="dxa"/>
          </w:tcPr>
          <w:p w14:paraId="769C83F9" w14:textId="687D1147" w:rsidR="00130AA2" w:rsidRPr="00094CD2" w:rsidRDefault="005529B0">
            <w:pPr>
              <w:rPr>
                <w:rFonts w:asciiTheme="majorHAnsi" w:hAnsiTheme="majorHAnsi" w:cstheme="majorHAnsi"/>
                <w:sz w:val="24"/>
                <w:szCs w:val="24"/>
              </w:rPr>
            </w:pPr>
            <w:r w:rsidRPr="00094CD2">
              <w:rPr>
                <w:rFonts w:asciiTheme="majorHAnsi" w:hAnsiTheme="majorHAnsi" w:cstheme="majorHAnsi"/>
                <w:sz w:val="24"/>
                <w:szCs w:val="24"/>
              </w:rPr>
              <w:t>BDNF Essentials</w:t>
            </w:r>
          </w:p>
        </w:tc>
        <w:tc>
          <w:tcPr>
            <w:tcW w:w="1663" w:type="dxa"/>
          </w:tcPr>
          <w:p w14:paraId="6D7FE5C9" w14:textId="5001B065" w:rsidR="00130AA2" w:rsidRPr="00094CD2" w:rsidRDefault="00D57F20">
            <w:pPr>
              <w:rPr>
                <w:rFonts w:asciiTheme="majorHAnsi" w:hAnsiTheme="majorHAnsi" w:cstheme="majorHAnsi"/>
                <w:sz w:val="24"/>
                <w:szCs w:val="24"/>
              </w:rPr>
            </w:pPr>
            <w:r w:rsidRPr="00094CD2">
              <w:rPr>
                <w:rFonts w:asciiTheme="majorHAnsi" w:hAnsiTheme="majorHAnsi" w:cstheme="majorHAnsi"/>
                <w:sz w:val="24"/>
                <w:szCs w:val="24"/>
              </w:rPr>
              <w:t xml:space="preserve">Take </w:t>
            </w:r>
            <w:r w:rsidR="00D536D6" w:rsidRPr="00094CD2">
              <w:rPr>
                <w:rFonts w:asciiTheme="majorHAnsi" w:hAnsiTheme="majorHAnsi" w:cstheme="majorHAnsi"/>
                <w:sz w:val="24"/>
                <w:szCs w:val="24"/>
              </w:rPr>
              <w:t>2 capsules twice daily,</w:t>
            </w:r>
            <w:r w:rsidR="00456128" w:rsidRPr="00094CD2">
              <w:rPr>
                <w:rFonts w:asciiTheme="majorHAnsi" w:hAnsiTheme="majorHAnsi" w:cstheme="majorHAnsi"/>
                <w:sz w:val="24"/>
                <w:szCs w:val="24"/>
              </w:rPr>
              <w:t xml:space="preserve"> with or without meals, or as directed</w:t>
            </w:r>
            <w:r w:rsidR="00BC3256" w:rsidRPr="00094CD2">
              <w:rPr>
                <w:rFonts w:asciiTheme="majorHAnsi" w:hAnsiTheme="majorHAnsi" w:cstheme="majorHAnsi"/>
                <w:sz w:val="24"/>
                <w:szCs w:val="24"/>
              </w:rPr>
              <w:t xml:space="preserve"> by a health care professional</w:t>
            </w:r>
          </w:p>
        </w:tc>
        <w:tc>
          <w:tcPr>
            <w:tcW w:w="4048" w:type="dxa"/>
          </w:tcPr>
          <w:p w14:paraId="5E9F3373" w14:textId="3265C1EA" w:rsidR="00130AA2" w:rsidRPr="00094CD2" w:rsidRDefault="00A01E15">
            <w:pPr>
              <w:rPr>
                <w:rFonts w:asciiTheme="majorHAnsi" w:hAnsiTheme="majorHAnsi" w:cstheme="majorHAnsi"/>
                <w:sz w:val="24"/>
                <w:szCs w:val="24"/>
              </w:rPr>
            </w:pPr>
            <w:r w:rsidRPr="00094CD2">
              <w:rPr>
                <w:rFonts w:asciiTheme="majorHAnsi" w:hAnsiTheme="majorHAnsi" w:cstheme="majorHAnsi"/>
                <w:sz w:val="24"/>
                <w:szCs w:val="24"/>
              </w:rPr>
              <w:t>Is a clinically researched</w:t>
            </w:r>
            <w:r w:rsidR="00506821" w:rsidRPr="00094CD2">
              <w:rPr>
                <w:rFonts w:asciiTheme="majorHAnsi" w:hAnsiTheme="majorHAnsi" w:cstheme="majorHAnsi"/>
                <w:sz w:val="24"/>
                <w:szCs w:val="24"/>
              </w:rPr>
              <w:t xml:space="preserve"> comprehensive formula</w:t>
            </w:r>
            <w:r w:rsidR="0075752B" w:rsidRPr="00094CD2">
              <w:rPr>
                <w:rFonts w:asciiTheme="majorHAnsi" w:hAnsiTheme="majorHAnsi" w:cstheme="majorHAnsi"/>
                <w:sz w:val="24"/>
                <w:szCs w:val="24"/>
              </w:rPr>
              <w:t xml:space="preserve"> designed to support neurological health</w:t>
            </w:r>
            <w:r w:rsidR="00B47C2F" w:rsidRPr="00094CD2">
              <w:rPr>
                <w:rFonts w:asciiTheme="majorHAnsi" w:hAnsiTheme="majorHAnsi" w:cstheme="majorHAnsi"/>
                <w:sz w:val="24"/>
                <w:szCs w:val="24"/>
              </w:rPr>
              <w:t xml:space="preserve"> and cognitive function. </w:t>
            </w:r>
            <w:r w:rsidR="000326E2" w:rsidRPr="00094CD2">
              <w:rPr>
                <w:rFonts w:asciiTheme="majorHAnsi" w:hAnsiTheme="majorHAnsi" w:cstheme="majorHAnsi"/>
                <w:sz w:val="24"/>
                <w:szCs w:val="24"/>
              </w:rPr>
              <w:t>Helps in the formation of nerve growth factors, such</w:t>
            </w:r>
            <w:r w:rsidR="009343BF" w:rsidRPr="00094CD2">
              <w:rPr>
                <w:rFonts w:asciiTheme="majorHAnsi" w:hAnsiTheme="majorHAnsi" w:cstheme="majorHAnsi"/>
                <w:sz w:val="24"/>
                <w:szCs w:val="24"/>
              </w:rPr>
              <w:t xml:space="preserve"> as brain-derived neurotrophic factor</w:t>
            </w:r>
            <w:r w:rsidR="00CD0ABB" w:rsidRPr="00094CD2">
              <w:rPr>
                <w:rFonts w:asciiTheme="majorHAnsi" w:hAnsiTheme="majorHAnsi" w:cstheme="majorHAnsi"/>
                <w:sz w:val="24"/>
                <w:szCs w:val="24"/>
              </w:rPr>
              <w:t>. This is essential for neuro</w:t>
            </w:r>
            <w:r w:rsidR="00946AB0" w:rsidRPr="00094CD2">
              <w:rPr>
                <w:rFonts w:asciiTheme="majorHAnsi" w:hAnsiTheme="majorHAnsi" w:cstheme="majorHAnsi"/>
                <w:sz w:val="24"/>
                <w:szCs w:val="24"/>
              </w:rPr>
              <w:t>plasticity the ability of the brain to rewire and create</w:t>
            </w:r>
            <w:r w:rsidR="002F7DBA" w:rsidRPr="00094CD2">
              <w:rPr>
                <w:rFonts w:asciiTheme="majorHAnsi" w:hAnsiTheme="majorHAnsi" w:cstheme="majorHAnsi"/>
                <w:sz w:val="24"/>
                <w:szCs w:val="24"/>
              </w:rPr>
              <w:t xml:space="preserve"> new connections and </w:t>
            </w:r>
            <w:r w:rsidR="001A4A2E" w:rsidRPr="00094CD2">
              <w:rPr>
                <w:rFonts w:asciiTheme="majorHAnsi" w:hAnsiTheme="majorHAnsi" w:cstheme="majorHAnsi"/>
                <w:sz w:val="24"/>
                <w:szCs w:val="24"/>
              </w:rPr>
              <w:t>neurogenesis (</w:t>
            </w:r>
            <w:r w:rsidR="00EE6B58" w:rsidRPr="00094CD2">
              <w:rPr>
                <w:rFonts w:asciiTheme="majorHAnsi" w:hAnsiTheme="majorHAnsi" w:cstheme="majorHAnsi"/>
                <w:sz w:val="24"/>
                <w:szCs w:val="24"/>
              </w:rPr>
              <w:t>the growth of new neurons)</w:t>
            </w:r>
            <w:r w:rsidR="002E7379" w:rsidRPr="00094CD2">
              <w:rPr>
                <w:rFonts w:asciiTheme="majorHAnsi" w:hAnsiTheme="majorHAnsi" w:cstheme="majorHAnsi"/>
                <w:sz w:val="24"/>
                <w:szCs w:val="24"/>
              </w:rPr>
              <w:t>. May be helpful to improve reaction time on Brain Ga</w:t>
            </w:r>
            <w:r w:rsidR="001E373B" w:rsidRPr="00094CD2">
              <w:rPr>
                <w:rFonts w:asciiTheme="majorHAnsi" w:hAnsiTheme="majorHAnsi" w:cstheme="majorHAnsi"/>
                <w:sz w:val="24"/>
                <w:szCs w:val="24"/>
              </w:rPr>
              <w:t>uge and can help</w:t>
            </w:r>
            <w:r w:rsidR="005F2F06" w:rsidRPr="00094CD2">
              <w:rPr>
                <w:rFonts w:asciiTheme="majorHAnsi" w:hAnsiTheme="majorHAnsi" w:cstheme="majorHAnsi"/>
                <w:sz w:val="24"/>
                <w:szCs w:val="24"/>
              </w:rPr>
              <w:t xml:space="preserve"> with improved mood and sleep.</w:t>
            </w:r>
            <w:r w:rsidR="00EE04B5" w:rsidRPr="00094CD2">
              <w:rPr>
                <w:rFonts w:asciiTheme="majorHAnsi" w:hAnsiTheme="majorHAnsi" w:cstheme="majorHAnsi"/>
                <w:sz w:val="24"/>
                <w:szCs w:val="24"/>
              </w:rPr>
              <w:t xml:space="preserve"> </w:t>
            </w:r>
          </w:p>
        </w:tc>
        <w:tc>
          <w:tcPr>
            <w:tcW w:w="1614" w:type="dxa"/>
          </w:tcPr>
          <w:p w14:paraId="1C859E1E" w14:textId="77777777" w:rsidR="00130AA2" w:rsidRPr="00094CD2" w:rsidRDefault="00130AA2">
            <w:pPr>
              <w:rPr>
                <w:rFonts w:asciiTheme="majorHAnsi" w:hAnsiTheme="majorHAnsi" w:cstheme="majorHAnsi"/>
                <w:sz w:val="24"/>
                <w:szCs w:val="24"/>
              </w:rPr>
            </w:pPr>
          </w:p>
        </w:tc>
      </w:tr>
      <w:tr w:rsidR="0045798D" w:rsidRPr="00094CD2" w14:paraId="66744AD4" w14:textId="77777777" w:rsidTr="00F12819">
        <w:tc>
          <w:tcPr>
            <w:tcW w:w="1969" w:type="dxa"/>
          </w:tcPr>
          <w:p w14:paraId="6CBF70BD" w14:textId="094BF630" w:rsidR="00130AA2" w:rsidRPr="00094CD2" w:rsidRDefault="00A771F1">
            <w:pPr>
              <w:rPr>
                <w:rFonts w:asciiTheme="majorHAnsi" w:hAnsiTheme="majorHAnsi" w:cstheme="majorHAnsi"/>
                <w:sz w:val="24"/>
                <w:szCs w:val="24"/>
              </w:rPr>
            </w:pPr>
            <w:r w:rsidRPr="00094CD2">
              <w:rPr>
                <w:rFonts w:asciiTheme="majorHAnsi" w:hAnsiTheme="majorHAnsi" w:cstheme="majorHAnsi"/>
                <w:sz w:val="24"/>
                <w:szCs w:val="24"/>
              </w:rPr>
              <w:t>Researched Nuritionals</w:t>
            </w:r>
          </w:p>
        </w:tc>
        <w:tc>
          <w:tcPr>
            <w:tcW w:w="1722" w:type="dxa"/>
          </w:tcPr>
          <w:p w14:paraId="0754FEBF" w14:textId="3C78F99C" w:rsidR="00130AA2" w:rsidRPr="00094CD2" w:rsidRDefault="00C64F78">
            <w:pPr>
              <w:rPr>
                <w:rFonts w:asciiTheme="majorHAnsi" w:hAnsiTheme="majorHAnsi" w:cstheme="majorHAnsi"/>
                <w:sz w:val="24"/>
                <w:szCs w:val="24"/>
              </w:rPr>
            </w:pPr>
            <w:r w:rsidRPr="00094CD2">
              <w:rPr>
                <w:rFonts w:asciiTheme="majorHAnsi" w:hAnsiTheme="majorHAnsi" w:cstheme="majorHAnsi"/>
                <w:sz w:val="24"/>
                <w:szCs w:val="24"/>
              </w:rPr>
              <w:t>Tr</w:t>
            </w:r>
            <w:r w:rsidR="00EE407E" w:rsidRPr="00094CD2">
              <w:rPr>
                <w:rFonts w:asciiTheme="majorHAnsi" w:hAnsiTheme="majorHAnsi" w:cstheme="majorHAnsi"/>
                <w:sz w:val="24"/>
                <w:szCs w:val="24"/>
              </w:rPr>
              <w:t>i-Fort</w:t>
            </w:r>
            <w:r w:rsidR="001A509E">
              <w:rPr>
                <w:rFonts w:asciiTheme="majorHAnsi" w:hAnsiTheme="majorHAnsi" w:cstheme="majorHAnsi"/>
                <w:sz w:val="24"/>
                <w:szCs w:val="24"/>
              </w:rPr>
              <w:t>ify</w:t>
            </w:r>
          </w:p>
        </w:tc>
        <w:tc>
          <w:tcPr>
            <w:tcW w:w="1663" w:type="dxa"/>
          </w:tcPr>
          <w:p w14:paraId="62BD9111" w14:textId="1650E944" w:rsidR="00130AA2" w:rsidRPr="00094CD2" w:rsidRDefault="002229DE">
            <w:pPr>
              <w:rPr>
                <w:rFonts w:asciiTheme="majorHAnsi" w:hAnsiTheme="majorHAnsi" w:cstheme="majorHAnsi"/>
                <w:sz w:val="24"/>
                <w:szCs w:val="24"/>
              </w:rPr>
            </w:pPr>
            <w:r w:rsidRPr="00094CD2">
              <w:rPr>
                <w:rFonts w:asciiTheme="majorHAnsi" w:hAnsiTheme="majorHAnsi" w:cstheme="majorHAnsi"/>
                <w:sz w:val="24"/>
                <w:szCs w:val="24"/>
              </w:rPr>
              <w:t xml:space="preserve">Gently </w:t>
            </w:r>
            <w:r w:rsidR="002F09F4" w:rsidRPr="00094CD2">
              <w:rPr>
                <w:rFonts w:asciiTheme="majorHAnsi" w:hAnsiTheme="majorHAnsi" w:cstheme="majorHAnsi"/>
                <w:sz w:val="24"/>
                <w:szCs w:val="24"/>
              </w:rPr>
              <w:t>squeeze</w:t>
            </w:r>
            <w:r w:rsidRPr="00094CD2">
              <w:rPr>
                <w:rFonts w:asciiTheme="majorHAnsi" w:hAnsiTheme="majorHAnsi" w:cstheme="majorHAnsi"/>
                <w:sz w:val="24"/>
                <w:szCs w:val="24"/>
              </w:rPr>
              <w:t xml:space="preserve"> the</w:t>
            </w:r>
            <w:r w:rsidR="002F09F4" w:rsidRPr="00094CD2">
              <w:rPr>
                <w:rFonts w:asciiTheme="majorHAnsi" w:hAnsiTheme="majorHAnsi" w:cstheme="majorHAnsi"/>
                <w:sz w:val="24"/>
                <w:szCs w:val="24"/>
              </w:rPr>
              <w:t xml:space="preserve"> tube </w:t>
            </w:r>
            <w:r w:rsidR="00BE7160" w:rsidRPr="00094CD2">
              <w:rPr>
                <w:rFonts w:asciiTheme="majorHAnsi" w:hAnsiTheme="majorHAnsi" w:cstheme="majorHAnsi"/>
                <w:sz w:val="24"/>
                <w:szCs w:val="24"/>
              </w:rPr>
              <w:t>to fill 1 teasp</w:t>
            </w:r>
            <w:r w:rsidR="00FA5547" w:rsidRPr="00094CD2">
              <w:rPr>
                <w:rFonts w:asciiTheme="majorHAnsi" w:hAnsiTheme="majorHAnsi" w:cstheme="majorHAnsi"/>
                <w:sz w:val="24"/>
                <w:szCs w:val="24"/>
              </w:rPr>
              <w:t>oon</w:t>
            </w:r>
            <w:r w:rsidR="008832B4" w:rsidRPr="00094CD2">
              <w:rPr>
                <w:rFonts w:asciiTheme="majorHAnsi" w:hAnsiTheme="majorHAnsi" w:cstheme="majorHAnsi"/>
                <w:sz w:val="24"/>
                <w:szCs w:val="24"/>
              </w:rPr>
              <w:t>. Hold under tongue for 30-</w:t>
            </w:r>
            <w:r w:rsidR="005327F3" w:rsidRPr="00094CD2">
              <w:rPr>
                <w:rFonts w:asciiTheme="majorHAnsi" w:hAnsiTheme="majorHAnsi" w:cstheme="majorHAnsi"/>
                <w:sz w:val="24"/>
                <w:szCs w:val="24"/>
              </w:rPr>
              <w:t>60 seconds, then swallow.</w:t>
            </w:r>
          </w:p>
        </w:tc>
        <w:tc>
          <w:tcPr>
            <w:tcW w:w="4048" w:type="dxa"/>
          </w:tcPr>
          <w:p w14:paraId="1D733569" w14:textId="14A11EC6" w:rsidR="00130AA2" w:rsidRPr="00094CD2" w:rsidRDefault="00CB3E6B">
            <w:pPr>
              <w:rPr>
                <w:rFonts w:asciiTheme="majorHAnsi" w:hAnsiTheme="majorHAnsi" w:cstheme="majorHAnsi"/>
                <w:sz w:val="24"/>
                <w:szCs w:val="24"/>
              </w:rPr>
            </w:pPr>
            <w:r w:rsidRPr="00094CD2">
              <w:rPr>
                <w:rFonts w:asciiTheme="majorHAnsi" w:hAnsiTheme="majorHAnsi" w:cstheme="majorHAnsi"/>
                <w:sz w:val="24"/>
                <w:szCs w:val="24"/>
              </w:rPr>
              <w:t>Glut</w:t>
            </w:r>
            <w:r w:rsidR="00E7535F" w:rsidRPr="00094CD2">
              <w:rPr>
                <w:rFonts w:asciiTheme="majorHAnsi" w:hAnsiTheme="majorHAnsi" w:cstheme="majorHAnsi"/>
                <w:sz w:val="24"/>
                <w:szCs w:val="24"/>
              </w:rPr>
              <w:t>athione is a powerful antioxidant</w:t>
            </w:r>
            <w:r w:rsidR="003A6592" w:rsidRPr="00094CD2">
              <w:rPr>
                <w:rFonts w:asciiTheme="majorHAnsi" w:hAnsiTheme="majorHAnsi" w:cstheme="majorHAnsi"/>
                <w:sz w:val="24"/>
                <w:szCs w:val="24"/>
              </w:rPr>
              <w:t xml:space="preserve"> neutralizing free radicals, reducing oxidative </w:t>
            </w:r>
            <w:r w:rsidR="00B0599E" w:rsidRPr="00094CD2">
              <w:rPr>
                <w:rFonts w:asciiTheme="majorHAnsi" w:hAnsiTheme="majorHAnsi" w:cstheme="majorHAnsi"/>
                <w:sz w:val="24"/>
                <w:szCs w:val="24"/>
              </w:rPr>
              <w:t>stress and inflammation, detoxifying toxins</w:t>
            </w:r>
            <w:r w:rsidR="00004B5D" w:rsidRPr="00094CD2">
              <w:rPr>
                <w:rFonts w:asciiTheme="majorHAnsi" w:hAnsiTheme="majorHAnsi" w:cstheme="majorHAnsi"/>
                <w:sz w:val="24"/>
                <w:szCs w:val="24"/>
              </w:rPr>
              <w:t>, and supporting overall neuronal health crucial for preventing</w:t>
            </w:r>
            <w:r w:rsidR="000451ED" w:rsidRPr="00094CD2">
              <w:rPr>
                <w:rFonts w:asciiTheme="majorHAnsi" w:hAnsiTheme="majorHAnsi" w:cstheme="majorHAnsi"/>
                <w:sz w:val="24"/>
                <w:szCs w:val="24"/>
              </w:rPr>
              <w:t xml:space="preserve"> damage linked to neurodegenerative diseases</w:t>
            </w:r>
            <w:r w:rsidR="004B3011" w:rsidRPr="00094CD2">
              <w:rPr>
                <w:rFonts w:asciiTheme="majorHAnsi" w:hAnsiTheme="majorHAnsi" w:cstheme="majorHAnsi"/>
                <w:sz w:val="24"/>
                <w:szCs w:val="24"/>
              </w:rPr>
              <w:t xml:space="preserve"> like Alzheimer’s and Parkinson’s</w:t>
            </w:r>
            <w:r w:rsidR="000302B2" w:rsidRPr="00094CD2">
              <w:rPr>
                <w:rFonts w:asciiTheme="majorHAnsi" w:hAnsiTheme="majorHAnsi" w:cstheme="majorHAnsi"/>
                <w:sz w:val="24"/>
                <w:szCs w:val="24"/>
              </w:rPr>
              <w:t xml:space="preserve">. </w:t>
            </w:r>
            <w:r w:rsidR="000302B2" w:rsidRPr="00094CD2">
              <w:rPr>
                <w:rFonts w:asciiTheme="majorHAnsi" w:hAnsiTheme="majorHAnsi" w:cstheme="majorHAnsi"/>
                <w:sz w:val="24"/>
                <w:szCs w:val="24"/>
              </w:rPr>
              <w:lastRenderedPageBreak/>
              <w:t>Glutathione is often depleted in these conditions</w:t>
            </w:r>
            <w:r w:rsidR="0035023D" w:rsidRPr="00094CD2">
              <w:rPr>
                <w:rFonts w:asciiTheme="majorHAnsi" w:hAnsiTheme="majorHAnsi" w:cstheme="majorHAnsi"/>
                <w:sz w:val="24"/>
                <w:szCs w:val="24"/>
              </w:rPr>
              <w:t xml:space="preserve">. </w:t>
            </w:r>
            <w:r w:rsidR="008628ED" w:rsidRPr="00094CD2">
              <w:rPr>
                <w:rFonts w:asciiTheme="majorHAnsi" w:hAnsiTheme="majorHAnsi" w:cstheme="majorHAnsi"/>
                <w:sz w:val="24"/>
                <w:szCs w:val="24"/>
              </w:rPr>
              <w:t>Also,</w:t>
            </w:r>
            <w:r w:rsidR="0035023D" w:rsidRPr="00094CD2">
              <w:rPr>
                <w:rFonts w:asciiTheme="majorHAnsi" w:hAnsiTheme="majorHAnsi" w:cstheme="majorHAnsi"/>
                <w:sz w:val="24"/>
                <w:szCs w:val="24"/>
              </w:rPr>
              <w:t xml:space="preserve"> </w:t>
            </w:r>
            <w:r w:rsidR="00C64F78" w:rsidRPr="00094CD2">
              <w:rPr>
                <w:rFonts w:asciiTheme="majorHAnsi" w:hAnsiTheme="majorHAnsi" w:cstheme="majorHAnsi"/>
                <w:sz w:val="24"/>
                <w:szCs w:val="24"/>
              </w:rPr>
              <w:t>Glutathione</w:t>
            </w:r>
            <w:r w:rsidR="00934668" w:rsidRPr="00094CD2">
              <w:rPr>
                <w:rFonts w:asciiTheme="majorHAnsi" w:hAnsiTheme="majorHAnsi" w:cstheme="majorHAnsi"/>
                <w:sz w:val="24"/>
                <w:szCs w:val="24"/>
              </w:rPr>
              <w:t xml:space="preserve"> is needed to make GPX4</w:t>
            </w:r>
            <w:r w:rsidR="00C64F78" w:rsidRPr="00094CD2">
              <w:rPr>
                <w:rFonts w:asciiTheme="majorHAnsi" w:hAnsiTheme="majorHAnsi" w:cstheme="majorHAnsi"/>
                <w:sz w:val="24"/>
                <w:szCs w:val="24"/>
              </w:rPr>
              <w:t xml:space="preserve"> to protect cell membranes.</w:t>
            </w:r>
          </w:p>
        </w:tc>
        <w:tc>
          <w:tcPr>
            <w:tcW w:w="1614" w:type="dxa"/>
          </w:tcPr>
          <w:p w14:paraId="67D4B6C3" w14:textId="77777777" w:rsidR="00130AA2" w:rsidRPr="00094CD2" w:rsidRDefault="00130AA2">
            <w:pPr>
              <w:rPr>
                <w:rFonts w:asciiTheme="majorHAnsi" w:hAnsiTheme="majorHAnsi" w:cstheme="majorHAnsi"/>
                <w:sz w:val="24"/>
                <w:szCs w:val="24"/>
              </w:rPr>
            </w:pPr>
          </w:p>
        </w:tc>
      </w:tr>
      <w:tr w:rsidR="0045798D" w:rsidRPr="00094CD2" w14:paraId="52691F24" w14:textId="77777777" w:rsidTr="00F12819">
        <w:tc>
          <w:tcPr>
            <w:tcW w:w="1969" w:type="dxa"/>
          </w:tcPr>
          <w:p w14:paraId="166787C0" w14:textId="66E53B8A" w:rsidR="00130AA2" w:rsidRPr="00094CD2" w:rsidRDefault="00411395">
            <w:pPr>
              <w:rPr>
                <w:rFonts w:asciiTheme="majorHAnsi" w:hAnsiTheme="majorHAnsi" w:cstheme="majorHAnsi"/>
                <w:sz w:val="24"/>
                <w:szCs w:val="24"/>
              </w:rPr>
            </w:pPr>
            <w:r w:rsidRPr="00094CD2">
              <w:rPr>
                <w:rFonts w:asciiTheme="majorHAnsi" w:hAnsiTheme="majorHAnsi" w:cstheme="majorHAnsi"/>
                <w:sz w:val="24"/>
                <w:szCs w:val="24"/>
              </w:rPr>
              <w:t>ADUCO</w:t>
            </w:r>
          </w:p>
        </w:tc>
        <w:tc>
          <w:tcPr>
            <w:tcW w:w="1722" w:type="dxa"/>
          </w:tcPr>
          <w:p w14:paraId="1CCF9756" w14:textId="5FD60A4A" w:rsidR="00130AA2" w:rsidRPr="00094CD2" w:rsidRDefault="009616F1">
            <w:pPr>
              <w:rPr>
                <w:rFonts w:asciiTheme="majorHAnsi" w:hAnsiTheme="majorHAnsi" w:cstheme="majorHAnsi"/>
                <w:sz w:val="24"/>
                <w:szCs w:val="24"/>
              </w:rPr>
            </w:pPr>
            <w:r w:rsidRPr="00094CD2">
              <w:rPr>
                <w:rFonts w:asciiTheme="majorHAnsi" w:hAnsiTheme="majorHAnsi" w:cstheme="majorHAnsi"/>
                <w:sz w:val="24"/>
                <w:szCs w:val="24"/>
              </w:rPr>
              <w:t>MycoREV Neuro</w:t>
            </w:r>
          </w:p>
        </w:tc>
        <w:tc>
          <w:tcPr>
            <w:tcW w:w="1663" w:type="dxa"/>
          </w:tcPr>
          <w:p w14:paraId="62ED75C3" w14:textId="11726556" w:rsidR="00130AA2" w:rsidRPr="00094CD2" w:rsidRDefault="00D143D3">
            <w:pPr>
              <w:rPr>
                <w:rFonts w:asciiTheme="majorHAnsi" w:hAnsiTheme="majorHAnsi" w:cstheme="majorHAnsi"/>
                <w:sz w:val="24"/>
                <w:szCs w:val="24"/>
              </w:rPr>
            </w:pPr>
            <w:r w:rsidRPr="00094CD2">
              <w:rPr>
                <w:rFonts w:asciiTheme="majorHAnsi" w:hAnsiTheme="majorHAnsi" w:cstheme="majorHAnsi"/>
                <w:sz w:val="24"/>
                <w:szCs w:val="24"/>
              </w:rPr>
              <w:t>1 capsule 2-3 times daily</w:t>
            </w:r>
            <w:r w:rsidR="004B35C4" w:rsidRPr="00094CD2">
              <w:rPr>
                <w:rFonts w:asciiTheme="majorHAnsi" w:hAnsiTheme="majorHAnsi" w:cstheme="majorHAnsi"/>
                <w:sz w:val="24"/>
                <w:szCs w:val="24"/>
              </w:rPr>
              <w:t>, or as directed by your healthcare practitioner</w:t>
            </w:r>
          </w:p>
        </w:tc>
        <w:tc>
          <w:tcPr>
            <w:tcW w:w="4048" w:type="dxa"/>
          </w:tcPr>
          <w:p w14:paraId="4ACBAA88" w14:textId="37CDE45B" w:rsidR="00130AA2" w:rsidRPr="00094CD2" w:rsidRDefault="00530CC7">
            <w:pPr>
              <w:rPr>
                <w:rFonts w:asciiTheme="majorHAnsi" w:hAnsiTheme="majorHAnsi" w:cstheme="majorHAnsi"/>
                <w:sz w:val="24"/>
                <w:szCs w:val="24"/>
              </w:rPr>
            </w:pPr>
            <w:r w:rsidRPr="00094CD2">
              <w:rPr>
                <w:rFonts w:asciiTheme="majorHAnsi" w:hAnsiTheme="majorHAnsi" w:cstheme="majorHAnsi"/>
                <w:sz w:val="24"/>
                <w:szCs w:val="24"/>
              </w:rPr>
              <w:t>Is a complex</w:t>
            </w:r>
            <w:r w:rsidR="00CB67EA" w:rsidRPr="00094CD2">
              <w:rPr>
                <w:rFonts w:asciiTheme="majorHAnsi" w:hAnsiTheme="majorHAnsi" w:cstheme="majorHAnsi"/>
                <w:sz w:val="24"/>
                <w:szCs w:val="24"/>
              </w:rPr>
              <w:t xml:space="preserve"> combination of </w:t>
            </w:r>
            <w:r w:rsidR="00F20793" w:rsidRPr="00094CD2">
              <w:rPr>
                <w:rFonts w:asciiTheme="majorHAnsi" w:hAnsiTheme="majorHAnsi" w:cstheme="majorHAnsi"/>
                <w:sz w:val="24"/>
                <w:szCs w:val="24"/>
              </w:rPr>
              <w:t>high-quality</w:t>
            </w:r>
            <w:r w:rsidR="00682352" w:rsidRPr="00094CD2">
              <w:rPr>
                <w:rFonts w:asciiTheme="majorHAnsi" w:hAnsiTheme="majorHAnsi" w:cstheme="majorHAnsi"/>
                <w:sz w:val="24"/>
                <w:szCs w:val="24"/>
              </w:rPr>
              <w:t xml:space="preserve"> extracts of Lion’s Mane, CurQfen</w:t>
            </w:r>
            <w:r w:rsidR="00023124" w:rsidRPr="00094CD2">
              <w:rPr>
                <w:rFonts w:asciiTheme="majorHAnsi" w:hAnsiTheme="majorHAnsi" w:cstheme="majorHAnsi"/>
                <w:sz w:val="24"/>
                <w:szCs w:val="24"/>
              </w:rPr>
              <w:t xml:space="preserve"> a </w:t>
            </w:r>
            <w:r w:rsidR="00A466BF" w:rsidRPr="00094CD2">
              <w:rPr>
                <w:rFonts w:asciiTheme="majorHAnsi" w:hAnsiTheme="majorHAnsi" w:cstheme="majorHAnsi"/>
                <w:sz w:val="24"/>
                <w:szCs w:val="24"/>
              </w:rPr>
              <w:t>(</w:t>
            </w:r>
            <w:r w:rsidR="00277220" w:rsidRPr="00094CD2">
              <w:rPr>
                <w:rFonts w:asciiTheme="majorHAnsi" w:hAnsiTheme="majorHAnsi" w:cstheme="majorHAnsi"/>
                <w:sz w:val="24"/>
                <w:szCs w:val="24"/>
              </w:rPr>
              <w:t>bioavailability</w:t>
            </w:r>
            <w:r w:rsidR="00DA7C05" w:rsidRPr="00094CD2">
              <w:rPr>
                <w:rFonts w:asciiTheme="majorHAnsi" w:hAnsiTheme="majorHAnsi" w:cstheme="majorHAnsi"/>
                <w:sz w:val="24"/>
                <w:szCs w:val="24"/>
              </w:rPr>
              <w:t xml:space="preserve">-enhanced </w:t>
            </w:r>
            <w:r w:rsidR="0053475D" w:rsidRPr="00094CD2">
              <w:rPr>
                <w:rFonts w:asciiTheme="majorHAnsi" w:hAnsiTheme="majorHAnsi" w:cstheme="majorHAnsi"/>
                <w:sz w:val="24"/>
                <w:szCs w:val="24"/>
              </w:rPr>
              <w:t>turmeric), buckwheat leaf extract</w:t>
            </w:r>
            <w:r w:rsidR="008532FE" w:rsidRPr="00094CD2">
              <w:rPr>
                <w:rFonts w:asciiTheme="majorHAnsi" w:hAnsiTheme="majorHAnsi" w:cstheme="majorHAnsi"/>
                <w:sz w:val="24"/>
                <w:szCs w:val="24"/>
              </w:rPr>
              <w:t>, and freeze-dried bovine brain</w:t>
            </w:r>
            <w:r w:rsidR="00747894" w:rsidRPr="00094CD2">
              <w:rPr>
                <w:rFonts w:asciiTheme="majorHAnsi" w:hAnsiTheme="majorHAnsi" w:cstheme="majorHAnsi"/>
                <w:sz w:val="24"/>
                <w:szCs w:val="24"/>
              </w:rPr>
              <w:t xml:space="preserve">, all selected for their </w:t>
            </w:r>
            <w:r w:rsidR="00F85602" w:rsidRPr="00094CD2">
              <w:rPr>
                <w:rFonts w:asciiTheme="majorHAnsi" w:hAnsiTheme="majorHAnsi" w:cstheme="majorHAnsi"/>
                <w:sz w:val="24"/>
                <w:szCs w:val="24"/>
              </w:rPr>
              <w:t>synergistic</w:t>
            </w:r>
            <w:r w:rsidR="00747894" w:rsidRPr="00094CD2">
              <w:rPr>
                <w:rFonts w:asciiTheme="majorHAnsi" w:hAnsiTheme="majorHAnsi" w:cstheme="majorHAnsi"/>
                <w:sz w:val="24"/>
                <w:szCs w:val="24"/>
              </w:rPr>
              <w:t xml:space="preserve"> neurological</w:t>
            </w:r>
            <w:r w:rsidR="00F85602" w:rsidRPr="00094CD2">
              <w:rPr>
                <w:rFonts w:asciiTheme="majorHAnsi" w:hAnsiTheme="majorHAnsi" w:cstheme="majorHAnsi"/>
                <w:sz w:val="24"/>
                <w:szCs w:val="24"/>
              </w:rPr>
              <w:t xml:space="preserve"> supporting benefits.</w:t>
            </w:r>
            <w:r w:rsidR="00277220" w:rsidRPr="00094CD2">
              <w:rPr>
                <w:rFonts w:asciiTheme="majorHAnsi" w:hAnsiTheme="majorHAnsi" w:cstheme="majorHAnsi"/>
                <w:sz w:val="24"/>
                <w:szCs w:val="24"/>
              </w:rPr>
              <w:t xml:space="preserve"> </w:t>
            </w:r>
            <w:r w:rsidR="00251B95" w:rsidRPr="00094CD2">
              <w:rPr>
                <w:rFonts w:asciiTheme="majorHAnsi" w:hAnsiTheme="majorHAnsi" w:cstheme="majorHAnsi"/>
                <w:sz w:val="24"/>
                <w:szCs w:val="24"/>
              </w:rPr>
              <w:t>Extensive research on Lions’s Mane has revealed significant</w:t>
            </w:r>
            <w:r w:rsidR="00976A48" w:rsidRPr="00094CD2">
              <w:rPr>
                <w:rFonts w:asciiTheme="majorHAnsi" w:hAnsiTheme="majorHAnsi" w:cstheme="majorHAnsi"/>
                <w:sz w:val="24"/>
                <w:szCs w:val="24"/>
              </w:rPr>
              <w:t xml:space="preserve"> benefits for healthy nervous system function.</w:t>
            </w:r>
            <w:r w:rsidR="00997FE3" w:rsidRPr="00094CD2">
              <w:rPr>
                <w:rFonts w:asciiTheme="majorHAnsi" w:hAnsiTheme="majorHAnsi" w:cstheme="majorHAnsi"/>
                <w:sz w:val="24"/>
                <w:szCs w:val="24"/>
              </w:rPr>
              <w:t xml:space="preserve"> </w:t>
            </w:r>
            <w:r w:rsidR="00DC71CC" w:rsidRPr="00094CD2">
              <w:rPr>
                <w:rFonts w:asciiTheme="majorHAnsi" w:hAnsiTheme="majorHAnsi" w:cstheme="majorHAnsi"/>
                <w:sz w:val="24"/>
                <w:szCs w:val="24"/>
              </w:rPr>
              <w:t>Many</w:t>
            </w:r>
            <w:r w:rsidR="00997FE3" w:rsidRPr="00094CD2">
              <w:rPr>
                <w:rFonts w:asciiTheme="majorHAnsi" w:hAnsiTheme="majorHAnsi" w:cstheme="majorHAnsi"/>
                <w:sz w:val="24"/>
                <w:szCs w:val="24"/>
              </w:rPr>
              <w:t xml:space="preserve"> good </w:t>
            </w:r>
            <w:r w:rsidR="008E794F" w:rsidRPr="00094CD2">
              <w:rPr>
                <w:rFonts w:asciiTheme="majorHAnsi" w:hAnsiTheme="majorHAnsi" w:cstheme="majorHAnsi"/>
                <w:sz w:val="24"/>
                <w:szCs w:val="24"/>
              </w:rPr>
              <w:t>quality clinical trials support its use for improvement</w:t>
            </w:r>
            <w:r w:rsidR="00F104A3" w:rsidRPr="00094CD2">
              <w:rPr>
                <w:rFonts w:asciiTheme="majorHAnsi" w:hAnsiTheme="majorHAnsi" w:cstheme="majorHAnsi"/>
                <w:sz w:val="24"/>
                <w:szCs w:val="24"/>
              </w:rPr>
              <w:t xml:space="preserve"> in cognitive function, healthy mood, nerve health</w:t>
            </w:r>
            <w:r w:rsidR="00BD1288" w:rsidRPr="00094CD2">
              <w:rPr>
                <w:rFonts w:asciiTheme="majorHAnsi" w:hAnsiTheme="majorHAnsi" w:cstheme="majorHAnsi"/>
                <w:sz w:val="24"/>
                <w:szCs w:val="24"/>
              </w:rPr>
              <w:t>, and endogenous production of nerve growth fa</w:t>
            </w:r>
            <w:r w:rsidR="003070DD" w:rsidRPr="00094CD2">
              <w:rPr>
                <w:rFonts w:asciiTheme="majorHAnsi" w:hAnsiTheme="majorHAnsi" w:cstheme="majorHAnsi"/>
                <w:sz w:val="24"/>
                <w:szCs w:val="24"/>
              </w:rPr>
              <w:t>c</w:t>
            </w:r>
            <w:r w:rsidR="00BD1288" w:rsidRPr="00094CD2">
              <w:rPr>
                <w:rFonts w:asciiTheme="majorHAnsi" w:hAnsiTheme="majorHAnsi" w:cstheme="majorHAnsi"/>
                <w:sz w:val="24"/>
                <w:szCs w:val="24"/>
              </w:rPr>
              <w:t>tor</w:t>
            </w:r>
            <w:r w:rsidR="00827D23" w:rsidRPr="00094CD2">
              <w:rPr>
                <w:rFonts w:asciiTheme="majorHAnsi" w:hAnsiTheme="majorHAnsi" w:cstheme="majorHAnsi"/>
                <w:sz w:val="24"/>
                <w:szCs w:val="24"/>
              </w:rPr>
              <w:t>.</w:t>
            </w:r>
          </w:p>
        </w:tc>
        <w:tc>
          <w:tcPr>
            <w:tcW w:w="1614" w:type="dxa"/>
          </w:tcPr>
          <w:p w14:paraId="025A0471" w14:textId="77777777" w:rsidR="00130AA2" w:rsidRPr="00094CD2" w:rsidRDefault="00130AA2">
            <w:pPr>
              <w:rPr>
                <w:rFonts w:asciiTheme="majorHAnsi" w:hAnsiTheme="majorHAnsi" w:cstheme="majorHAnsi"/>
                <w:sz w:val="24"/>
                <w:szCs w:val="24"/>
              </w:rPr>
            </w:pPr>
          </w:p>
        </w:tc>
      </w:tr>
      <w:tr w:rsidR="0045798D" w:rsidRPr="00094CD2" w14:paraId="1FBE6359" w14:textId="77777777" w:rsidTr="00F12819">
        <w:tc>
          <w:tcPr>
            <w:tcW w:w="1969" w:type="dxa"/>
          </w:tcPr>
          <w:p w14:paraId="25DC9BD9" w14:textId="7D77FD22" w:rsidR="00130AA2" w:rsidRPr="00094CD2" w:rsidRDefault="00B23B50">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DD51B0">
              <w:rPr>
                <w:rFonts w:asciiTheme="majorHAnsi" w:hAnsiTheme="majorHAnsi" w:cstheme="majorHAnsi"/>
                <w:sz w:val="24"/>
                <w:szCs w:val="24"/>
              </w:rPr>
              <w:t>S</w:t>
            </w:r>
            <w:r w:rsidRPr="00094CD2">
              <w:rPr>
                <w:rFonts w:asciiTheme="majorHAnsi" w:hAnsiTheme="majorHAnsi" w:cstheme="majorHAnsi"/>
                <w:sz w:val="24"/>
                <w:szCs w:val="24"/>
              </w:rPr>
              <w:t>upp</w:t>
            </w:r>
            <w:r w:rsidR="000F0283" w:rsidRPr="00094CD2">
              <w:rPr>
                <w:rFonts w:asciiTheme="majorHAnsi" w:hAnsiTheme="majorHAnsi" w:cstheme="majorHAnsi"/>
                <w:sz w:val="24"/>
                <w:szCs w:val="24"/>
              </w:rPr>
              <w:t>lements and U.S. Enzymes to reduce M1</w:t>
            </w:r>
            <w:r w:rsidR="007613EC" w:rsidRPr="00094CD2">
              <w:rPr>
                <w:rFonts w:asciiTheme="majorHAnsi" w:hAnsiTheme="majorHAnsi" w:cstheme="majorHAnsi"/>
                <w:sz w:val="24"/>
                <w:szCs w:val="24"/>
              </w:rPr>
              <w:t xml:space="preserve"> and increase M2</w:t>
            </w:r>
          </w:p>
        </w:tc>
        <w:tc>
          <w:tcPr>
            <w:tcW w:w="1722" w:type="dxa"/>
          </w:tcPr>
          <w:p w14:paraId="1B53904D" w14:textId="04B26E3D" w:rsidR="00130AA2" w:rsidRPr="00094CD2" w:rsidRDefault="00AD2071">
            <w:pPr>
              <w:rPr>
                <w:rFonts w:asciiTheme="majorHAnsi" w:hAnsiTheme="majorHAnsi" w:cstheme="majorHAnsi"/>
                <w:sz w:val="24"/>
                <w:szCs w:val="24"/>
              </w:rPr>
            </w:pPr>
            <w:r w:rsidRPr="00094CD2">
              <w:rPr>
                <w:rFonts w:asciiTheme="majorHAnsi" w:hAnsiTheme="majorHAnsi" w:cstheme="majorHAnsi"/>
                <w:sz w:val="24"/>
                <w:szCs w:val="24"/>
              </w:rPr>
              <w:t>SUNBALANCE</w:t>
            </w:r>
          </w:p>
        </w:tc>
        <w:tc>
          <w:tcPr>
            <w:tcW w:w="1663" w:type="dxa"/>
          </w:tcPr>
          <w:p w14:paraId="6FD3A3D9" w14:textId="5007FE19" w:rsidR="00130AA2" w:rsidRPr="00094CD2" w:rsidRDefault="005512C0">
            <w:pPr>
              <w:rPr>
                <w:rFonts w:asciiTheme="majorHAnsi" w:hAnsiTheme="majorHAnsi" w:cstheme="majorHAnsi"/>
                <w:sz w:val="24"/>
                <w:szCs w:val="24"/>
              </w:rPr>
            </w:pPr>
            <w:r w:rsidRPr="00094CD2">
              <w:rPr>
                <w:rFonts w:asciiTheme="majorHAnsi" w:hAnsiTheme="majorHAnsi" w:cstheme="majorHAnsi"/>
                <w:sz w:val="24"/>
                <w:szCs w:val="24"/>
              </w:rPr>
              <w:t>3 capsules daily</w:t>
            </w:r>
          </w:p>
        </w:tc>
        <w:tc>
          <w:tcPr>
            <w:tcW w:w="4048" w:type="dxa"/>
          </w:tcPr>
          <w:p w14:paraId="2541BFC8" w14:textId="449F0879" w:rsidR="00130AA2" w:rsidRPr="00094CD2" w:rsidRDefault="00331DAA">
            <w:pPr>
              <w:rPr>
                <w:rFonts w:asciiTheme="majorHAnsi" w:hAnsiTheme="majorHAnsi" w:cstheme="majorHAnsi"/>
                <w:sz w:val="24"/>
                <w:szCs w:val="24"/>
              </w:rPr>
            </w:pPr>
            <w:r w:rsidRPr="00094CD2">
              <w:rPr>
                <w:rFonts w:asciiTheme="majorHAnsi" w:hAnsiTheme="majorHAnsi" w:cstheme="majorHAnsi"/>
                <w:sz w:val="24"/>
                <w:szCs w:val="24"/>
              </w:rPr>
              <w:t>Supports healthy microglial cells</w:t>
            </w:r>
            <w:r w:rsidR="0071116B" w:rsidRPr="00094CD2">
              <w:rPr>
                <w:rFonts w:asciiTheme="majorHAnsi" w:hAnsiTheme="majorHAnsi" w:cstheme="majorHAnsi"/>
                <w:sz w:val="24"/>
                <w:szCs w:val="24"/>
              </w:rPr>
              <w:t xml:space="preserve"> and</w:t>
            </w:r>
            <w:r w:rsidR="003744B0" w:rsidRPr="00094CD2">
              <w:rPr>
                <w:rFonts w:asciiTheme="majorHAnsi" w:hAnsiTheme="majorHAnsi" w:cstheme="majorHAnsi"/>
                <w:sz w:val="24"/>
                <w:szCs w:val="24"/>
              </w:rPr>
              <w:t xml:space="preserve"> cognitive health</w:t>
            </w:r>
            <w:r w:rsidRPr="00094CD2">
              <w:rPr>
                <w:rFonts w:asciiTheme="majorHAnsi" w:hAnsiTheme="majorHAnsi" w:cstheme="majorHAnsi"/>
                <w:sz w:val="24"/>
                <w:szCs w:val="24"/>
              </w:rPr>
              <w:t>.</w:t>
            </w:r>
            <w:r w:rsidR="00A2743B" w:rsidRPr="00094CD2">
              <w:rPr>
                <w:rFonts w:asciiTheme="majorHAnsi" w:hAnsiTheme="majorHAnsi" w:cstheme="majorHAnsi"/>
                <w:sz w:val="24"/>
                <w:szCs w:val="24"/>
              </w:rPr>
              <w:t xml:space="preserve"> Contains PEA </w:t>
            </w:r>
            <w:r w:rsidR="005562C2" w:rsidRPr="00094CD2">
              <w:rPr>
                <w:rFonts w:asciiTheme="majorHAnsi" w:hAnsiTheme="majorHAnsi" w:cstheme="majorHAnsi"/>
                <w:sz w:val="24"/>
                <w:szCs w:val="24"/>
              </w:rPr>
              <w:t xml:space="preserve">which has published evidence </w:t>
            </w:r>
            <w:r w:rsidR="00E05568" w:rsidRPr="00094CD2">
              <w:rPr>
                <w:rFonts w:asciiTheme="majorHAnsi" w:hAnsiTheme="majorHAnsi" w:cstheme="majorHAnsi"/>
                <w:sz w:val="24"/>
                <w:szCs w:val="24"/>
              </w:rPr>
              <w:t>of modulating microglia</w:t>
            </w:r>
            <w:r w:rsidR="00CF797E" w:rsidRPr="00094CD2">
              <w:rPr>
                <w:rFonts w:asciiTheme="majorHAnsi" w:hAnsiTheme="majorHAnsi" w:cstheme="majorHAnsi"/>
                <w:sz w:val="24"/>
                <w:szCs w:val="24"/>
              </w:rPr>
              <w:t xml:space="preserve">l activation and promoting a shift </w:t>
            </w:r>
            <w:r w:rsidR="001973F2" w:rsidRPr="00094CD2">
              <w:rPr>
                <w:rFonts w:asciiTheme="majorHAnsi" w:hAnsiTheme="majorHAnsi" w:cstheme="majorHAnsi"/>
                <w:sz w:val="24"/>
                <w:szCs w:val="24"/>
              </w:rPr>
              <w:t xml:space="preserve">away from the proinflammatory activation </w:t>
            </w:r>
            <w:r w:rsidR="00CD54AE" w:rsidRPr="00094CD2">
              <w:rPr>
                <w:rFonts w:asciiTheme="majorHAnsi" w:hAnsiTheme="majorHAnsi" w:cstheme="majorHAnsi"/>
                <w:sz w:val="24"/>
                <w:szCs w:val="24"/>
              </w:rPr>
              <w:t>states in experimental</w:t>
            </w:r>
            <w:r w:rsidR="00B22504" w:rsidRPr="00094CD2">
              <w:rPr>
                <w:rFonts w:asciiTheme="majorHAnsi" w:hAnsiTheme="majorHAnsi" w:cstheme="majorHAnsi"/>
                <w:sz w:val="24"/>
                <w:szCs w:val="24"/>
              </w:rPr>
              <w:t xml:space="preserve"> models (PMC)</w:t>
            </w:r>
            <w:r w:rsidR="007569CC" w:rsidRPr="00094CD2">
              <w:rPr>
                <w:rFonts w:asciiTheme="majorHAnsi" w:hAnsiTheme="majorHAnsi" w:cstheme="majorHAnsi"/>
                <w:sz w:val="24"/>
                <w:szCs w:val="24"/>
              </w:rPr>
              <w:t>, Luteolin has published work</w:t>
            </w:r>
            <w:r w:rsidR="00D56071" w:rsidRPr="00094CD2">
              <w:rPr>
                <w:rFonts w:asciiTheme="majorHAnsi" w:hAnsiTheme="majorHAnsi" w:cstheme="majorHAnsi"/>
                <w:sz w:val="24"/>
                <w:szCs w:val="24"/>
              </w:rPr>
              <w:t xml:space="preserve"> describing M2 polarization in micro</w:t>
            </w:r>
            <w:r w:rsidR="00472714" w:rsidRPr="00094CD2">
              <w:rPr>
                <w:rFonts w:asciiTheme="majorHAnsi" w:hAnsiTheme="majorHAnsi" w:cstheme="majorHAnsi"/>
                <w:sz w:val="24"/>
                <w:szCs w:val="24"/>
              </w:rPr>
              <w:t>glial experimental settings</w:t>
            </w:r>
            <w:r w:rsidR="00B471AE" w:rsidRPr="00094CD2">
              <w:rPr>
                <w:rFonts w:asciiTheme="majorHAnsi" w:hAnsiTheme="majorHAnsi" w:cstheme="majorHAnsi"/>
                <w:sz w:val="24"/>
                <w:szCs w:val="24"/>
              </w:rPr>
              <w:t xml:space="preserve"> (Nature)</w:t>
            </w:r>
            <w:r w:rsidR="004B62F6" w:rsidRPr="00094CD2">
              <w:rPr>
                <w:rFonts w:asciiTheme="majorHAnsi" w:hAnsiTheme="majorHAnsi" w:cstheme="majorHAnsi"/>
                <w:sz w:val="24"/>
                <w:szCs w:val="24"/>
              </w:rPr>
              <w:t xml:space="preserve"> Quercetin) has multiple papers</w:t>
            </w:r>
            <w:r w:rsidR="005B4AAA" w:rsidRPr="00094CD2">
              <w:rPr>
                <w:rFonts w:asciiTheme="majorHAnsi" w:hAnsiTheme="majorHAnsi" w:cstheme="majorHAnsi"/>
                <w:sz w:val="24"/>
                <w:szCs w:val="24"/>
              </w:rPr>
              <w:t xml:space="preserve"> </w:t>
            </w:r>
            <w:r w:rsidR="00A0325C" w:rsidRPr="00094CD2">
              <w:rPr>
                <w:rFonts w:asciiTheme="majorHAnsi" w:hAnsiTheme="majorHAnsi" w:cstheme="majorHAnsi"/>
                <w:sz w:val="24"/>
                <w:szCs w:val="24"/>
              </w:rPr>
              <w:t>describing reduced M1</w:t>
            </w:r>
            <w:r w:rsidR="00425071" w:rsidRPr="00094CD2">
              <w:rPr>
                <w:rFonts w:asciiTheme="majorHAnsi" w:hAnsiTheme="majorHAnsi" w:cstheme="majorHAnsi"/>
                <w:sz w:val="24"/>
                <w:szCs w:val="24"/>
              </w:rPr>
              <w:t xml:space="preserve"> markers and increased M2</w:t>
            </w:r>
            <w:r w:rsidR="00B75A46" w:rsidRPr="00094CD2">
              <w:rPr>
                <w:rFonts w:asciiTheme="majorHAnsi" w:hAnsiTheme="majorHAnsi" w:cstheme="majorHAnsi"/>
                <w:sz w:val="24"/>
                <w:szCs w:val="24"/>
              </w:rPr>
              <w:t xml:space="preserve"> markers in </w:t>
            </w:r>
            <w:r w:rsidR="009B45E4" w:rsidRPr="00094CD2">
              <w:rPr>
                <w:rFonts w:asciiTheme="majorHAnsi" w:hAnsiTheme="majorHAnsi" w:cstheme="majorHAnsi"/>
                <w:sz w:val="24"/>
                <w:szCs w:val="24"/>
              </w:rPr>
              <w:t>microglia macrophage</w:t>
            </w:r>
            <w:r w:rsidR="007E2C96" w:rsidRPr="00094CD2">
              <w:rPr>
                <w:rFonts w:asciiTheme="majorHAnsi" w:hAnsiTheme="majorHAnsi" w:cstheme="majorHAnsi"/>
                <w:sz w:val="24"/>
                <w:szCs w:val="24"/>
              </w:rPr>
              <w:t xml:space="preserve"> contexts (</w:t>
            </w:r>
            <w:r w:rsidR="00E30857" w:rsidRPr="00094CD2">
              <w:rPr>
                <w:rFonts w:asciiTheme="majorHAnsi" w:hAnsiTheme="majorHAnsi" w:cstheme="majorHAnsi"/>
                <w:sz w:val="24"/>
                <w:szCs w:val="24"/>
              </w:rPr>
              <w:t>Preclinical</w:t>
            </w:r>
            <w:r w:rsidR="007E2C96" w:rsidRPr="00094CD2">
              <w:rPr>
                <w:rFonts w:asciiTheme="majorHAnsi" w:hAnsiTheme="majorHAnsi" w:cstheme="majorHAnsi"/>
                <w:sz w:val="24"/>
                <w:szCs w:val="24"/>
              </w:rPr>
              <w:t xml:space="preserve"> Science </w:t>
            </w:r>
            <w:r w:rsidR="00E30857" w:rsidRPr="00094CD2">
              <w:rPr>
                <w:rFonts w:asciiTheme="majorHAnsi" w:hAnsiTheme="majorHAnsi" w:cstheme="majorHAnsi"/>
                <w:sz w:val="24"/>
                <w:szCs w:val="24"/>
              </w:rPr>
              <w:t>Direct)</w:t>
            </w:r>
          </w:p>
        </w:tc>
        <w:tc>
          <w:tcPr>
            <w:tcW w:w="1614" w:type="dxa"/>
          </w:tcPr>
          <w:p w14:paraId="6667308C" w14:textId="77777777" w:rsidR="00130AA2" w:rsidRPr="00094CD2" w:rsidRDefault="00130AA2">
            <w:pPr>
              <w:rPr>
                <w:rFonts w:asciiTheme="majorHAnsi" w:hAnsiTheme="majorHAnsi" w:cstheme="majorHAnsi"/>
                <w:sz w:val="24"/>
                <w:szCs w:val="24"/>
              </w:rPr>
            </w:pPr>
          </w:p>
        </w:tc>
      </w:tr>
      <w:tr w:rsidR="0045798D" w:rsidRPr="00094CD2" w14:paraId="565F2CE6" w14:textId="77777777" w:rsidTr="00F12819">
        <w:tc>
          <w:tcPr>
            <w:tcW w:w="1969" w:type="dxa"/>
          </w:tcPr>
          <w:p w14:paraId="65F603CE" w14:textId="57C8EA71" w:rsidR="00130AA2" w:rsidRPr="00094CD2" w:rsidRDefault="001A6E07">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877557">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2" w:type="dxa"/>
          </w:tcPr>
          <w:p w14:paraId="29FCD1B3" w14:textId="7E156D5D" w:rsidR="00130AA2" w:rsidRPr="00094CD2" w:rsidRDefault="00AA7120">
            <w:pPr>
              <w:rPr>
                <w:rFonts w:asciiTheme="majorHAnsi" w:hAnsiTheme="majorHAnsi" w:cstheme="majorHAnsi"/>
                <w:sz w:val="24"/>
                <w:szCs w:val="24"/>
              </w:rPr>
            </w:pPr>
            <w:r w:rsidRPr="00094CD2">
              <w:rPr>
                <w:rFonts w:asciiTheme="majorHAnsi" w:hAnsiTheme="majorHAnsi" w:cstheme="majorHAnsi"/>
                <w:sz w:val="24"/>
                <w:szCs w:val="24"/>
              </w:rPr>
              <w:t>SUL</w:t>
            </w:r>
            <w:r w:rsidR="00C75789" w:rsidRPr="00094CD2">
              <w:rPr>
                <w:rFonts w:asciiTheme="majorHAnsi" w:hAnsiTheme="majorHAnsi" w:cstheme="majorHAnsi"/>
                <w:sz w:val="24"/>
                <w:szCs w:val="24"/>
              </w:rPr>
              <w:t>FORAXM</w:t>
            </w:r>
          </w:p>
        </w:tc>
        <w:tc>
          <w:tcPr>
            <w:tcW w:w="1663" w:type="dxa"/>
          </w:tcPr>
          <w:p w14:paraId="63058E07" w14:textId="095132D3" w:rsidR="00130AA2" w:rsidRPr="00094CD2" w:rsidRDefault="001A6E07">
            <w:pPr>
              <w:rPr>
                <w:rFonts w:asciiTheme="majorHAnsi" w:hAnsiTheme="majorHAnsi" w:cstheme="majorHAnsi"/>
                <w:sz w:val="24"/>
                <w:szCs w:val="24"/>
              </w:rPr>
            </w:pPr>
            <w:r w:rsidRPr="00094CD2">
              <w:rPr>
                <w:rFonts w:asciiTheme="majorHAnsi" w:hAnsiTheme="majorHAnsi" w:cstheme="majorHAnsi"/>
                <w:sz w:val="24"/>
                <w:szCs w:val="24"/>
              </w:rPr>
              <w:t>2 capsules daily</w:t>
            </w:r>
          </w:p>
        </w:tc>
        <w:tc>
          <w:tcPr>
            <w:tcW w:w="4048" w:type="dxa"/>
          </w:tcPr>
          <w:p w14:paraId="1117339F" w14:textId="1E2FCD3E" w:rsidR="0088594A" w:rsidRPr="00094CD2" w:rsidRDefault="00B173F2" w:rsidP="00973054">
            <w:pPr>
              <w:pStyle w:val="BodyText"/>
              <w:rPr>
                <w:rFonts w:asciiTheme="majorHAnsi" w:hAnsiTheme="majorHAnsi" w:cstheme="majorHAnsi"/>
                <w:sz w:val="24"/>
                <w:szCs w:val="24"/>
              </w:rPr>
            </w:pPr>
            <w:r>
              <w:rPr>
                <w:rFonts w:asciiTheme="majorHAnsi" w:hAnsiTheme="majorHAnsi" w:cstheme="majorHAnsi"/>
                <w:sz w:val="24"/>
                <w:szCs w:val="24"/>
              </w:rPr>
              <w:t>S</w:t>
            </w:r>
            <w:r w:rsidR="0088594A" w:rsidRPr="00094CD2">
              <w:rPr>
                <w:rFonts w:asciiTheme="majorHAnsi" w:hAnsiTheme="majorHAnsi" w:cstheme="majorHAnsi"/>
                <w:sz w:val="24"/>
                <w:szCs w:val="24"/>
              </w:rPr>
              <w:t>tandardized sulforaphane from broccoli sprouts + Myrosinase (and Astrazyme). U.S. Enzymes. Evidence Reviews and studies describe sulforaphane as an anti-inflammatory, antioxidant pathway activator, (e.g. Nrf2-related mechanisms) and include discussion</w:t>
            </w:r>
            <w:r w:rsidR="0088594A" w:rsidRPr="00094CD2">
              <w:rPr>
                <w:rFonts w:asciiTheme="majorHAnsi" w:hAnsiTheme="majorHAnsi" w:cstheme="majorHAnsi"/>
                <w:b/>
                <w:bCs/>
                <w:sz w:val="24"/>
                <w:szCs w:val="24"/>
              </w:rPr>
              <w:t xml:space="preserve"> </w:t>
            </w:r>
            <w:r w:rsidR="0088594A" w:rsidRPr="00094CD2">
              <w:rPr>
                <w:rFonts w:asciiTheme="majorHAnsi" w:hAnsiTheme="majorHAnsi" w:cstheme="majorHAnsi"/>
                <w:sz w:val="24"/>
                <w:szCs w:val="24"/>
              </w:rPr>
              <w:t xml:space="preserve">of microglia polarization away from away from M1-like signaling in preclinical models. </w:t>
            </w:r>
            <w:r w:rsidR="00367084" w:rsidRPr="00094CD2">
              <w:rPr>
                <w:rFonts w:asciiTheme="majorHAnsi" w:hAnsiTheme="majorHAnsi" w:cstheme="majorHAnsi"/>
                <w:sz w:val="24"/>
                <w:szCs w:val="24"/>
              </w:rPr>
              <w:t>(</w:t>
            </w:r>
            <w:r w:rsidR="0088594A" w:rsidRPr="00094CD2">
              <w:rPr>
                <w:rFonts w:asciiTheme="majorHAnsi" w:hAnsiTheme="majorHAnsi" w:cstheme="majorHAnsi"/>
                <w:sz w:val="24"/>
                <w:szCs w:val="24"/>
              </w:rPr>
              <w:t>PMC</w:t>
            </w:r>
            <w:r w:rsidR="00367084" w:rsidRPr="00094CD2">
              <w:rPr>
                <w:rFonts w:asciiTheme="majorHAnsi" w:hAnsiTheme="majorHAnsi" w:cstheme="majorHAnsi"/>
                <w:sz w:val="24"/>
                <w:szCs w:val="24"/>
              </w:rPr>
              <w:t>)</w:t>
            </w:r>
          </w:p>
          <w:p w14:paraId="67267FC0" w14:textId="77777777" w:rsidR="00130AA2" w:rsidRPr="00094CD2" w:rsidRDefault="00130AA2">
            <w:pPr>
              <w:rPr>
                <w:rFonts w:asciiTheme="majorHAnsi" w:hAnsiTheme="majorHAnsi" w:cstheme="majorHAnsi"/>
                <w:sz w:val="24"/>
                <w:szCs w:val="24"/>
              </w:rPr>
            </w:pPr>
          </w:p>
        </w:tc>
        <w:tc>
          <w:tcPr>
            <w:tcW w:w="1614" w:type="dxa"/>
          </w:tcPr>
          <w:p w14:paraId="4AFFE774" w14:textId="77777777" w:rsidR="00130AA2" w:rsidRPr="00094CD2" w:rsidRDefault="00130AA2">
            <w:pPr>
              <w:rPr>
                <w:rFonts w:asciiTheme="majorHAnsi" w:hAnsiTheme="majorHAnsi" w:cstheme="majorHAnsi"/>
                <w:sz w:val="24"/>
                <w:szCs w:val="24"/>
              </w:rPr>
            </w:pPr>
          </w:p>
        </w:tc>
      </w:tr>
      <w:tr w:rsidR="0045798D" w:rsidRPr="00094CD2" w14:paraId="2A9812F6" w14:textId="77777777" w:rsidTr="00F12819">
        <w:tc>
          <w:tcPr>
            <w:tcW w:w="1969" w:type="dxa"/>
          </w:tcPr>
          <w:p w14:paraId="1C4A52A4" w14:textId="28C6F3D8" w:rsidR="00130AA2" w:rsidRPr="00094CD2" w:rsidRDefault="00EF4ACD">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B173F2">
              <w:rPr>
                <w:rFonts w:asciiTheme="majorHAnsi" w:hAnsiTheme="majorHAnsi" w:cstheme="majorHAnsi"/>
                <w:sz w:val="24"/>
                <w:szCs w:val="24"/>
              </w:rPr>
              <w:t>S</w:t>
            </w:r>
            <w:r w:rsidRPr="00094CD2">
              <w:rPr>
                <w:rFonts w:asciiTheme="majorHAnsi" w:hAnsiTheme="majorHAnsi" w:cstheme="majorHAnsi"/>
                <w:sz w:val="24"/>
                <w:szCs w:val="24"/>
              </w:rPr>
              <w:t xml:space="preserve">upplements and U.S. Enzymes to reduce M1 and </w:t>
            </w:r>
            <w:r w:rsidRPr="00094CD2">
              <w:rPr>
                <w:rFonts w:asciiTheme="majorHAnsi" w:hAnsiTheme="majorHAnsi" w:cstheme="majorHAnsi"/>
                <w:sz w:val="24"/>
                <w:szCs w:val="24"/>
              </w:rPr>
              <w:lastRenderedPageBreak/>
              <w:t>increase M2</w:t>
            </w:r>
          </w:p>
        </w:tc>
        <w:tc>
          <w:tcPr>
            <w:tcW w:w="1722" w:type="dxa"/>
          </w:tcPr>
          <w:p w14:paraId="6A51244F" w14:textId="0CC8F794" w:rsidR="00130AA2" w:rsidRPr="00094CD2" w:rsidRDefault="00EF4ACD">
            <w:pPr>
              <w:rPr>
                <w:rFonts w:asciiTheme="majorHAnsi" w:hAnsiTheme="majorHAnsi" w:cstheme="majorHAnsi"/>
                <w:sz w:val="24"/>
                <w:szCs w:val="24"/>
              </w:rPr>
            </w:pPr>
            <w:r w:rsidRPr="00094CD2">
              <w:rPr>
                <w:rFonts w:asciiTheme="majorHAnsi" w:hAnsiTheme="majorHAnsi" w:cstheme="majorHAnsi"/>
                <w:sz w:val="24"/>
                <w:szCs w:val="24"/>
              </w:rPr>
              <w:lastRenderedPageBreak/>
              <w:t>TEAVIGO</w:t>
            </w:r>
          </w:p>
        </w:tc>
        <w:tc>
          <w:tcPr>
            <w:tcW w:w="1663" w:type="dxa"/>
          </w:tcPr>
          <w:p w14:paraId="45EAD685" w14:textId="22878E6C" w:rsidR="00130AA2" w:rsidRPr="00094CD2" w:rsidRDefault="00B34B11">
            <w:pPr>
              <w:rPr>
                <w:rFonts w:asciiTheme="majorHAnsi" w:hAnsiTheme="majorHAnsi" w:cstheme="majorHAnsi"/>
                <w:sz w:val="24"/>
                <w:szCs w:val="24"/>
              </w:rPr>
            </w:pPr>
            <w:r w:rsidRPr="00094CD2">
              <w:rPr>
                <w:rFonts w:asciiTheme="majorHAnsi" w:hAnsiTheme="majorHAnsi" w:cstheme="majorHAnsi"/>
                <w:sz w:val="24"/>
                <w:szCs w:val="24"/>
              </w:rPr>
              <w:t>Take</w:t>
            </w:r>
            <w:r w:rsidR="00AC5CAE" w:rsidRPr="00094CD2">
              <w:rPr>
                <w:rFonts w:asciiTheme="majorHAnsi" w:hAnsiTheme="majorHAnsi" w:cstheme="majorHAnsi"/>
                <w:sz w:val="24"/>
                <w:szCs w:val="24"/>
              </w:rPr>
              <w:t xml:space="preserve"> once or twice daily</w:t>
            </w:r>
            <w:r w:rsidR="00442DBF" w:rsidRPr="00094CD2">
              <w:rPr>
                <w:rFonts w:asciiTheme="majorHAnsi" w:hAnsiTheme="majorHAnsi" w:cstheme="majorHAnsi"/>
                <w:sz w:val="24"/>
                <w:szCs w:val="24"/>
              </w:rPr>
              <w:t>. A capsule</w:t>
            </w:r>
            <w:r w:rsidR="00B506B8" w:rsidRPr="00094CD2">
              <w:rPr>
                <w:rFonts w:asciiTheme="majorHAnsi" w:hAnsiTheme="majorHAnsi" w:cstheme="majorHAnsi"/>
                <w:sz w:val="24"/>
                <w:szCs w:val="24"/>
              </w:rPr>
              <w:t xml:space="preserve"> can be opened and </w:t>
            </w:r>
            <w:r w:rsidR="00B506B8" w:rsidRPr="00094CD2">
              <w:rPr>
                <w:rFonts w:asciiTheme="majorHAnsi" w:hAnsiTheme="majorHAnsi" w:cstheme="majorHAnsi"/>
                <w:sz w:val="24"/>
                <w:szCs w:val="24"/>
              </w:rPr>
              <w:lastRenderedPageBreak/>
              <w:t>mixed in</w:t>
            </w:r>
            <w:r w:rsidR="00881F9C" w:rsidRPr="00094CD2">
              <w:rPr>
                <w:rFonts w:asciiTheme="majorHAnsi" w:hAnsiTheme="majorHAnsi" w:cstheme="majorHAnsi"/>
                <w:sz w:val="24"/>
                <w:szCs w:val="24"/>
              </w:rPr>
              <w:t xml:space="preserve"> hot water as a tea for digestive support</w:t>
            </w:r>
          </w:p>
        </w:tc>
        <w:tc>
          <w:tcPr>
            <w:tcW w:w="4048" w:type="dxa"/>
          </w:tcPr>
          <w:p w14:paraId="79916526" w14:textId="77777777" w:rsidR="0015041F" w:rsidRPr="00094CD2" w:rsidRDefault="0015041F" w:rsidP="00320071">
            <w:pPr>
              <w:pStyle w:val="BodyText"/>
              <w:rPr>
                <w:rFonts w:asciiTheme="majorHAnsi" w:hAnsiTheme="majorHAnsi" w:cstheme="majorHAnsi"/>
                <w:sz w:val="24"/>
                <w:szCs w:val="24"/>
              </w:rPr>
            </w:pPr>
            <w:r w:rsidRPr="00094CD2">
              <w:rPr>
                <w:rFonts w:asciiTheme="majorHAnsi" w:hAnsiTheme="majorHAnsi" w:cstheme="majorHAnsi"/>
                <w:sz w:val="24"/>
                <w:szCs w:val="24"/>
              </w:rPr>
              <w:lastRenderedPageBreak/>
              <w:t xml:space="preserve">Evidence: EGCG has published preclinical evidence showing promotion of microglial polarization from M1 to M2 in an intracerebral </w:t>
            </w:r>
            <w:r w:rsidRPr="00094CD2">
              <w:rPr>
                <w:rFonts w:asciiTheme="majorHAnsi" w:hAnsiTheme="majorHAnsi" w:cstheme="majorHAnsi"/>
                <w:sz w:val="24"/>
                <w:szCs w:val="24"/>
              </w:rPr>
              <w:lastRenderedPageBreak/>
              <w:t>hemorrhage model (and related ant-inflammatory microglial effects) PubMed+1</w:t>
            </w:r>
          </w:p>
          <w:p w14:paraId="5D3494C4" w14:textId="77777777" w:rsidR="00130AA2" w:rsidRPr="00094CD2" w:rsidRDefault="00130AA2">
            <w:pPr>
              <w:rPr>
                <w:rFonts w:asciiTheme="majorHAnsi" w:hAnsiTheme="majorHAnsi" w:cstheme="majorHAnsi"/>
                <w:sz w:val="24"/>
                <w:szCs w:val="24"/>
              </w:rPr>
            </w:pPr>
          </w:p>
        </w:tc>
        <w:tc>
          <w:tcPr>
            <w:tcW w:w="1614" w:type="dxa"/>
          </w:tcPr>
          <w:p w14:paraId="453C04FC" w14:textId="77777777" w:rsidR="00130AA2" w:rsidRPr="00094CD2" w:rsidRDefault="00130AA2">
            <w:pPr>
              <w:rPr>
                <w:rFonts w:asciiTheme="majorHAnsi" w:hAnsiTheme="majorHAnsi" w:cstheme="majorHAnsi"/>
                <w:sz w:val="24"/>
                <w:szCs w:val="24"/>
              </w:rPr>
            </w:pPr>
          </w:p>
        </w:tc>
      </w:tr>
      <w:tr w:rsidR="0045798D" w:rsidRPr="00094CD2" w14:paraId="5636580C" w14:textId="77777777" w:rsidTr="00F12819">
        <w:tc>
          <w:tcPr>
            <w:tcW w:w="1969" w:type="dxa"/>
          </w:tcPr>
          <w:p w14:paraId="271C31EC" w14:textId="6F7CC4F5" w:rsidR="00130AA2" w:rsidRPr="00094CD2" w:rsidRDefault="002304BD">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320071">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2" w:type="dxa"/>
          </w:tcPr>
          <w:p w14:paraId="7FB3FA4E" w14:textId="562CCED6" w:rsidR="00130AA2" w:rsidRPr="00094CD2" w:rsidRDefault="002304BD">
            <w:pPr>
              <w:rPr>
                <w:rFonts w:asciiTheme="majorHAnsi" w:hAnsiTheme="majorHAnsi" w:cstheme="majorHAnsi"/>
                <w:sz w:val="24"/>
                <w:szCs w:val="24"/>
              </w:rPr>
            </w:pPr>
            <w:r w:rsidRPr="00094CD2">
              <w:rPr>
                <w:rFonts w:asciiTheme="majorHAnsi" w:hAnsiTheme="majorHAnsi" w:cstheme="majorHAnsi"/>
                <w:sz w:val="24"/>
                <w:szCs w:val="24"/>
              </w:rPr>
              <w:t>SUNSPECTRUM</w:t>
            </w:r>
          </w:p>
        </w:tc>
        <w:tc>
          <w:tcPr>
            <w:tcW w:w="1663" w:type="dxa"/>
          </w:tcPr>
          <w:p w14:paraId="36967ECB" w14:textId="14A4112A" w:rsidR="00130AA2" w:rsidRPr="00094CD2" w:rsidRDefault="004402DE">
            <w:pPr>
              <w:rPr>
                <w:rFonts w:asciiTheme="majorHAnsi" w:hAnsiTheme="majorHAnsi" w:cstheme="majorHAnsi"/>
                <w:sz w:val="24"/>
                <w:szCs w:val="24"/>
              </w:rPr>
            </w:pPr>
            <w:r w:rsidRPr="00094CD2">
              <w:rPr>
                <w:rFonts w:asciiTheme="majorHAnsi" w:hAnsiTheme="majorHAnsi" w:cstheme="majorHAnsi"/>
                <w:sz w:val="24"/>
                <w:szCs w:val="24"/>
              </w:rPr>
              <w:t xml:space="preserve">Mix 1 level scoop into </w:t>
            </w:r>
            <w:r w:rsidR="009003B9" w:rsidRPr="00094CD2">
              <w:rPr>
                <w:rFonts w:asciiTheme="majorHAnsi" w:hAnsiTheme="majorHAnsi" w:cstheme="majorHAnsi"/>
                <w:sz w:val="24"/>
                <w:szCs w:val="24"/>
              </w:rPr>
              <w:t>8</w:t>
            </w:r>
            <w:r w:rsidRPr="00094CD2">
              <w:rPr>
                <w:rFonts w:asciiTheme="majorHAnsi" w:hAnsiTheme="majorHAnsi" w:cstheme="majorHAnsi"/>
                <w:sz w:val="24"/>
                <w:szCs w:val="24"/>
              </w:rPr>
              <w:t>-12 ounces</w:t>
            </w:r>
            <w:r w:rsidR="009611BE" w:rsidRPr="00094CD2">
              <w:rPr>
                <w:rFonts w:asciiTheme="majorHAnsi" w:hAnsiTheme="majorHAnsi" w:cstheme="majorHAnsi"/>
                <w:sz w:val="24"/>
                <w:szCs w:val="24"/>
              </w:rPr>
              <w:t xml:space="preserve"> of water.</w:t>
            </w:r>
          </w:p>
        </w:tc>
        <w:tc>
          <w:tcPr>
            <w:tcW w:w="4048" w:type="dxa"/>
          </w:tcPr>
          <w:p w14:paraId="1DC28232" w14:textId="5911F13C" w:rsidR="007524D7" w:rsidRPr="00094CD2" w:rsidRDefault="0055323B" w:rsidP="00F8790F">
            <w:pPr>
              <w:pStyle w:val="BodyText"/>
              <w:rPr>
                <w:rFonts w:asciiTheme="majorHAnsi" w:hAnsiTheme="majorHAnsi" w:cstheme="majorHAnsi"/>
                <w:sz w:val="24"/>
                <w:szCs w:val="24"/>
              </w:rPr>
            </w:pPr>
            <w:r w:rsidRPr="00094CD2">
              <w:rPr>
                <w:rFonts w:asciiTheme="majorHAnsi" w:hAnsiTheme="majorHAnsi" w:cstheme="majorHAnsi"/>
                <w:sz w:val="24"/>
                <w:szCs w:val="24"/>
              </w:rPr>
              <w:t>SunSpectrum</w:t>
            </w:r>
            <w:r w:rsidR="007524D7" w:rsidRPr="00094CD2">
              <w:rPr>
                <w:rFonts w:asciiTheme="majorHAnsi" w:hAnsiTheme="majorHAnsi" w:cstheme="majorHAnsi"/>
                <w:sz w:val="24"/>
                <w:szCs w:val="24"/>
              </w:rPr>
              <w:t xml:space="preserve"> Key actives on label: Guar Fiber, Curcumin C3 Reduct, Turmeric Rhizome Extract, + Kaneka coenzyme Q10, plus SunFiber Bifidobacterium lactis increased M2 markers/decreased M1 markers in microglia and reduced neuroinflammation signaling (model dependent). </w:t>
            </w:r>
            <w:r w:rsidRPr="00094CD2">
              <w:rPr>
                <w:rFonts w:asciiTheme="majorHAnsi" w:hAnsiTheme="majorHAnsi" w:cstheme="majorHAnsi"/>
                <w:sz w:val="24"/>
                <w:szCs w:val="24"/>
              </w:rPr>
              <w:t>Frontiers (</w:t>
            </w:r>
            <w:r w:rsidR="007524D7" w:rsidRPr="00094CD2">
              <w:rPr>
                <w:rFonts w:asciiTheme="majorHAnsi" w:hAnsiTheme="majorHAnsi" w:cstheme="majorHAnsi"/>
                <w:sz w:val="24"/>
                <w:szCs w:val="24"/>
              </w:rPr>
              <w:t>PMC)</w:t>
            </w:r>
          </w:p>
          <w:p w14:paraId="468B0059" w14:textId="77777777" w:rsidR="00130AA2" w:rsidRPr="00094CD2" w:rsidRDefault="00130AA2">
            <w:pPr>
              <w:rPr>
                <w:rFonts w:asciiTheme="majorHAnsi" w:hAnsiTheme="majorHAnsi" w:cstheme="majorHAnsi"/>
                <w:sz w:val="24"/>
                <w:szCs w:val="24"/>
              </w:rPr>
            </w:pPr>
          </w:p>
        </w:tc>
        <w:tc>
          <w:tcPr>
            <w:tcW w:w="1614" w:type="dxa"/>
          </w:tcPr>
          <w:p w14:paraId="5D991E90" w14:textId="77777777" w:rsidR="00130AA2" w:rsidRPr="00094CD2" w:rsidRDefault="00130AA2">
            <w:pPr>
              <w:rPr>
                <w:rFonts w:asciiTheme="majorHAnsi" w:hAnsiTheme="majorHAnsi" w:cstheme="majorHAnsi"/>
                <w:sz w:val="24"/>
                <w:szCs w:val="24"/>
              </w:rPr>
            </w:pPr>
          </w:p>
        </w:tc>
      </w:tr>
      <w:tr w:rsidR="0045798D" w:rsidRPr="00094CD2" w14:paraId="0B47485E" w14:textId="77777777" w:rsidTr="00F12819">
        <w:trPr>
          <w:trHeight w:val="5399"/>
        </w:trPr>
        <w:tc>
          <w:tcPr>
            <w:tcW w:w="1969" w:type="dxa"/>
          </w:tcPr>
          <w:p w14:paraId="7DDCA71D" w14:textId="1BA2BC66" w:rsidR="00130AA2" w:rsidRPr="00094CD2" w:rsidRDefault="00236D48">
            <w:pPr>
              <w:rPr>
                <w:rFonts w:asciiTheme="majorHAnsi" w:hAnsiTheme="majorHAnsi" w:cstheme="majorHAnsi"/>
                <w:sz w:val="24"/>
                <w:szCs w:val="24"/>
              </w:rPr>
            </w:pPr>
            <w:r w:rsidRPr="00094CD2">
              <w:rPr>
                <w:rFonts w:asciiTheme="majorHAnsi" w:hAnsiTheme="majorHAnsi" w:cstheme="majorHAnsi"/>
                <w:sz w:val="24"/>
                <w:szCs w:val="24"/>
              </w:rPr>
              <w:t>Mas</w:t>
            </w:r>
            <w:r w:rsidR="00954365" w:rsidRPr="00094CD2">
              <w:rPr>
                <w:rFonts w:asciiTheme="majorHAnsi" w:hAnsiTheme="majorHAnsi" w:cstheme="majorHAnsi"/>
                <w:sz w:val="24"/>
                <w:szCs w:val="24"/>
              </w:rPr>
              <w:t xml:space="preserve">ter </w:t>
            </w:r>
            <w:r w:rsidR="001B7D06">
              <w:rPr>
                <w:rFonts w:asciiTheme="majorHAnsi" w:hAnsiTheme="majorHAnsi" w:cstheme="majorHAnsi"/>
                <w:sz w:val="24"/>
                <w:szCs w:val="24"/>
              </w:rPr>
              <w:t>S</w:t>
            </w:r>
            <w:r w:rsidR="00954365" w:rsidRPr="00094CD2">
              <w:rPr>
                <w:rFonts w:asciiTheme="majorHAnsi" w:hAnsiTheme="majorHAnsi" w:cstheme="majorHAnsi"/>
                <w:sz w:val="24"/>
                <w:szCs w:val="24"/>
              </w:rPr>
              <w:t>upplements</w:t>
            </w:r>
            <w:r w:rsidR="00405EC0" w:rsidRPr="00094CD2">
              <w:rPr>
                <w:rFonts w:asciiTheme="majorHAnsi" w:hAnsiTheme="majorHAnsi" w:cstheme="majorHAnsi"/>
                <w:sz w:val="24"/>
                <w:szCs w:val="24"/>
              </w:rPr>
              <w:t xml:space="preserve">/U.S. </w:t>
            </w:r>
            <w:r w:rsidR="001B7D06">
              <w:rPr>
                <w:rFonts w:asciiTheme="majorHAnsi" w:hAnsiTheme="majorHAnsi" w:cstheme="majorHAnsi"/>
                <w:sz w:val="24"/>
                <w:szCs w:val="24"/>
              </w:rPr>
              <w:t>Enzymes</w:t>
            </w:r>
          </w:p>
        </w:tc>
        <w:tc>
          <w:tcPr>
            <w:tcW w:w="1722" w:type="dxa"/>
          </w:tcPr>
          <w:p w14:paraId="1503ECD0" w14:textId="4224B5FF" w:rsidR="00130AA2" w:rsidRPr="00094CD2" w:rsidRDefault="009D53D1">
            <w:pPr>
              <w:rPr>
                <w:rFonts w:asciiTheme="majorHAnsi" w:hAnsiTheme="majorHAnsi" w:cstheme="majorHAnsi"/>
                <w:sz w:val="24"/>
                <w:szCs w:val="24"/>
              </w:rPr>
            </w:pPr>
            <w:r w:rsidRPr="00094CD2">
              <w:rPr>
                <w:rFonts w:asciiTheme="majorHAnsi" w:hAnsiTheme="majorHAnsi" w:cstheme="majorHAnsi"/>
                <w:sz w:val="24"/>
                <w:szCs w:val="24"/>
              </w:rPr>
              <w:t>TheralacPro</w:t>
            </w:r>
          </w:p>
        </w:tc>
        <w:tc>
          <w:tcPr>
            <w:tcW w:w="1663" w:type="dxa"/>
          </w:tcPr>
          <w:p w14:paraId="52A0A2FB" w14:textId="35DB0ADB" w:rsidR="00130AA2" w:rsidRPr="00094CD2" w:rsidRDefault="003F2916">
            <w:pPr>
              <w:rPr>
                <w:rFonts w:asciiTheme="majorHAnsi" w:hAnsiTheme="majorHAnsi" w:cstheme="majorHAnsi"/>
                <w:sz w:val="24"/>
                <w:szCs w:val="24"/>
              </w:rPr>
            </w:pPr>
            <w:r w:rsidRPr="00094CD2">
              <w:rPr>
                <w:rFonts w:asciiTheme="majorHAnsi" w:hAnsiTheme="majorHAnsi" w:cstheme="majorHAnsi"/>
                <w:sz w:val="24"/>
                <w:szCs w:val="24"/>
              </w:rPr>
              <w:t>Take 1 capsule daily. Take 2 capsules a day for additional digestive support</w:t>
            </w:r>
          </w:p>
        </w:tc>
        <w:tc>
          <w:tcPr>
            <w:tcW w:w="4048" w:type="dxa"/>
          </w:tcPr>
          <w:p w14:paraId="308CA84F" w14:textId="7A9D0201" w:rsidR="004C31A9" w:rsidRPr="00094CD2" w:rsidRDefault="004C31A9" w:rsidP="00AA48A8">
            <w:pPr>
              <w:rPr>
                <w:rFonts w:asciiTheme="majorHAnsi" w:hAnsiTheme="majorHAnsi" w:cstheme="majorHAnsi"/>
                <w:sz w:val="24"/>
                <w:szCs w:val="24"/>
              </w:rPr>
            </w:pPr>
            <w:r w:rsidRPr="00094CD2">
              <w:rPr>
                <w:rFonts w:asciiTheme="majorHAnsi" w:hAnsiTheme="majorHAnsi" w:cstheme="majorHAnsi"/>
                <w:sz w:val="24"/>
                <w:szCs w:val="24"/>
              </w:rPr>
              <w:t>May help to improve the gut</w:t>
            </w:r>
            <w:r w:rsidR="003A625D" w:rsidRPr="00094CD2">
              <w:rPr>
                <w:rFonts w:asciiTheme="majorHAnsi" w:hAnsiTheme="majorHAnsi" w:cstheme="majorHAnsi"/>
                <w:sz w:val="24"/>
                <w:szCs w:val="24"/>
              </w:rPr>
              <w:t>-brain</w:t>
            </w:r>
            <w:r w:rsidRPr="00094CD2">
              <w:rPr>
                <w:rFonts w:asciiTheme="majorHAnsi" w:hAnsiTheme="majorHAnsi" w:cstheme="majorHAnsi"/>
                <w:sz w:val="24"/>
                <w:szCs w:val="24"/>
              </w:rPr>
              <w:t xml:space="preserve"> connection and balance the overall Emotional Load Index. This can help take the stress off the ANS.</w:t>
            </w:r>
            <w:r w:rsidR="00D802A4" w:rsidRPr="00094CD2">
              <w:rPr>
                <w:rFonts w:asciiTheme="majorHAnsi" w:hAnsiTheme="majorHAnsi" w:cstheme="majorHAnsi"/>
                <w:sz w:val="24"/>
                <w:szCs w:val="24"/>
              </w:rPr>
              <w:t xml:space="preserve"> Contains 50 billion colony forming units</w:t>
            </w:r>
            <w:r w:rsidR="0015582E" w:rsidRPr="00094CD2">
              <w:rPr>
                <w:rFonts w:asciiTheme="majorHAnsi" w:hAnsiTheme="majorHAnsi" w:cstheme="majorHAnsi"/>
                <w:sz w:val="24"/>
                <w:szCs w:val="24"/>
              </w:rPr>
              <w:t xml:space="preserve"> per capsule. </w:t>
            </w:r>
            <w:r w:rsidR="00CC2DB2" w:rsidRPr="00094CD2">
              <w:rPr>
                <w:rFonts w:asciiTheme="majorHAnsi" w:hAnsiTheme="majorHAnsi" w:cstheme="majorHAnsi"/>
                <w:sz w:val="24"/>
                <w:szCs w:val="24"/>
              </w:rPr>
              <w:t>Offers a balance of Lactobacillus and Bifido</w:t>
            </w:r>
            <w:r w:rsidR="00245483" w:rsidRPr="00094CD2">
              <w:rPr>
                <w:rFonts w:asciiTheme="majorHAnsi" w:hAnsiTheme="majorHAnsi" w:cstheme="majorHAnsi"/>
                <w:sz w:val="24"/>
                <w:szCs w:val="24"/>
              </w:rPr>
              <w:t>bacterium probiotics to support digestive and immune health</w:t>
            </w:r>
            <w:r w:rsidR="00406C1F" w:rsidRPr="00094CD2">
              <w:rPr>
                <w:rFonts w:asciiTheme="majorHAnsi" w:hAnsiTheme="majorHAnsi" w:cstheme="majorHAnsi"/>
                <w:sz w:val="24"/>
                <w:szCs w:val="24"/>
              </w:rPr>
              <w:t xml:space="preserve"> throughout the entire G.I. tract</w:t>
            </w:r>
          </w:p>
          <w:p w14:paraId="77995298" w14:textId="77777777" w:rsidR="00130AA2" w:rsidRPr="00094CD2" w:rsidRDefault="00130AA2">
            <w:pPr>
              <w:rPr>
                <w:rFonts w:asciiTheme="majorHAnsi" w:hAnsiTheme="majorHAnsi" w:cstheme="majorHAnsi"/>
                <w:sz w:val="24"/>
                <w:szCs w:val="24"/>
              </w:rPr>
            </w:pPr>
          </w:p>
        </w:tc>
        <w:tc>
          <w:tcPr>
            <w:tcW w:w="1614" w:type="dxa"/>
          </w:tcPr>
          <w:p w14:paraId="50028223" w14:textId="77777777" w:rsidR="00130AA2" w:rsidRPr="00094CD2" w:rsidRDefault="00130AA2">
            <w:pPr>
              <w:rPr>
                <w:rFonts w:asciiTheme="majorHAnsi" w:hAnsiTheme="majorHAnsi" w:cstheme="majorHAnsi"/>
                <w:sz w:val="24"/>
                <w:szCs w:val="24"/>
              </w:rPr>
            </w:pPr>
          </w:p>
        </w:tc>
      </w:tr>
      <w:tr w:rsidR="00362CBB" w:rsidRPr="00094CD2" w14:paraId="381FE579" w14:textId="77777777" w:rsidTr="00F12819">
        <w:trPr>
          <w:trHeight w:val="11240"/>
        </w:trPr>
        <w:tc>
          <w:tcPr>
            <w:tcW w:w="1969" w:type="dxa"/>
          </w:tcPr>
          <w:p w14:paraId="69C6493F" w14:textId="36EA2A22" w:rsidR="00362CBB" w:rsidRPr="00094CD2" w:rsidRDefault="0069061C">
            <w:pPr>
              <w:rPr>
                <w:rFonts w:asciiTheme="majorHAnsi" w:hAnsiTheme="majorHAnsi" w:cstheme="majorHAnsi"/>
                <w:sz w:val="24"/>
                <w:szCs w:val="24"/>
              </w:rPr>
            </w:pPr>
            <w:r w:rsidRPr="00094CD2">
              <w:rPr>
                <w:rFonts w:asciiTheme="majorHAnsi" w:hAnsiTheme="majorHAnsi" w:cstheme="majorHAnsi"/>
                <w:sz w:val="24"/>
                <w:szCs w:val="24"/>
              </w:rPr>
              <w:lastRenderedPageBreak/>
              <w:t>Functional Genomic Nutrition</w:t>
            </w:r>
          </w:p>
        </w:tc>
        <w:tc>
          <w:tcPr>
            <w:tcW w:w="1722" w:type="dxa"/>
          </w:tcPr>
          <w:p w14:paraId="76F4DC50" w14:textId="11245B58" w:rsidR="00362CBB" w:rsidRPr="00094CD2" w:rsidRDefault="0069061C">
            <w:pPr>
              <w:rPr>
                <w:rFonts w:asciiTheme="majorHAnsi" w:hAnsiTheme="majorHAnsi" w:cstheme="majorHAnsi"/>
                <w:sz w:val="24"/>
                <w:szCs w:val="24"/>
              </w:rPr>
            </w:pPr>
            <w:r w:rsidRPr="00094CD2">
              <w:rPr>
                <w:rFonts w:asciiTheme="majorHAnsi" w:hAnsiTheme="majorHAnsi" w:cstheme="majorHAnsi"/>
                <w:sz w:val="24"/>
                <w:szCs w:val="24"/>
              </w:rPr>
              <w:t>E</w:t>
            </w:r>
            <w:r w:rsidR="00E4512B" w:rsidRPr="00094CD2">
              <w:rPr>
                <w:rFonts w:asciiTheme="majorHAnsi" w:hAnsiTheme="majorHAnsi" w:cstheme="majorHAnsi"/>
                <w:sz w:val="24"/>
                <w:szCs w:val="24"/>
              </w:rPr>
              <w:t>XCITO-BLOX</w:t>
            </w:r>
          </w:p>
        </w:tc>
        <w:tc>
          <w:tcPr>
            <w:tcW w:w="1663" w:type="dxa"/>
          </w:tcPr>
          <w:p w14:paraId="2AB4CE84" w14:textId="57BB0A28" w:rsidR="00362CBB" w:rsidRPr="00094CD2" w:rsidRDefault="00FC25F4">
            <w:pPr>
              <w:rPr>
                <w:rFonts w:asciiTheme="majorHAnsi" w:hAnsiTheme="majorHAnsi" w:cstheme="majorHAnsi"/>
                <w:sz w:val="24"/>
                <w:szCs w:val="24"/>
              </w:rPr>
            </w:pPr>
            <w:r w:rsidRPr="00094CD2">
              <w:rPr>
                <w:rFonts w:asciiTheme="majorHAnsi" w:hAnsiTheme="majorHAnsi" w:cstheme="majorHAnsi"/>
                <w:sz w:val="24"/>
                <w:szCs w:val="24"/>
              </w:rPr>
              <w:t xml:space="preserve">Take 2 capsules 1 or 2 times </w:t>
            </w:r>
            <w:r w:rsidR="001E011F" w:rsidRPr="00094CD2">
              <w:rPr>
                <w:rFonts w:asciiTheme="majorHAnsi" w:hAnsiTheme="majorHAnsi" w:cstheme="majorHAnsi"/>
                <w:sz w:val="24"/>
                <w:szCs w:val="24"/>
              </w:rPr>
              <w:t>a day.</w:t>
            </w:r>
          </w:p>
        </w:tc>
        <w:tc>
          <w:tcPr>
            <w:tcW w:w="4048" w:type="dxa"/>
          </w:tcPr>
          <w:p w14:paraId="65F5C8A6" w14:textId="77777777" w:rsidR="00012986" w:rsidRPr="00094CD2" w:rsidRDefault="00012986" w:rsidP="00012986">
            <w:pPr>
              <w:rPr>
                <w:rFonts w:asciiTheme="majorHAnsi" w:hAnsiTheme="majorHAnsi" w:cstheme="majorHAnsi"/>
                <w:sz w:val="24"/>
                <w:szCs w:val="24"/>
              </w:rPr>
            </w:pPr>
            <w:r w:rsidRPr="00094CD2">
              <w:rPr>
                <w:rFonts w:asciiTheme="majorHAnsi" w:hAnsiTheme="majorHAnsi" w:cstheme="majorHAnsi"/>
                <w:sz w:val="24"/>
                <w:szCs w:val="24"/>
              </w:rPr>
              <w:t xml:space="preserve">Support from Functional Genomic Nutrition/Freedom to Formulate for healthy glutamate &amp; GABA levels. Excito-Blox includes key ingredients like: Palmitoylethanolamide (Opti PEA) – Researched for over 50 years, PEA has been touted as an anti-inflammatory, antinociceptive, analgesic, and cytoprotective agent. </w:t>
            </w:r>
            <w:r w:rsidRPr="00094CD2">
              <w:rPr>
                <w:rFonts w:asciiTheme="majorHAnsi" w:hAnsiTheme="majorHAnsi" w:cstheme="majorHAnsi"/>
                <w:b/>
                <w:bCs/>
                <w:sz w:val="24"/>
                <w:szCs w:val="24"/>
              </w:rPr>
              <w:t>Magnesium L-Threonate</w:t>
            </w:r>
            <w:r w:rsidRPr="00094CD2">
              <w:rPr>
                <w:rFonts w:asciiTheme="majorHAnsi" w:hAnsiTheme="majorHAnsi" w:cstheme="majorHAnsi"/>
                <w:sz w:val="24"/>
                <w:szCs w:val="24"/>
              </w:rPr>
              <w:t xml:space="preserve"> – A newly developed Magnesium compound. Has been shown to modulate synaptic plasticity, the NMDA receptor, and enhance learning and memory. </w:t>
            </w:r>
            <w:r w:rsidRPr="00094CD2">
              <w:rPr>
                <w:rFonts w:asciiTheme="majorHAnsi" w:hAnsiTheme="majorHAnsi" w:cstheme="majorHAnsi"/>
                <w:b/>
                <w:bCs/>
                <w:sz w:val="24"/>
                <w:szCs w:val="24"/>
              </w:rPr>
              <w:t>Magnolia Extract</w:t>
            </w:r>
            <w:r w:rsidRPr="00094CD2">
              <w:rPr>
                <w:rFonts w:asciiTheme="majorHAnsi" w:hAnsiTheme="majorHAnsi" w:cstheme="majorHAnsi"/>
                <w:sz w:val="24"/>
                <w:szCs w:val="24"/>
              </w:rPr>
              <w:t xml:space="preserve"> – Used for hundreds of years and shown to reduce stress, transitory anxiety, depression, and insomnia. </w:t>
            </w:r>
            <w:r w:rsidRPr="00094CD2">
              <w:rPr>
                <w:rFonts w:asciiTheme="majorHAnsi" w:hAnsiTheme="majorHAnsi" w:cstheme="majorHAnsi"/>
                <w:b/>
                <w:bCs/>
                <w:sz w:val="24"/>
                <w:szCs w:val="24"/>
              </w:rPr>
              <w:t>Zinc Gluconate</w:t>
            </w:r>
            <w:r w:rsidRPr="00094CD2">
              <w:rPr>
                <w:rFonts w:asciiTheme="majorHAnsi" w:hAnsiTheme="majorHAnsi" w:cstheme="majorHAnsi"/>
                <w:sz w:val="24"/>
                <w:szCs w:val="24"/>
              </w:rPr>
              <w:t xml:space="preserve"> – A critical NMDA-antagonist, has been used to treat depression. </w:t>
            </w:r>
            <w:r w:rsidRPr="00094CD2">
              <w:rPr>
                <w:rFonts w:asciiTheme="majorHAnsi" w:hAnsiTheme="majorHAnsi" w:cstheme="majorHAnsi"/>
                <w:b/>
                <w:bCs/>
                <w:sz w:val="24"/>
                <w:szCs w:val="24"/>
              </w:rPr>
              <w:t>Vitamin B6</w:t>
            </w:r>
            <w:r w:rsidRPr="00094CD2">
              <w:rPr>
                <w:rFonts w:asciiTheme="majorHAnsi" w:hAnsiTheme="majorHAnsi" w:cstheme="majorHAnsi"/>
                <w:sz w:val="24"/>
                <w:szCs w:val="24"/>
              </w:rPr>
              <w:t xml:space="preserve"> – A known cofactor for at least 140 biochemical reactions and is critical to overall health.</w:t>
            </w:r>
          </w:p>
          <w:p w14:paraId="756375B1" w14:textId="77777777" w:rsidR="00362CBB" w:rsidRPr="00094CD2" w:rsidRDefault="00362CBB">
            <w:pPr>
              <w:rPr>
                <w:rFonts w:asciiTheme="majorHAnsi" w:hAnsiTheme="majorHAnsi" w:cstheme="majorHAnsi"/>
                <w:sz w:val="24"/>
                <w:szCs w:val="24"/>
              </w:rPr>
            </w:pPr>
          </w:p>
        </w:tc>
        <w:tc>
          <w:tcPr>
            <w:tcW w:w="1614" w:type="dxa"/>
          </w:tcPr>
          <w:p w14:paraId="03A6FC0B" w14:textId="77777777" w:rsidR="00362CBB" w:rsidRPr="00094CD2" w:rsidRDefault="00362CBB">
            <w:pPr>
              <w:rPr>
                <w:rFonts w:asciiTheme="majorHAnsi" w:hAnsiTheme="majorHAnsi" w:cstheme="majorHAnsi"/>
                <w:sz w:val="24"/>
                <w:szCs w:val="24"/>
              </w:rPr>
            </w:pPr>
          </w:p>
        </w:tc>
      </w:tr>
      <w:tr w:rsidR="00362CBB" w:rsidRPr="00094CD2" w14:paraId="468A4035" w14:textId="77777777" w:rsidTr="00F12819">
        <w:tc>
          <w:tcPr>
            <w:tcW w:w="1969" w:type="dxa"/>
          </w:tcPr>
          <w:p w14:paraId="353FC110" w14:textId="142E8EAB" w:rsidR="00362CBB" w:rsidRPr="00094CD2" w:rsidRDefault="0027503E">
            <w:pPr>
              <w:rPr>
                <w:rFonts w:asciiTheme="majorHAnsi" w:hAnsiTheme="majorHAnsi" w:cstheme="majorHAnsi"/>
                <w:sz w:val="24"/>
                <w:szCs w:val="24"/>
              </w:rPr>
            </w:pPr>
            <w:r w:rsidRPr="00094CD2">
              <w:rPr>
                <w:rFonts w:asciiTheme="majorHAnsi" w:hAnsiTheme="majorHAnsi" w:cstheme="majorHAnsi"/>
                <w:sz w:val="24"/>
                <w:szCs w:val="24"/>
              </w:rPr>
              <w:t>Quicksilver Scientific</w:t>
            </w:r>
          </w:p>
        </w:tc>
        <w:tc>
          <w:tcPr>
            <w:tcW w:w="1722" w:type="dxa"/>
          </w:tcPr>
          <w:p w14:paraId="69DE5768" w14:textId="5A63A98A" w:rsidR="00362CBB" w:rsidRPr="00094CD2" w:rsidRDefault="009E64DE">
            <w:pPr>
              <w:rPr>
                <w:rFonts w:asciiTheme="majorHAnsi" w:hAnsiTheme="majorHAnsi" w:cstheme="majorHAnsi"/>
                <w:sz w:val="24"/>
                <w:szCs w:val="24"/>
              </w:rPr>
            </w:pPr>
            <w:r w:rsidRPr="00094CD2">
              <w:rPr>
                <w:rFonts w:asciiTheme="majorHAnsi" w:hAnsiTheme="majorHAnsi" w:cstheme="majorHAnsi"/>
                <w:sz w:val="24"/>
                <w:szCs w:val="24"/>
              </w:rPr>
              <w:t>Liposomal Mag</w:t>
            </w:r>
            <w:r w:rsidR="00D364D8" w:rsidRPr="00094CD2">
              <w:rPr>
                <w:rFonts w:asciiTheme="majorHAnsi" w:hAnsiTheme="majorHAnsi" w:cstheme="majorHAnsi"/>
                <w:sz w:val="24"/>
                <w:szCs w:val="24"/>
              </w:rPr>
              <w:t>tein</w:t>
            </w:r>
          </w:p>
        </w:tc>
        <w:tc>
          <w:tcPr>
            <w:tcW w:w="1663" w:type="dxa"/>
          </w:tcPr>
          <w:p w14:paraId="11CC0D65" w14:textId="1B481F6E" w:rsidR="00362CBB" w:rsidRPr="00094CD2" w:rsidRDefault="00814DBA">
            <w:pPr>
              <w:rPr>
                <w:rFonts w:asciiTheme="majorHAnsi" w:hAnsiTheme="majorHAnsi" w:cstheme="majorHAnsi"/>
                <w:sz w:val="24"/>
                <w:szCs w:val="24"/>
              </w:rPr>
            </w:pPr>
            <w:r w:rsidRPr="00094CD2">
              <w:rPr>
                <w:rFonts w:asciiTheme="majorHAnsi" w:hAnsiTheme="majorHAnsi" w:cstheme="majorHAnsi"/>
                <w:sz w:val="24"/>
                <w:szCs w:val="24"/>
              </w:rPr>
              <w:t>Take 1 teaspoon</w:t>
            </w:r>
            <w:r w:rsidR="00FA2681" w:rsidRPr="00094CD2">
              <w:rPr>
                <w:rFonts w:asciiTheme="majorHAnsi" w:hAnsiTheme="majorHAnsi" w:cstheme="majorHAnsi"/>
                <w:sz w:val="24"/>
                <w:szCs w:val="24"/>
              </w:rPr>
              <w:t xml:space="preserve"> by mouth, </w:t>
            </w:r>
            <w:r w:rsidR="007920D2" w:rsidRPr="00094CD2">
              <w:rPr>
                <w:rFonts w:asciiTheme="majorHAnsi" w:hAnsiTheme="majorHAnsi" w:cstheme="majorHAnsi"/>
                <w:sz w:val="24"/>
                <w:szCs w:val="24"/>
              </w:rPr>
              <w:t xml:space="preserve">in the day </w:t>
            </w:r>
            <w:r w:rsidR="0026547A" w:rsidRPr="00094CD2">
              <w:rPr>
                <w:rFonts w:asciiTheme="majorHAnsi" w:hAnsiTheme="majorHAnsi" w:cstheme="majorHAnsi"/>
                <w:sz w:val="24"/>
                <w:szCs w:val="24"/>
              </w:rPr>
              <w:t>and agai</w:t>
            </w:r>
            <w:r w:rsidR="00A8078C" w:rsidRPr="00094CD2">
              <w:rPr>
                <w:rFonts w:asciiTheme="majorHAnsi" w:hAnsiTheme="majorHAnsi" w:cstheme="majorHAnsi"/>
                <w:sz w:val="24"/>
                <w:szCs w:val="24"/>
              </w:rPr>
              <w:t>n a</w:t>
            </w:r>
            <w:r w:rsidR="00A20638" w:rsidRPr="00094CD2">
              <w:rPr>
                <w:rFonts w:asciiTheme="majorHAnsi" w:hAnsiTheme="majorHAnsi" w:cstheme="majorHAnsi"/>
                <w:sz w:val="24"/>
                <w:szCs w:val="24"/>
              </w:rPr>
              <w:t>n hour before bed, hold in the mouth</w:t>
            </w:r>
            <w:r w:rsidR="001B1599" w:rsidRPr="00094CD2">
              <w:rPr>
                <w:rFonts w:asciiTheme="majorHAnsi" w:hAnsiTheme="majorHAnsi" w:cstheme="majorHAnsi"/>
                <w:sz w:val="24"/>
                <w:szCs w:val="24"/>
              </w:rPr>
              <w:t xml:space="preserve"> for 30-90 </w:t>
            </w:r>
            <w:r w:rsidR="00DD3993" w:rsidRPr="00094CD2">
              <w:rPr>
                <w:rFonts w:asciiTheme="majorHAnsi" w:hAnsiTheme="majorHAnsi" w:cstheme="majorHAnsi"/>
                <w:sz w:val="24"/>
                <w:szCs w:val="24"/>
              </w:rPr>
              <w:t>seconds</w:t>
            </w:r>
            <w:r w:rsidR="001B1599" w:rsidRPr="00094CD2">
              <w:rPr>
                <w:rFonts w:asciiTheme="majorHAnsi" w:hAnsiTheme="majorHAnsi" w:cstheme="majorHAnsi"/>
                <w:sz w:val="24"/>
                <w:szCs w:val="24"/>
              </w:rPr>
              <w:t xml:space="preserve"> before </w:t>
            </w:r>
            <w:r w:rsidR="001B1599" w:rsidRPr="00094CD2">
              <w:rPr>
                <w:rFonts w:asciiTheme="majorHAnsi" w:hAnsiTheme="majorHAnsi" w:cstheme="majorHAnsi"/>
                <w:sz w:val="24"/>
                <w:szCs w:val="24"/>
              </w:rPr>
              <w:lastRenderedPageBreak/>
              <w:t>swallowing</w:t>
            </w:r>
            <w:r w:rsidR="007F546E">
              <w:rPr>
                <w:rFonts w:asciiTheme="majorHAnsi" w:hAnsiTheme="majorHAnsi" w:cstheme="majorHAnsi"/>
                <w:sz w:val="24"/>
                <w:szCs w:val="24"/>
              </w:rPr>
              <w:t xml:space="preserve">. </w:t>
            </w:r>
            <w:r w:rsidR="00DD3993" w:rsidRPr="00094CD2">
              <w:rPr>
                <w:rFonts w:asciiTheme="majorHAnsi" w:hAnsiTheme="majorHAnsi" w:cstheme="majorHAnsi"/>
                <w:sz w:val="24"/>
                <w:szCs w:val="24"/>
              </w:rPr>
              <w:t>Best on an empty stomach</w:t>
            </w:r>
          </w:p>
        </w:tc>
        <w:tc>
          <w:tcPr>
            <w:tcW w:w="4048" w:type="dxa"/>
          </w:tcPr>
          <w:p w14:paraId="1D569345" w14:textId="09D98498" w:rsidR="00D364D8" w:rsidRPr="00094CD2" w:rsidRDefault="00630ECE" w:rsidP="00D364D8">
            <w:pPr>
              <w:rPr>
                <w:rFonts w:asciiTheme="majorHAnsi" w:hAnsiTheme="majorHAnsi" w:cstheme="majorHAnsi"/>
                <w:sz w:val="24"/>
                <w:szCs w:val="24"/>
              </w:rPr>
            </w:pPr>
            <w:r>
              <w:rPr>
                <w:rFonts w:asciiTheme="majorHAnsi" w:hAnsiTheme="majorHAnsi" w:cstheme="majorHAnsi"/>
                <w:sz w:val="24"/>
                <w:szCs w:val="24"/>
              </w:rPr>
              <w:lastRenderedPageBreak/>
              <w:t>H</w:t>
            </w:r>
            <w:r w:rsidR="00D364D8" w:rsidRPr="00094CD2">
              <w:rPr>
                <w:rFonts w:asciiTheme="majorHAnsi" w:hAnsiTheme="majorHAnsi" w:cstheme="majorHAnsi"/>
                <w:sz w:val="24"/>
                <w:szCs w:val="24"/>
              </w:rPr>
              <w:t xml:space="preserve">igh-octane magnesium formulation designed to do more for your cognition, mood, and sleep than the basic magnesium brain supplement. Liposomal Magtein combines Quicksilver’s unparalleled liposomal delivery technology with brain-centric magnesium L-Threonate (Magtein) and high-purity phosphatidylcholine (PC)—a well-known phospholipid that </w:t>
            </w:r>
            <w:r w:rsidR="00D364D8" w:rsidRPr="00094CD2">
              <w:rPr>
                <w:rFonts w:asciiTheme="majorHAnsi" w:hAnsiTheme="majorHAnsi" w:cstheme="majorHAnsi"/>
                <w:sz w:val="24"/>
                <w:szCs w:val="24"/>
              </w:rPr>
              <w:lastRenderedPageBreak/>
              <w:t xml:space="preserve">supports neuronal membranes and healthy neurotransmission. </w:t>
            </w:r>
            <w:r w:rsidR="00D364D8" w:rsidRPr="00094CD2">
              <w:rPr>
                <w:rFonts w:asciiTheme="majorHAnsi" w:hAnsiTheme="majorHAnsi" w:cstheme="majorHAnsi"/>
                <w:b/>
                <w:bCs/>
                <w:sz w:val="24"/>
                <w:szCs w:val="24"/>
              </w:rPr>
              <w:t>Why Magtein® (magnesium L-Threonate)? </w:t>
            </w:r>
          </w:p>
          <w:p w14:paraId="1D5C7571" w14:textId="77777777" w:rsidR="00D364D8" w:rsidRPr="00094CD2" w:rsidRDefault="00D364D8" w:rsidP="00D364D8">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Scientifically Proven Ingredient –</w:t>
            </w:r>
            <w:r w:rsidRPr="00094CD2">
              <w:rPr>
                <w:rFonts w:asciiTheme="majorHAnsi" w:hAnsiTheme="majorHAnsi" w:cstheme="majorHAnsi"/>
                <w:sz w:val="24"/>
                <w:szCs w:val="24"/>
              </w:rPr>
              <w:t> Developed from MIT research</w:t>
            </w:r>
          </w:p>
          <w:p w14:paraId="7F122C71" w14:textId="77777777" w:rsidR="00D364D8" w:rsidRPr="00094CD2" w:rsidRDefault="00D364D8" w:rsidP="00D364D8">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It Reaches Your Brain –</w:t>
            </w:r>
            <w:r w:rsidRPr="00094CD2">
              <w:rPr>
                <w:rFonts w:asciiTheme="majorHAnsi" w:hAnsiTheme="majorHAnsi" w:cstheme="majorHAnsi"/>
                <w:sz w:val="24"/>
                <w:szCs w:val="24"/>
              </w:rPr>
              <w:t> Crosses the blood-brain barrier for maximum impact</w:t>
            </w:r>
          </w:p>
          <w:p w14:paraId="773FD452" w14:textId="77777777" w:rsidR="00D364D8" w:rsidRPr="00094CD2" w:rsidRDefault="00D364D8" w:rsidP="00D364D8">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Boost Memory, Focus &amp; Learning –</w:t>
            </w:r>
            <w:r w:rsidRPr="00094CD2">
              <w:rPr>
                <w:rFonts w:asciiTheme="majorHAnsi" w:hAnsiTheme="majorHAnsi" w:cstheme="majorHAnsi"/>
                <w:sz w:val="24"/>
                <w:szCs w:val="24"/>
              </w:rPr>
              <w:t> Enhances neural plasticity</w:t>
            </w:r>
          </w:p>
          <w:p w14:paraId="66C155EF" w14:textId="77777777" w:rsidR="00D364D8" w:rsidRPr="00094CD2" w:rsidRDefault="00D364D8" w:rsidP="00D364D8">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Calm Stress &amp; Supports Deep Sleep – </w:t>
            </w:r>
            <w:r w:rsidRPr="00094CD2">
              <w:rPr>
                <w:rFonts w:asciiTheme="majorHAnsi" w:hAnsiTheme="majorHAnsi" w:cstheme="majorHAnsi"/>
                <w:sz w:val="24"/>
                <w:szCs w:val="24"/>
              </w:rPr>
              <w:t>Modulates neurotransmitters for balance</w:t>
            </w:r>
          </w:p>
          <w:p w14:paraId="220A8D50" w14:textId="77777777" w:rsidR="00D364D8" w:rsidRPr="00094CD2" w:rsidRDefault="00D364D8" w:rsidP="00D364D8">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Smarter Absorption on Overdrive –</w:t>
            </w:r>
            <w:r w:rsidRPr="00094CD2">
              <w:rPr>
                <w:rFonts w:asciiTheme="majorHAnsi" w:hAnsiTheme="majorHAnsi" w:cstheme="majorHAnsi"/>
                <w:sz w:val="24"/>
                <w:szCs w:val="24"/>
              </w:rPr>
              <w:t> Magtein + Liposomal delivery ensures superior uptake and results</w:t>
            </w:r>
          </w:p>
          <w:p w14:paraId="09DC0797" w14:textId="1E376A2C" w:rsidR="00D364D8" w:rsidRPr="00094CD2" w:rsidRDefault="00D364D8" w:rsidP="00D364D8">
            <w:pPr>
              <w:ind w:left="720"/>
              <w:rPr>
                <w:rFonts w:asciiTheme="majorHAnsi" w:hAnsiTheme="majorHAnsi" w:cstheme="majorHAnsi"/>
                <w:sz w:val="24"/>
                <w:szCs w:val="24"/>
              </w:rPr>
            </w:pPr>
            <w:r w:rsidRPr="00094CD2">
              <w:rPr>
                <w:rFonts w:asciiTheme="majorHAnsi" w:hAnsiTheme="majorHAnsi" w:cstheme="majorHAnsi"/>
                <w:sz w:val="24"/>
                <w:szCs w:val="24"/>
              </w:rPr>
              <w:br/>
              <w:t xml:space="preserve">Unlike most magnesium supplements, </w:t>
            </w:r>
            <w:r w:rsidRPr="00094CD2">
              <w:rPr>
                <w:rFonts w:asciiTheme="majorHAnsi" w:hAnsiTheme="majorHAnsi" w:cstheme="majorHAnsi"/>
                <w:b/>
                <w:bCs/>
                <w:sz w:val="24"/>
                <w:szCs w:val="24"/>
              </w:rPr>
              <w:t>Magtein</w:t>
            </w:r>
            <w:r w:rsidRPr="00094CD2">
              <w:rPr>
                <w:rFonts w:asciiTheme="majorHAnsi" w:hAnsiTheme="majorHAnsi" w:cstheme="majorHAnsi"/>
                <w:sz w:val="24"/>
                <w:szCs w:val="24"/>
              </w:rPr>
              <w:t xml:space="preserve"> (magnesium L-Threonate) is clinically proven to cross the blood-brain barrier. Paired with Quicksilver’s advanced liposomal delivery, it delivers superior absorption, targeted cognitive </w:t>
            </w:r>
            <w:r w:rsidR="00BF587F" w:rsidRPr="00094CD2">
              <w:rPr>
                <w:rFonts w:asciiTheme="majorHAnsi" w:hAnsiTheme="majorHAnsi" w:cstheme="majorHAnsi"/>
                <w:sz w:val="24"/>
                <w:szCs w:val="24"/>
              </w:rPr>
              <w:t>support,</w:t>
            </w:r>
            <w:r w:rsidRPr="00094CD2">
              <w:rPr>
                <w:rFonts w:asciiTheme="majorHAnsi" w:hAnsiTheme="majorHAnsi" w:cstheme="majorHAnsi"/>
                <w:sz w:val="24"/>
                <w:szCs w:val="24"/>
              </w:rPr>
              <w:t xml:space="preserve"> and fast-acting benefits. </w:t>
            </w:r>
            <w:r w:rsidR="00FC09EF" w:rsidRPr="00094CD2">
              <w:rPr>
                <w:rFonts w:asciiTheme="majorHAnsi" w:hAnsiTheme="majorHAnsi" w:cstheme="majorHAnsi"/>
                <w:sz w:val="24"/>
                <w:szCs w:val="24"/>
              </w:rPr>
              <w:t>To help</w:t>
            </w:r>
            <w:r w:rsidRPr="00094CD2">
              <w:rPr>
                <w:rFonts w:asciiTheme="majorHAnsi" w:hAnsiTheme="majorHAnsi" w:cstheme="majorHAnsi"/>
                <w:sz w:val="24"/>
                <w:szCs w:val="24"/>
              </w:rPr>
              <w:t xml:space="preserve"> brain function </w:t>
            </w:r>
            <w:r w:rsidR="001D0238" w:rsidRPr="00094CD2">
              <w:rPr>
                <w:rFonts w:asciiTheme="majorHAnsi" w:hAnsiTheme="majorHAnsi" w:cstheme="majorHAnsi"/>
                <w:sz w:val="24"/>
                <w:szCs w:val="24"/>
              </w:rPr>
              <w:t xml:space="preserve">there </w:t>
            </w:r>
            <w:r w:rsidRPr="00094CD2">
              <w:rPr>
                <w:rFonts w:asciiTheme="majorHAnsi" w:hAnsiTheme="majorHAnsi" w:cstheme="majorHAnsi"/>
                <w:sz w:val="24"/>
                <w:szCs w:val="24"/>
              </w:rPr>
              <w:t xml:space="preserve">450 mg of high-purity </w:t>
            </w:r>
            <w:r w:rsidRPr="00094CD2">
              <w:rPr>
                <w:rFonts w:asciiTheme="majorHAnsi" w:hAnsiTheme="majorHAnsi" w:cstheme="majorHAnsi"/>
                <w:b/>
                <w:bCs/>
                <w:sz w:val="24"/>
                <w:szCs w:val="24"/>
              </w:rPr>
              <w:t>phosphatidylcholine (PC)</w:t>
            </w:r>
            <w:r w:rsidRPr="00094CD2">
              <w:rPr>
                <w:rFonts w:asciiTheme="majorHAnsi" w:hAnsiTheme="majorHAnsi" w:cstheme="majorHAnsi"/>
                <w:sz w:val="24"/>
                <w:szCs w:val="24"/>
              </w:rPr>
              <w:t xml:space="preserve"> per serving—a vital phospholipid for neuronal membrane support and healthy neurotransmission. The powerful combination of Magtein + PC helps fuel cognition and neuroplasticity supporting long-term brain health. Elevate your mental game with Magtein + phospholipids delivered in a liposome—an unmatched formulation for brain performance and mental well-being.</w:t>
            </w:r>
          </w:p>
          <w:p w14:paraId="5C2AA2A6" w14:textId="663B2AAD" w:rsidR="00362CBB" w:rsidRPr="00094CD2" w:rsidRDefault="00362CBB">
            <w:pPr>
              <w:rPr>
                <w:rFonts w:asciiTheme="majorHAnsi" w:hAnsiTheme="majorHAnsi" w:cstheme="majorHAnsi"/>
                <w:sz w:val="24"/>
                <w:szCs w:val="24"/>
              </w:rPr>
            </w:pPr>
          </w:p>
        </w:tc>
        <w:tc>
          <w:tcPr>
            <w:tcW w:w="1614" w:type="dxa"/>
          </w:tcPr>
          <w:p w14:paraId="6AAE94AA" w14:textId="77777777" w:rsidR="00362CBB" w:rsidRPr="00094CD2" w:rsidRDefault="00362CBB">
            <w:pPr>
              <w:rPr>
                <w:rFonts w:asciiTheme="majorHAnsi" w:hAnsiTheme="majorHAnsi" w:cstheme="majorHAnsi"/>
                <w:sz w:val="24"/>
                <w:szCs w:val="24"/>
              </w:rPr>
            </w:pPr>
          </w:p>
        </w:tc>
      </w:tr>
      <w:tr w:rsidR="00F12819" w:rsidRPr="00094CD2" w14:paraId="3D7F692B" w14:textId="77777777" w:rsidTr="00F12819">
        <w:tc>
          <w:tcPr>
            <w:tcW w:w="1969" w:type="dxa"/>
          </w:tcPr>
          <w:p w14:paraId="2B2624E5" w14:textId="77777777" w:rsidR="00F12819" w:rsidRPr="00094CD2" w:rsidRDefault="00F12819">
            <w:pPr>
              <w:rPr>
                <w:rFonts w:asciiTheme="majorHAnsi" w:hAnsiTheme="majorHAnsi" w:cstheme="majorHAnsi"/>
                <w:sz w:val="24"/>
                <w:szCs w:val="24"/>
              </w:rPr>
            </w:pPr>
          </w:p>
        </w:tc>
        <w:tc>
          <w:tcPr>
            <w:tcW w:w="1722" w:type="dxa"/>
          </w:tcPr>
          <w:p w14:paraId="71623031" w14:textId="77777777" w:rsidR="00F12819" w:rsidRPr="00094CD2" w:rsidRDefault="00F12819">
            <w:pPr>
              <w:rPr>
                <w:rFonts w:asciiTheme="majorHAnsi" w:hAnsiTheme="majorHAnsi" w:cstheme="majorHAnsi"/>
                <w:sz w:val="24"/>
                <w:szCs w:val="24"/>
              </w:rPr>
            </w:pPr>
          </w:p>
        </w:tc>
        <w:tc>
          <w:tcPr>
            <w:tcW w:w="1663" w:type="dxa"/>
          </w:tcPr>
          <w:p w14:paraId="5EDFC12F" w14:textId="77777777" w:rsidR="00F12819" w:rsidRPr="00094CD2" w:rsidRDefault="00F12819">
            <w:pPr>
              <w:rPr>
                <w:rFonts w:asciiTheme="majorHAnsi" w:hAnsiTheme="majorHAnsi" w:cstheme="majorHAnsi"/>
                <w:sz w:val="24"/>
                <w:szCs w:val="24"/>
              </w:rPr>
            </w:pPr>
          </w:p>
        </w:tc>
        <w:tc>
          <w:tcPr>
            <w:tcW w:w="4048" w:type="dxa"/>
          </w:tcPr>
          <w:p w14:paraId="49030BCE" w14:textId="77777777" w:rsidR="00F12819" w:rsidRPr="00094CD2" w:rsidRDefault="00F12819" w:rsidP="00F12819">
            <w:pPr>
              <w:ind w:left="360"/>
              <w:rPr>
                <w:rFonts w:asciiTheme="majorHAnsi" w:hAnsiTheme="majorHAnsi" w:cstheme="majorHAnsi"/>
                <w:b/>
                <w:bCs/>
                <w:sz w:val="24"/>
                <w:szCs w:val="24"/>
              </w:rPr>
            </w:pPr>
          </w:p>
        </w:tc>
        <w:tc>
          <w:tcPr>
            <w:tcW w:w="1614" w:type="dxa"/>
          </w:tcPr>
          <w:p w14:paraId="14E8AE9D" w14:textId="77777777" w:rsidR="00F12819" w:rsidRPr="00094CD2" w:rsidRDefault="00F12819">
            <w:pPr>
              <w:rPr>
                <w:rFonts w:asciiTheme="majorHAnsi" w:hAnsiTheme="majorHAnsi" w:cstheme="majorHAnsi"/>
                <w:sz w:val="24"/>
                <w:szCs w:val="24"/>
              </w:rPr>
            </w:pPr>
          </w:p>
        </w:tc>
      </w:tr>
      <w:tr w:rsidR="003E25AE" w:rsidRPr="00094CD2" w14:paraId="0FD56BE0" w14:textId="77777777" w:rsidTr="00F12819">
        <w:tc>
          <w:tcPr>
            <w:tcW w:w="1969" w:type="dxa"/>
          </w:tcPr>
          <w:p w14:paraId="2D72E69D" w14:textId="2A41BEDE" w:rsidR="003E25AE" w:rsidRPr="00094CD2" w:rsidRDefault="00360A2B">
            <w:pPr>
              <w:rPr>
                <w:rFonts w:asciiTheme="majorHAnsi" w:hAnsiTheme="majorHAnsi" w:cstheme="majorHAnsi"/>
                <w:sz w:val="24"/>
                <w:szCs w:val="24"/>
              </w:rPr>
            </w:pPr>
            <w:r w:rsidRPr="00094CD2">
              <w:rPr>
                <w:rFonts w:asciiTheme="majorHAnsi" w:hAnsiTheme="majorHAnsi" w:cstheme="majorHAnsi"/>
                <w:sz w:val="24"/>
                <w:szCs w:val="24"/>
              </w:rPr>
              <w:lastRenderedPageBreak/>
              <w:t>Quick</w:t>
            </w:r>
            <w:r w:rsidR="008D34AB" w:rsidRPr="00094CD2">
              <w:rPr>
                <w:rFonts w:asciiTheme="majorHAnsi" w:hAnsiTheme="majorHAnsi" w:cstheme="majorHAnsi"/>
                <w:sz w:val="24"/>
                <w:szCs w:val="24"/>
              </w:rPr>
              <w:t>silver Scientific</w:t>
            </w:r>
          </w:p>
        </w:tc>
        <w:tc>
          <w:tcPr>
            <w:tcW w:w="1722" w:type="dxa"/>
          </w:tcPr>
          <w:p w14:paraId="2C05EFC6" w14:textId="3C0C20E2" w:rsidR="003E25AE" w:rsidRPr="00094CD2" w:rsidRDefault="000D6DF2">
            <w:pPr>
              <w:rPr>
                <w:rFonts w:asciiTheme="majorHAnsi" w:hAnsiTheme="majorHAnsi" w:cstheme="majorHAnsi"/>
                <w:sz w:val="24"/>
                <w:szCs w:val="24"/>
              </w:rPr>
            </w:pPr>
            <w:r w:rsidRPr="00094CD2">
              <w:rPr>
                <w:rFonts w:asciiTheme="majorHAnsi" w:hAnsiTheme="majorHAnsi" w:cstheme="majorHAnsi"/>
                <w:sz w:val="24"/>
                <w:szCs w:val="24"/>
              </w:rPr>
              <w:t xml:space="preserve">Neuro </w:t>
            </w:r>
            <w:r w:rsidR="00F121C0" w:rsidRPr="00094CD2">
              <w:rPr>
                <w:rFonts w:asciiTheme="majorHAnsi" w:hAnsiTheme="majorHAnsi" w:cstheme="majorHAnsi"/>
                <w:sz w:val="24"/>
                <w:szCs w:val="24"/>
              </w:rPr>
              <w:t>Pregnenolone</w:t>
            </w:r>
          </w:p>
        </w:tc>
        <w:tc>
          <w:tcPr>
            <w:tcW w:w="1663" w:type="dxa"/>
          </w:tcPr>
          <w:p w14:paraId="7ACC577E" w14:textId="21109F6B" w:rsidR="003E25AE" w:rsidRPr="00094CD2" w:rsidRDefault="00A46523">
            <w:pPr>
              <w:rPr>
                <w:rFonts w:asciiTheme="majorHAnsi" w:hAnsiTheme="majorHAnsi" w:cstheme="majorHAnsi"/>
                <w:sz w:val="24"/>
                <w:szCs w:val="24"/>
              </w:rPr>
            </w:pPr>
            <w:r w:rsidRPr="00094CD2">
              <w:rPr>
                <w:rFonts w:asciiTheme="majorHAnsi" w:hAnsiTheme="majorHAnsi" w:cstheme="majorHAnsi"/>
                <w:sz w:val="24"/>
                <w:szCs w:val="24"/>
              </w:rPr>
              <w:t>1 teaspoon</w:t>
            </w:r>
            <w:r w:rsidR="00975DE6" w:rsidRPr="00094CD2">
              <w:rPr>
                <w:rFonts w:asciiTheme="majorHAnsi" w:hAnsiTheme="majorHAnsi" w:cstheme="majorHAnsi"/>
                <w:sz w:val="24"/>
                <w:szCs w:val="24"/>
              </w:rPr>
              <w:t xml:space="preserve"> by mouth, </w:t>
            </w:r>
            <w:r w:rsidR="00D157DF" w:rsidRPr="00094CD2">
              <w:rPr>
                <w:rFonts w:asciiTheme="majorHAnsi" w:hAnsiTheme="majorHAnsi" w:cstheme="majorHAnsi"/>
                <w:sz w:val="24"/>
                <w:szCs w:val="24"/>
              </w:rPr>
              <w:t xml:space="preserve">for 30-90 seconds before </w:t>
            </w:r>
            <w:r w:rsidR="00A631F7" w:rsidRPr="00094CD2">
              <w:rPr>
                <w:rFonts w:asciiTheme="majorHAnsi" w:hAnsiTheme="majorHAnsi" w:cstheme="majorHAnsi"/>
                <w:sz w:val="24"/>
                <w:szCs w:val="24"/>
              </w:rPr>
              <w:t>swallowing.</w:t>
            </w:r>
            <w:r w:rsidR="0093710E" w:rsidRPr="00094CD2">
              <w:rPr>
                <w:rFonts w:asciiTheme="majorHAnsi" w:hAnsiTheme="majorHAnsi" w:cstheme="majorHAnsi"/>
                <w:sz w:val="24"/>
                <w:szCs w:val="24"/>
              </w:rPr>
              <w:t xml:space="preserve"> </w:t>
            </w:r>
            <w:r w:rsidR="00AD1F49" w:rsidRPr="00094CD2">
              <w:rPr>
                <w:rFonts w:asciiTheme="majorHAnsi" w:hAnsiTheme="majorHAnsi" w:cstheme="majorHAnsi"/>
                <w:sz w:val="24"/>
                <w:szCs w:val="24"/>
              </w:rPr>
              <w:t>Best taken on an empty stomach</w:t>
            </w:r>
            <w:r w:rsidR="002B4A1A" w:rsidRPr="00094CD2">
              <w:rPr>
                <w:rFonts w:asciiTheme="majorHAnsi" w:hAnsiTheme="majorHAnsi" w:cstheme="majorHAnsi"/>
                <w:sz w:val="24"/>
                <w:szCs w:val="24"/>
              </w:rPr>
              <w:t xml:space="preserve"> at least 10 minutes before meals.</w:t>
            </w:r>
          </w:p>
        </w:tc>
        <w:tc>
          <w:tcPr>
            <w:tcW w:w="4048" w:type="dxa"/>
          </w:tcPr>
          <w:p w14:paraId="55796C0C" w14:textId="77777777" w:rsidR="008D34AB" w:rsidRPr="00094CD2" w:rsidRDefault="008D34AB" w:rsidP="008D34AB">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 xml:space="preserve">Neuro Pregnenolone+ </w:t>
            </w:r>
            <w:r w:rsidRPr="00094CD2">
              <w:rPr>
                <w:rFonts w:asciiTheme="majorHAnsi" w:hAnsiTheme="majorHAnsi" w:cstheme="majorHAnsi"/>
                <w:sz w:val="24"/>
                <w:szCs w:val="24"/>
              </w:rPr>
              <w:t>from Quicksilver Scientific is a powerful nano formulation designed to support neurological health, cognitive function, and brain repair. Featuring a synergistic blend of neuroactive compounds including pregnenolone, alpha-GPC, breviscapine, ginkgo biloba, and bacopa, this formula addresses key pathways involved in brain inflammation, cellular regeneration, and neuroplasticity. Quicksilver’s advanced delivery technology enhances the rapid and timely absorption of ingredients for next level brain support</w:t>
            </w:r>
            <w:r w:rsidRPr="00094CD2">
              <w:rPr>
                <w:rFonts w:asciiTheme="majorHAnsi" w:eastAsia="Times New Roman" w:hAnsiTheme="majorHAnsi" w:cstheme="majorHAnsi"/>
                <w:color w:val="000000"/>
                <w:spacing w:val="9"/>
                <w:sz w:val="24"/>
                <w:szCs w:val="24"/>
              </w:rPr>
              <w:t xml:space="preserve"> and </w:t>
            </w:r>
            <w:r w:rsidRPr="00094CD2">
              <w:rPr>
                <w:rFonts w:asciiTheme="majorHAnsi" w:hAnsiTheme="majorHAnsi" w:cstheme="majorHAnsi"/>
                <w:sz w:val="24"/>
                <w:szCs w:val="24"/>
              </w:rPr>
              <w:t>cognitive decline associated with aging</w:t>
            </w:r>
          </w:p>
          <w:p w14:paraId="2E32F143" w14:textId="77777777" w:rsidR="008D34AB" w:rsidRPr="00094CD2" w:rsidRDefault="008D34AB" w:rsidP="008D34AB">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Brain fog or memory issues</w:t>
            </w:r>
          </w:p>
          <w:p w14:paraId="735E5634" w14:textId="77777777" w:rsidR="008D34AB" w:rsidRPr="00094CD2" w:rsidRDefault="008D34AB" w:rsidP="008D34AB">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Recovery from brain injury  </w:t>
            </w:r>
          </w:p>
          <w:p w14:paraId="051DF1F2" w14:textId="77777777" w:rsidR="008D34AB" w:rsidRPr="00094CD2" w:rsidRDefault="008D34AB" w:rsidP="008D34AB">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Mood dysregulation or stress-related neurological changes</w:t>
            </w:r>
          </w:p>
          <w:p w14:paraId="321919A7" w14:textId="77777777" w:rsidR="000D6DF2" w:rsidRPr="00094CD2" w:rsidRDefault="000D6DF2" w:rsidP="000D6DF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Proactive brain health and neuroprotection </w:t>
            </w:r>
          </w:p>
          <w:p w14:paraId="26985EE8" w14:textId="77777777" w:rsidR="008861EE" w:rsidRPr="00094CD2" w:rsidRDefault="008861EE" w:rsidP="008D34AB">
            <w:pPr>
              <w:numPr>
                <w:ilvl w:val="0"/>
                <w:numId w:val="14"/>
              </w:numPr>
              <w:rPr>
                <w:rFonts w:asciiTheme="majorHAnsi" w:hAnsiTheme="majorHAnsi" w:cstheme="majorHAnsi"/>
                <w:sz w:val="24"/>
                <w:szCs w:val="24"/>
              </w:rPr>
            </w:pPr>
          </w:p>
          <w:p w14:paraId="0C457171" w14:textId="77777777" w:rsidR="003E25AE" w:rsidRPr="00094CD2" w:rsidRDefault="003E25AE" w:rsidP="00D364D8">
            <w:pPr>
              <w:rPr>
                <w:rFonts w:asciiTheme="majorHAnsi" w:hAnsiTheme="majorHAnsi" w:cstheme="majorHAnsi"/>
                <w:sz w:val="24"/>
                <w:szCs w:val="24"/>
              </w:rPr>
            </w:pPr>
          </w:p>
        </w:tc>
        <w:tc>
          <w:tcPr>
            <w:tcW w:w="1614" w:type="dxa"/>
          </w:tcPr>
          <w:p w14:paraId="5F1DA87B" w14:textId="77777777" w:rsidR="003E25AE" w:rsidRPr="00094CD2" w:rsidRDefault="003E25AE">
            <w:pPr>
              <w:rPr>
                <w:rFonts w:asciiTheme="majorHAnsi" w:hAnsiTheme="majorHAnsi" w:cstheme="majorHAnsi"/>
                <w:sz w:val="24"/>
                <w:szCs w:val="24"/>
              </w:rPr>
            </w:pPr>
          </w:p>
        </w:tc>
      </w:tr>
      <w:tr w:rsidR="0043668E" w:rsidRPr="00094CD2" w14:paraId="223B2E54" w14:textId="77777777" w:rsidTr="00F12819">
        <w:tc>
          <w:tcPr>
            <w:tcW w:w="1969" w:type="dxa"/>
          </w:tcPr>
          <w:p w14:paraId="3699E594" w14:textId="6C8B2DE4"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Bioresource</w:t>
            </w:r>
          </w:p>
        </w:tc>
        <w:tc>
          <w:tcPr>
            <w:tcW w:w="1722" w:type="dxa"/>
          </w:tcPr>
          <w:p w14:paraId="49093DB3" w14:textId="326C7D10"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b/>
                <w:bCs/>
                <w:sz w:val="24"/>
                <w:szCs w:val="24"/>
              </w:rPr>
              <w:t>Stress Buster Kit</w:t>
            </w:r>
          </w:p>
        </w:tc>
        <w:tc>
          <w:tcPr>
            <w:tcW w:w="1663" w:type="dxa"/>
          </w:tcPr>
          <w:p w14:paraId="0290DB31" w14:textId="5B7DB685" w:rsidR="0043668E" w:rsidRPr="00094CD2" w:rsidRDefault="00ED52BB" w:rsidP="0043668E">
            <w:pPr>
              <w:rPr>
                <w:rFonts w:asciiTheme="majorHAnsi" w:hAnsiTheme="majorHAnsi" w:cstheme="majorHAnsi"/>
                <w:sz w:val="24"/>
                <w:szCs w:val="24"/>
              </w:rPr>
            </w:pPr>
            <w:r w:rsidRPr="00094CD2">
              <w:rPr>
                <w:rFonts w:asciiTheme="majorHAnsi" w:hAnsiTheme="majorHAnsi" w:cstheme="majorHAnsi"/>
                <w:sz w:val="24"/>
                <w:szCs w:val="24"/>
              </w:rPr>
              <w:t>Q1-Q2</w:t>
            </w:r>
          </w:p>
        </w:tc>
        <w:tc>
          <w:tcPr>
            <w:tcW w:w="4048" w:type="dxa"/>
          </w:tcPr>
          <w:p w14:paraId="0A358E24" w14:textId="77777777" w:rsidR="0043668E" w:rsidRPr="00094CD2" w:rsidRDefault="0043668E" w:rsidP="0043668E">
            <w:pPr>
              <w:rPr>
                <w:rFonts w:asciiTheme="majorHAnsi" w:hAnsiTheme="majorHAnsi" w:cstheme="majorHAnsi"/>
                <w:sz w:val="24"/>
                <w:szCs w:val="24"/>
              </w:rPr>
            </w:pPr>
          </w:p>
        </w:tc>
        <w:tc>
          <w:tcPr>
            <w:tcW w:w="1614" w:type="dxa"/>
          </w:tcPr>
          <w:p w14:paraId="439ABC6B" w14:textId="77777777" w:rsidR="0043668E" w:rsidRPr="00094CD2" w:rsidRDefault="0043668E" w:rsidP="0043668E">
            <w:pPr>
              <w:rPr>
                <w:rFonts w:asciiTheme="majorHAnsi" w:hAnsiTheme="majorHAnsi" w:cstheme="majorHAnsi"/>
                <w:sz w:val="24"/>
                <w:szCs w:val="24"/>
              </w:rPr>
            </w:pPr>
          </w:p>
        </w:tc>
      </w:tr>
      <w:tr w:rsidR="0043668E" w:rsidRPr="00094CD2" w14:paraId="477DEB87" w14:textId="77777777" w:rsidTr="00F12819">
        <w:tc>
          <w:tcPr>
            <w:tcW w:w="1969" w:type="dxa"/>
          </w:tcPr>
          <w:p w14:paraId="342BC623" w14:textId="77777777" w:rsidR="0043668E" w:rsidRPr="00094CD2" w:rsidRDefault="0043668E" w:rsidP="0043668E">
            <w:pPr>
              <w:rPr>
                <w:rFonts w:asciiTheme="majorHAnsi" w:hAnsiTheme="majorHAnsi" w:cstheme="majorHAnsi"/>
                <w:sz w:val="24"/>
                <w:szCs w:val="24"/>
              </w:rPr>
            </w:pPr>
          </w:p>
        </w:tc>
        <w:tc>
          <w:tcPr>
            <w:tcW w:w="1722" w:type="dxa"/>
          </w:tcPr>
          <w:p w14:paraId="0E5D0E0D" w14:textId="0706A4C2"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Psy-stabil</w:t>
            </w:r>
          </w:p>
        </w:tc>
        <w:tc>
          <w:tcPr>
            <w:tcW w:w="1663" w:type="dxa"/>
          </w:tcPr>
          <w:p w14:paraId="22F0BA54" w14:textId="24EB6711"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½ to full tsp bid in water</w:t>
            </w:r>
          </w:p>
        </w:tc>
        <w:tc>
          <w:tcPr>
            <w:tcW w:w="4048" w:type="dxa"/>
          </w:tcPr>
          <w:p w14:paraId="0828E570" w14:textId="75DDC0AD"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Soothing/Nervous System</w:t>
            </w:r>
          </w:p>
        </w:tc>
        <w:tc>
          <w:tcPr>
            <w:tcW w:w="1614" w:type="dxa"/>
          </w:tcPr>
          <w:p w14:paraId="23F6A0A7" w14:textId="77777777" w:rsidR="0043668E" w:rsidRPr="00094CD2" w:rsidRDefault="0043668E" w:rsidP="0043668E">
            <w:pPr>
              <w:rPr>
                <w:rFonts w:asciiTheme="majorHAnsi" w:hAnsiTheme="majorHAnsi" w:cstheme="majorHAnsi"/>
                <w:sz w:val="24"/>
                <w:szCs w:val="24"/>
              </w:rPr>
            </w:pPr>
          </w:p>
        </w:tc>
      </w:tr>
      <w:tr w:rsidR="0043668E" w:rsidRPr="00094CD2" w14:paraId="738C011D" w14:textId="77777777" w:rsidTr="00F12819">
        <w:tc>
          <w:tcPr>
            <w:tcW w:w="1969" w:type="dxa"/>
          </w:tcPr>
          <w:p w14:paraId="446289D8" w14:textId="77777777" w:rsidR="0043668E" w:rsidRPr="00094CD2" w:rsidRDefault="0043668E" w:rsidP="0043668E">
            <w:pPr>
              <w:rPr>
                <w:rFonts w:asciiTheme="majorHAnsi" w:hAnsiTheme="majorHAnsi" w:cstheme="majorHAnsi"/>
                <w:sz w:val="24"/>
                <w:szCs w:val="24"/>
              </w:rPr>
            </w:pPr>
          </w:p>
        </w:tc>
        <w:tc>
          <w:tcPr>
            <w:tcW w:w="1722" w:type="dxa"/>
          </w:tcPr>
          <w:p w14:paraId="134EF358" w14:textId="20225F5F"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Dale</w:t>
            </w:r>
            <w:r w:rsidR="005B7DA0">
              <w:rPr>
                <w:rFonts w:asciiTheme="majorHAnsi" w:hAnsiTheme="majorHAnsi" w:cstheme="majorHAnsi"/>
                <w:sz w:val="24"/>
                <w:szCs w:val="24"/>
              </w:rPr>
              <w:t>k</w:t>
            </w:r>
            <w:r w:rsidRPr="00094CD2">
              <w:rPr>
                <w:rFonts w:asciiTheme="majorHAnsi" w:hAnsiTheme="majorHAnsi" w:cstheme="majorHAnsi"/>
                <w:sz w:val="24"/>
                <w:szCs w:val="24"/>
              </w:rPr>
              <w:t>tro</w:t>
            </w:r>
          </w:p>
        </w:tc>
        <w:tc>
          <w:tcPr>
            <w:tcW w:w="1663" w:type="dxa"/>
          </w:tcPr>
          <w:p w14:paraId="56DA4292" w14:textId="425370DA"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½ to full tsp bid in water</w:t>
            </w:r>
          </w:p>
        </w:tc>
        <w:tc>
          <w:tcPr>
            <w:tcW w:w="4048" w:type="dxa"/>
          </w:tcPr>
          <w:p w14:paraId="0E38BF72" w14:textId="161D247A"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Electrolyte regulation</w:t>
            </w:r>
          </w:p>
        </w:tc>
        <w:tc>
          <w:tcPr>
            <w:tcW w:w="1614" w:type="dxa"/>
          </w:tcPr>
          <w:p w14:paraId="32153B2D" w14:textId="77777777" w:rsidR="0043668E" w:rsidRPr="00094CD2" w:rsidRDefault="0043668E" w:rsidP="0043668E">
            <w:pPr>
              <w:rPr>
                <w:rFonts w:asciiTheme="majorHAnsi" w:hAnsiTheme="majorHAnsi" w:cstheme="majorHAnsi"/>
                <w:sz w:val="24"/>
                <w:szCs w:val="24"/>
              </w:rPr>
            </w:pPr>
          </w:p>
        </w:tc>
      </w:tr>
      <w:tr w:rsidR="0043668E" w:rsidRPr="00094CD2" w14:paraId="5451057B" w14:textId="77777777" w:rsidTr="00F12819">
        <w:tc>
          <w:tcPr>
            <w:tcW w:w="1969" w:type="dxa"/>
          </w:tcPr>
          <w:p w14:paraId="0887A3FE" w14:textId="77777777" w:rsidR="0043668E" w:rsidRPr="00094CD2" w:rsidRDefault="0043668E" w:rsidP="0043668E">
            <w:pPr>
              <w:rPr>
                <w:rFonts w:asciiTheme="majorHAnsi" w:hAnsiTheme="majorHAnsi" w:cstheme="majorHAnsi"/>
                <w:sz w:val="24"/>
                <w:szCs w:val="24"/>
              </w:rPr>
            </w:pPr>
          </w:p>
        </w:tc>
        <w:tc>
          <w:tcPr>
            <w:tcW w:w="1722" w:type="dxa"/>
          </w:tcPr>
          <w:p w14:paraId="56AB0623" w14:textId="434C1C4C"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Neu-regen</w:t>
            </w:r>
          </w:p>
        </w:tc>
        <w:tc>
          <w:tcPr>
            <w:tcW w:w="1663" w:type="dxa"/>
          </w:tcPr>
          <w:p w14:paraId="7A1755C3" w14:textId="59E65691"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1-2 tsp bid</w:t>
            </w:r>
          </w:p>
        </w:tc>
        <w:tc>
          <w:tcPr>
            <w:tcW w:w="4048" w:type="dxa"/>
          </w:tcPr>
          <w:p w14:paraId="6C420D01" w14:textId="7493D309"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Exhaustion, Mental/Emotional</w:t>
            </w:r>
          </w:p>
        </w:tc>
        <w:tc>
          <w:tcPr>
            <w:tcW w:w="1614" w:type="dxa"/>
          </w:tcPr>
          <w:p w14:paraId="3CF9C03F" w14:textId="77777777" w:rsidR="0043668E" w:rsidRPr="00094CD2" w:rsidRDefault="0043668E" w:rsidP="0043668E">
            <w:pPr>
              <w:rPr>
                <w:rFonts w:asciiTheme="majorHAnsi" w:hAnsiTheme="majorHAnsi" w:cstheme="majorHAnsi"/>
                <w:sz w:val="24"/>
                <w:szCs w:val="24"/>
              </w:rPr>
            </w:pPr>
          </w:p>
        </w:tc>
      </w:tr>
      <w:tr w:rsidR="0043668E" w:rsidRPr="00094CD2" w14:paraId="40A3697F" w14:textId="77777777" w:rsidTr="00F12819">
        <w:tc>
          <w:tcPr>
            <w:tcW w:w="1969" w:type="dxa"/>
          </w:tcPr>
          <w:p w14:paraId="1C13EF97" w14:textId="77777777" w:rsidR="0043668E" w:rsidRPr="00094CD2" w:rsidRDefault="0043668E" w:rsidP="0043668E">
            <w:pPr>
              <w:rPr>
                <w:rFonts w:asciiTheme="majorHAnsi" w:hAnsiTheme="majorHAnsi" w:cstheme="majorHAnsi"/>
                <w:sz w:val="24"/>
                <w:szCs w:val="24"/>
              </w:rPr>
            </w:pPr>
          </w:p>
        </w:tc>
        <w:tc>
          <w:tcPr>
            <w:tcW w:w="1722" w:type="dxa"/>
          </w:tcPr>
          <w:p w14:paraId="43DB2BAD" w14:textId="77777777" w:rsidR="0043668E" w:rsidRPr="00094CD2" w:rsidRDefault="0043668E" w:rsidP="0043668E">
            <w:pPr>
              <w:rPr>
                <w:rFonts w:asciiTheme="majorHAnsi" w:hAnsiTheme="majorHAnsi" w:cstheme="majorHAnsi"/>
                <w:sz w:val="24"/>
                <w:szCs w:val="24"/>
              </w:rPr>
            </w:pPr>
          </w:p>
        </w:tc>
        <w:tc>
          <w:tcPr>
            <w:tcW w:w="1663" w:type="dxa"/>
          </w:tcPr>
          <w:p w14:paraId="4A27720D" w14:textId="5812F345" w:rsidR="0043668E" w:rsidRPr="00094CD2" w:rsidRDefault="0043668E" w:rsidP="0043668E">
            <w:pPr>
              <w:rPr>
                <w:rFonts w:asciiTheme="majorHAnsi" w:hAnsiTheme="majorHAnsi" w:cstheme="majorHAnsi"/>
                <w:sz w:val="24"/>
                <w:szCs w:val="24"/>
              </w:rPr>
            </w:pPr>
            <w:r w:rsidRPr="00094CD2">
              <w:rPr>
                <w:rFonts w:asciiTheme="majorHAnsi" w:hAnsiTheme="majorHAnsi" w:cstheme="majorHAnsi"/>
                <w:sz w:val="24"/>
                <w:szCs w:val="24"/>
              </w:rPr>
              <w:t>These 3 remedies are typically taken away from food 2 or 3 times per day</w:t>
            </w:r>
          </w:p>
        </w:tc>
        <w:tc>
          <w:tcPr>
            <w:tcW w:w="4048" w:type="dxa"/>
          </w:tcPr>
          <w:p w14:paraId="664F2D45" w14:textId="77777777" w:rsidR="0043668E" w:rsidRPr="00094CD2" w:rsidRDefault="0043668E" w:rsidP="0043668E">
            <w:pPr>
              <w:rPr>
                <w:rFonts w:asciiTheme="majorHAnsi" w:hAnsiTheme="majorHAnsi" w:cstheme="majorHAnsi"/>
                <w:sz w:val="24"/>
                <w:szCs w:val="24"/>
              </w:rPr>
            </w:pPr>
          </w:p>
        </w:tc>
        <w:tc>
          <w:tcPr>
            <w:tcW w:w="1614" w:type="dxa"/>
          </w:tcPr>
          <w:p w14:paraId="06889406" w14:textId="77777777" w:rsidR="0043668E" w:rsidRPr="00094CD2" w:rsidRDefault="0043668E" w:rsidP="0043668E">
            <w:pPr>
              <w:rPr>
                <w:rFonts w:asciiTheme="majorHAnsi" w:hAnsiTheme="majorHAnsi" w:cstheme="majorHAnsi"/>
                <w:sz w:val="24"/>
                <w:szCs w:val="24"/>
              </w:rPr>
            </w:pPr>
          </w:p>
        </w:tc>
      </w:tr>
      <w:tr w:rsidR="003A4255" w:rsidRPr="00094CD2" w14:paraId="4481A885" w14:textId="77777777" w:rsidTr="00F12819">
        <w:tc>
          <w:tcPr>
            <w:tcW w:w="1969" w:type="dxa"/>
          </w:tcPr>
          <w:p w14:paraId="507B7A0F" w14:textId="5CFEA713" w:rsidR="003A4255" w:rsidRPr="00094CD2" w:rsidRDefault="00A35CA1" w:rsidP="0043668E">
            <w:pPr>
              <w:rPr>
                <w:rFonts w:asciiTheme="majorHAnsi" w:hAnsiTheme="majorHAnsi" w:cstheme="majorHAnsi"/>
                <w:sz w:val="24"/>
                <w:szCs w:val="24"/>
              </w:rPr>
            </w:pPr>
            <w:r w:rsidRPr="00094CD2">
              <w:rPr>
                <w:rFonts w:asciiTheme="majorHAnsi" w:hAnsiTheme="majorHAnsi" w:cstheme="majorHAnsi"/>
                <w:sz w:val="24"/>
                <w:szCs w:val="24"/>
              </w:rPr>
              <w:t>Medi</w:t>
            </w:r>
            <w:r w:rsidR="00E26628" w:rsidRPr="00094CD2">
              <w:rPr>
                <w:rFonts w:asciiTheme="majorHAnsi" w:hAnsiTheme="majorHAnsi" w:cstheme="majorHAnsi"/>
                <w:sz w:val="24"/>
                <w:szCs w:val="24"/>
              </w:rPr>
              <w:t>herb-adrenal complex</w:t>
            </w:r>
          </w:p>
        </w:tc>
        <w:tc>
          <w:tcPr>
            <w:tcW w:w="1722" w:type="dxa"/>
          </w:tcPr>
          <w:p w14:paraId="2C06716F" w14:textId="7B10DB9C" w:rsidR="003A4255" w:rsidRPr="00094CD2" w:rsidRDefault="00010ED3" w:rsidP="0043668E">
            <w:pPr>
              <w:rPr>
                <w:rFonts w:asciiTheme="majorHAnsi" w:hAnsiTheme="majorHAnsi" w:cstheme="majorHAnsi"/>
                <w:sz w:val="24"/>
                <w:szCs w:val="24"/>
              </w:rPr>
            </w:pPr>
            <w:r w:rsidRPr="00094CD2">
              <w:rPr>
                <w:rFonts w:asciiTheme="majorHAnsi" w:hAnsiTheme="majorHAnsi" w:cstheme="majorHAnsi"/>
                <w:sz w:val="24"/>
                <w:szCs w:val="24"/>
              </w:rPr>
              <w:t>Adrenal Complex</w:t>
            </w:r>
          </w:p>
        </w:tc>
        <w:tc>
          <w:tcPr>
            <w:tcW w:w="1663" w:type="dxa"/>
          </w:tcPr>
          <w:p w14:paraId="0E3A7CF4" w14:textId="48273801" w:rsidR="003A4255" w:rsidRPr="00094CD2" w:rsidRDefault="00010ED3" w:rsidP="0043668E">
            <w:pPr>
              <w:rPr>
                <w:rFonts w:asciiTheme="majorHAnsi" w:hAnsiTheme="majorHAnsi" w:cstheme="majorHAnsi"/>
                <w:sz w:val="24"/>
                <w:szCs w:val="24"/>
              </w:rPr>
            </w:pPr>
            <w:r w:rsidRPr="00094CD2">
              <w:rPr>
                <w:rFonts w:asciiTheme="majorHAnsi" w:hAnsiTheme="majorHAnsi" w:cstheme="majorHAnsi"/>
                <w:sz w:val="24"/>
                <w:szCs w:val="24"/>
              </w:rPr>
              <w:t xml:space="preserve">1 tablet </w:t>
            </w:r>
            <w:r w:rsidR="00AC10B3" w:rsidRPr="00094CD2">
              <w:rPr>
                <w:rFonts w:asciiTheme="majorHAnsi" w:hAnsiTheme="majorHAnsi" w:cstheme="majorHAnsi"/>
                <w:sz w:val="24"/>
                <w:szCs w:val="24"/>
              </w:rPr>
              <w:t>1-3 times a day.</w:t>
            </w:r>
          </w:p>
        </w:tc>
        <w:tc>
          <w:tcPr>
            <w:tcW w:w="4048" w:type="dxa"/>
          </w:tcPr>
          <w:p w14:paraId="66FE9E1F" w14:textId="77777777" w:rsidR="00B7047A" w:rsidRPr="00094CD2" w:rsidRDefault="00B7047A" w:rsidP="00B7047A">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C</w:t>
            </w:r>
            <w:r w:rsidR="00546D0B" w:rsidRPr="00094CD2">
              <w:rPr>
                <w:rFonts w:asciiTheme="majorHAnsi" w:hAnsiTheme="majorHAnsi" w:cstheme="majorHAnsi"/>
                <w:sz w:val="24"/>
                <w:szCs w:val="24"/>
              </w:rPr>
              <w:t>ontains Licorice and Rehmannia used traditionally to support adrenal gland function.</w:t>
            </w:r>
            <w:r w:rsidRPr="00094CD2">
              <w:rPr>
                <w:rFonts w:asciiTheme="majorHAnsi" w:hAnsiTheme="majorHAnsi" w:cstheme="majorHAnsi"/>
                <w:sz w:val="24"/>
                <w:szCs w:val="24"/>
              </w:rPr>
              <w:t xml:space="preserve"> Caution: contradicted </w:t>
            </w:r>
            <w:r w:rsidRPr="00094CD2">
              <w:rPr>
                <w:rFonts w:asciiTheme="majorHAnsi" w:hAnsiTheme="majorHAnsi" w:cstheme="majorHAnsi"/>
                <w:sz w:val="24"/>
                <w:szCs w:val="24"/>
              </w:rPr>
              <w:lastRenderedPageBreak/>
              <w:t>in high blood pressure, edema, (water retention), congestive heart failure, low blood potassium, pregnancy, and lactation.</w:t>
            </w:r>
          </w:p>
          <w:p w14:paraId="74D85702" w14:textId="5104F642" w:rsidR="003A4255" w:rsidRPr="00094CD2" w:rsidRDefault="003A4255" w:rsidP="0043668E">
            <w:pPr>
              <w:rPr>
                <w:rFonts w:asciiTheme="majorHAnsi" w:hAnsiTheme="majorHAnsi" w:cstheme="majorHAnsi"/>
                <w:sz w:val="24"/>
                <w:szCs w:val="24"/>
              </w:rPr>
            </w:pPr>
          </w:p>
        </w:tc>
        <w:tc>
          <w:tcPr>
            <w:tcW w:w="1614" w:type="dxa"/>
          </w:tcPr>
          <w:p w14:paraId="6A220C06" w14:textId="77777777" w:rsidR="003A4255" w:rsidRPr="00094CD2" w:rsidRDefault="003A4255" w:rsidP="0043668E">
            <w:pPr>
              <w:rPr>
                <w:rFonts w:asciiTheme="majorHAnsi" w:hAnsiTheme="majorHAnsi" w:cstheme="majorHAnsi"/>
                <w:sz w:val="24"/>
                <w:szCs w:val="24"/>
              </w:rPr>
            </w:pPr>
          </w:p>
          <w:p w14:paraId="2A8ED4AD" w14:textId="77777777" w:rsidR="009F1E4F" w:rsidRPr="00094CD2" w:rsidRDefault="009F1E4F" w:rsidP="0043668E">
            <w:pPr>
              <w:rPr>
                <w:rFonts w:asciiTheme="majorHAnsi" w:hAnsiTheme="majorHAnsi" w:cstheme="majorHAnsi"/>
                <w:sz w:val="24"/>
                <w:szCs w:val="24"/>
              </w:rPr>
            </w:pPr>
          </w:p>
        </w:tc>
      </w:tr>
      <w:tr w:rsidR="00456C0D" w:rsidRPr="00094CD2" w14:paraId="6FF6FA3C" w14:textId="77777777" w:rsidTr="00F12819">
        <w:tc>
          <w:tcPr>
            <w:tcW w:w="1969" w:type="dxa"/>
          </w:tcPr>
          <w:p w14:paraId="252FA182" w14:textId="332DEFC6" w:rsidR="00456C0D" w:rsidRPr="00094CD2" w:rsidRDefault="00456C0D" w:rsidP="0043668E">
            <w:pPr>
              <w:rPr>
                <w:rFonts w:asciiTheme="majorHAnsi" w:hAnsiTheme="majorHAnsi" w:cstheme="majorHAnsi"/>
                <w:sz w:val="24"/>
                <w:szCs w:val="24"/>
              </w:rPr>
            </w:pPr>
            <w:r w:rsidRPr="00094CD2">
              <w:rPr>
                <w:rFonts w:asciiTheme="majorHAnsi" w:hAnsiTheme="majorHAnsi" w:cstheme="majorHAnsi"/>
                <w:sz w:val="24"/>
                <w:szCs w:val="24"/>
              </w:rPr>
              <w:t>Functional Ge</w:t>
            </w:r>
            <w:r w:rsidR="00DE3ABF" w:rsidRPr="00094CD2">
              <w:rPr>
                <w:rFonts w:asciiTheme="majorHAnsi" w:hAnsiTheme="majorHAnsi" w:cstheme="majorHAnsi"/>
                <w:sz w:val="24"/>
                <w:szCs w:val="24"/>
              </w:rPr>
              <w:t>nomic Nutrition</w:t>
            </w:r>
          </w:p>
        </w:tc>
        <w:tc>
          <w:tcPr>
            <w:tcW w:w="1722" w:type="dxa"/>
          </w:tcPr>
          <w:p w14:paraId="2F53C255" w14:textId="6AED2214" w:rsidR="00456C0D" w:rsidRPr="00094CD2" w:rsidRDefault="000200CE" w:rsidP="0043668E">
            <w:pPr>
              <w:rPr>
                <w:rFonts w:asciiTheme="majorHAnsi" w:hAnsiTheme="majorHAnsi" w:cstheme="majorHAnsi"/>
                <w:sz w:val="24"/>
                <w:szCs w:val="24"/>
              </w:rPr>
            </w:pPr>
            <w:r w:rsidRPr="00094CD2">
              <w:rPr>
                <w:rFonts w:asciiTheme="majorHAnsi" w:hAnsiTheme="majorHAnsi" w:cstheme="majorHAnsi"/>
                <w:sz w:val="24"/>
                <w:szCs w:val="24"/>
              </w:rPr>
              <w:t>XOME</w:t>
            </w:r>
          </w:p>
        </w:tc>
        <w:tc>
          <w:tcPr>
            <w:tcW w:w="1663" w:type="dxa"/>
          </w:tcPr>
          <w:p w14:paraId="3B530302" w14:textId="71C3CC62" w:rsidR="00456C0D" w:rsidRPr="00094CD2" w:rsidRDefault="000967E3" w:rsidP="0043668E">
            <w:pPr>
              <w:rPr>
                <w:rFonts w:asciiTheme="majorHAnsi" w:hAnsiTheme="majorHAnsi" w:cstheme="majorHAnsi"/>
                <w:sz w:val="24"/>
                <w:szCs w:val="24"/>
              </w:rPr>
            </w:pPr>
            <w:r w:rsidRPr="00094CD2">
              <w:rPr>
                <w:rFonts w:asciiTheme="majorHAnsi" w:hAnsiTheme="majorHAnsi" w:cstheme="majorHAnsi"/>
                <w:sz w:val="24"/>
                <w:szCs w:val="24"/>
              </w:rPr>
              <w:t>Take 3 capsules</w:t>
            </w:r>
            <w:r w:rsidR="00A855B4" w:rsidRPr="00094CD2">
              <w:rPr>
                <w:rFonts w:asciiTheme="majorHAnsi" w:hAnsiTheme="majorHAnsi" w:cstheme="majorHAnsi"/>
                <w:sz w:val="24"/>
                <w:szCs w:val="24"/>
              </w:rPr>
              <w:t xml:space="preserve"> daily </w:t>
            </w:r>
          </w:p>
        </w:tc>
        <w:tc>
          <w:tcPr>
            <w:tcW w:w="4048" w:type="dxa"/>
          </w:tcPr>
          <w:p w14:paraId="7AA72C2E" w14:textId="0AB13609" w:rsidR="00456C0D" w:rsidRPr="00094CD2" w:rsidRDefault="00D3133E" w:rsidP="00B7047A">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XOME is designed to reduce</w:t>
            </w:r>
            <w:r w:rsidR="001B6907" w:rsidRPr="00094CD2">
              <w:rPr>
                <w:rFonts w:asciiTheme="majorHAnsi" w:hAnsiTheme="majorHAnsi" w:cstheme="majorHAnsi"/>
                <w:sz w:val="24"/>
                <w:szCs w:val="24"/>
              </w:rPr>
              <w:t xml:space="preserve"> inflammasomes</w:t>
            </w:r>
            <w:r w:rsidR="00CE412E" w:rsidRPr="00094CD2">
              <w:rPr>
                <w:rFonts w:asciiTheme="majorHAnsi" w:hAnsiTheme="majorHAnsi" w:cstheme="majorHAnsi"/>
                <w:sz w:val="24"/>
                <w:szCs w:val="24"/>
              </w:rPr>
              <w:t xml:space="preserve"> (NLRP3)</w:t>
            </w:r>
            <w:r w:rsidR="0002351C" w:rsidRPr="00094CD2">
              <w:rPr>
                <w:rFonts w:asciiTheme="majorHAnsi" w:hAnsiTheme="majorHAnsi" w:cstheme="majorHAnsi"/>
                <w:sz w:val="24"/>
                <w:szCs w:val="24"/>
              </w:rPr>
              <w:t xml:space="preserve"> This is a key protein</w:t>
            </w:r>
            <w:r w:rsidR="00CF368B" w:rsidRPr="00094CD2">
              <w:rPr>
                <w:rFonts w:asciiTheme="majorHAnsi" w:hAnsiTheme="majorHAnsi" w:cstheme="majorHAnsi"/>
                <w:sz w:val="24"/>
                <w:szCs w:val="24"/>
              </w:rPr>
              <w:t xml:space="preserve"> in the </w:t>
            </w:r>
            <w:r w:rsidR="00EC2512" w:rsidRPr="00094CD2">
              <w:rPr>
                <w:rFonts w:asciiTheme="majorHAnsi" w:hAnsiTheme="majorHAnsi" w:cstheme="majorHAnsi"/>
                <w:sz w:val="24"/>
                <w:szCs w:val="24"/>
              </w:rPr>
              <w:t>innate</w:t>
            </w:r>
            <w:r w:rsidR="00CF368B" w:rsidRPr="00094CD2">
              <w:rPr>
                <w:rFonts w:asciiTheme="majorHAnsi" w:hAnsiTheme="majorHAnsi" w:cstheme="majorHAnsi"/>
                <w:sz w:val="24"/>
                <w:szCs w:val="24"/>
              </w:rPr>
              <w:t xml:space="preserve"> immune system</w:t>
            </w:r>
            <w:r w:rsidR="0002351C" w:rsidRPr="00094CD2">
              <w:rPr>
                <w:rFonts w:asciiTheme="majorHAnsi" w:hAnsiTheme="majorHAnsi" w:cstheme="majorHAnsi"/>
                <w:sz w:val="24"/>
                <w:szCs w:val="24"/>
              </w:rPr>
              <w:t xml:space="preserve"> complex that senses danger</w:t>
            </w:r>
            <w:r w:rsidR="00EC2512" w:rsidRPr="00094CD2">
              <w:rPr>
                <w:rFonts w:asciiTheme="majorHAnsi" w:hAnsiTheme="majorHAnsi" w:cstheme="majorHAnsi"/>
                <w:sz w:val="24"/>
                <w:szCs w:val="24"/>
              </w:rPr>
              <w:t xml:space="preserve"> signals </w:t>
            </w:r>
            <w:r w:rsidR="00C14CF3" w:rsidRPr="00094CD2">
              <w:rPr>
                <w:rFonts w:asciiTheme="majorHAnsi" w:hAnsiTheme="majorHAnsi" w:cstheme="majorHAnsi"/>
                <w:sz w:val="24"/>
                <w:szCs w:val="24"/>
              </w:rPr>
              <w:t xml:space="preserve">and </w:t>
            </w:r>
            <w:r w:rsidR="00FE501C" w:rsidRPr="00094CD2">
              <w:rPr>
                <w:rFonts w:asciiTheme="majorHAnsi" w:hAnsiTheme="majorHAnsi" w:cstheme="majorHAnsi"/>
                <w:sz w:val="24"/>
                <w:szCs w:val="24"/>
              </w:rPr>
              <w:t>triggers inflammation</w:t>
            </w:r>
            <w:r w:rsidR="00C14CF3" w:rsidRPr="00094CD2">
              <w:rPr>
                <w:rFonts w:asciiTheme="majorHAnsi" w:hAnsiTheme="majorHAnsi" w:cstheme="majorHAnsi"/>
                <w:sz w:val="24"/>
                <w:szCs w:val="24"/>
              </w:rPr>
              <w:t xml:space="preserve"> by activating</w:t>
            </w:r>
            <w:r w:rsidR="004207A6" w:rsidRPr="00094CD2">
              <w:rPr>
                <w:rFonts w:asciiTheme="majorHAnsi" w:hAnsiTheme="majorHAnsi" w:cstheme="majorHAnsi"/>
                <w:sz w:val="24"/>
                <w:szCs w:val="24"/>
              </w:rPr>
              <w:t xml:space="preserve"> cytokines like IL-1B and IL-18</w:t>
            </w:r>
            <w:r w:rsidR="0002351C" w:rsidRPr="00094CD2">
              <w:rPr>
                <w:rFonts w:asciiTheme="majorHAnsi" w:hAnsiTheme="majorHAnsi" w:cstheme="majorHAnsi"/>
                <w:sz w:val="24"/>
                <w:szCs w:val="24"/>
              </w:rPr>
              <w:t>.</w:t>
            </w:r>
            <w:r w:rsidR="001F0FEC" w:rsidRPr="00094CD2">
              <w:rPr>
                <w:rFonts w:asciiTheme="majorHAnsi" w:hAnsiTheme="majorHAnsi" w:cstheme="majorHAnsi"/>
                <w:sz w:val="24"/>
                <w:szCs w:val="24"/>
              </w:rPr>
              <w:t xml:space="preserve"> When </w:t>
            </w:r>
            <w:r w:rsidR="00FE501C" w:rsidRPr="00094CD2">
              <w:rPr>
                <w:rFonts w:asciiTheme="majorHAnsi" w:hAnsiTheme="majorHAnsi" w:cstheme="majorHAnsi"/>
                <w:sz w:val="24"/>
                <w:szCs w:val="24"/>
              </w:rPr>
              <w:t xml:space="preserve">out of control by environmental factors </w:t>
            </w:r>
            <w:r w:rsidR="00852180" w:rsidRPr="00094CD2">
              <w:rPr>
                <w:rFonts w:asciiTheme="majorHAnsi" w:hAnsiTheme="majorHAnsi" w:cstheme="majorHAnsi"/>
                <w:sz w:val="24"/>
                <w:szCs w:val="24"/>
              </w:rPr>
              <w:t xml:space="preserve">or genetic variants creates </w:t>
            </w:r>
            <w:r w:rsidR="00C52AA0" w:rsidRPr="00094CD2">
              <w:rPr>
                <w:rFonts w:asciiTheme="majorHAnsi" w:hAnsiTheme="majorHAnsi" w:cstheme="majorHAnsi"/>
                <w:sz w:val="24"/>
                <w:szCs w:val="24"/>
              </w:rPr>
              <w:t xml:space="preserve">a feed forward inflammatory </w:t>
            </w:r>
            <w:r w:rsidR="00F11162" w:rsidRPr="00094CD2">
              <w:rPr>
                <w:rFonts w:asciiTheme="majorHAnsi" w:hAnsiTheme="majorHAnsi" w:cstheme="majorHAnsi"/>
                <w:sz w:val="24"/>
                <w:szCs w:val="24"/>
              </w:rPr>
              <w:t>terrain and Pyroptosis (Programmed Cell death)</w:t>
            </w:r>
          </w:p>
        </w:tc>
        <w:tc>
          <w:tcPr>
            <w:tcW w:w="1614" w:type="dxa"/>
          </w:tcPr>
          <w:p w14:paraId="7A56D359" w14:textId="77777777" w:rsidR="00456C0D" w:rsidRPr="00094CD2" w:rsidRDefault="00456C0D" w:rsidP="0043668E">
            <w:pPr>
              <w:rPr>
                <w:rFonts w:asciiTheme="majorHAnsi" w:hAnsiTheme="majorHAnsi" w:cstheme="majorHAnsi"/>
                <w:sz w:val="24"/>
                <w:szCs w:val="24"/>
              </w:rPr>
            </w:pPr>
          </w:p>
        </w:tc>
      </w:tr>
      <w:tr w:rsidR="00225630" w:rsidRPr="00094CD2" w14:paraId="15D0E235" w14:textId="77777777" w:rsidTr="00F12819">
        <w:tc>
          <w:tcPr>
            <w:tcW w:w="1969" w:type="dxa"/>
          </w:tcPr>
          <w:p w14:paraId="23957EA1" w14:textId="2EBAF3AA" w:rsidR="00225630" w:rsidRPr="00094CD2" w:rsidRDefault="00D50377" w:rsidP="0043668E">
            <w:pPr>
              <w:rPr>
                <w:rFonts w:asciiTheme="majorHAnsi" w:hAnsiTheme="majorHAnsi" w:cstheme="majorHAnsi"/>
                <w:sz w:val="24"/>
                <w:szCs w:val="24"/>
              </w:rPr>
            </w:pPr>
            <w:r w:rsidRPr="00094CD2">
              <w:rPr>
                <w:rFonts w:asciiTheme="majorHAnsi" w:hAnsiTheme="majorHAnsi" w:cstheme="majorHAnsi"/>
                <w:sz w:val="24"/>
                <w:szCs w:val="24"/>
              </w:rPr>
              <w:t xml:space="preserve">Functional Genomic </w:t>
            </w:r>
            <w:r w:rsidR="00291EDF" w:rsidRPr="00094CD2">
              <w:rPr>
                <w:rFonts w:asciiTheme="majorHAnsi" w:hAnsiTheme="majorHAnsi" w:cstheme="majorHAnsi"/>
                <w:sz w:val="24"/>
                <w:szCs w:val="24"/>
              </w:rPr>
              <w:t>Nutrition</w:t>
            </w:r>
          </w:p>
        </w:tc>
        <w:tc>
          <w:tcPr>
            <w:tcW w:w="1722" w:type="dxa"/>
          </w:tcPr>
          <w:p w14:paraId="3927BE15" w14:textId="252A8F1A" w:rsidR="00225630" w:rsidRPr="00094CD2" w:rsidRDefault="00291EDF" w:rsidP="0043668E">
            <w:pPr>
              <w:rPr>
                <w:rFonts w:asciiTheme="majorHAnsi" w:hAnsiTheme="majorHAnsi" w:cstheme="majorHAnsi"/>
                <w:sz w:val="24"/>
                <w:szCs w:val="24"/>
              </w:rPr>
            </w:pPr>
            <w:r w:rsidRPr="00094CD2">
              <w:rPr>
                <w:rFonts w:asciiTheme="majorHAnsi" w:hAnsiTheme="majorHAnsi" w:cstheme="majorHAnsi"/>
                <w:sz w:val="24"/>
                <w:szCs w:val="24"/>
              </w:rPr>
              <w:t>Calci</w:t>
            </w:r>
            <w:r w:rsidR="00076351" w:rsidRPr="00094CD2">
              <w:rPr>
                <w:rFonts w:asciiTheme="majorHAnsi" w:hAnsiTheme="majorHAnsi" w:cstheme="majorHAnsi"/>
                <w:sz w:val="24"/>
                <w:szCs w:val="24"/>
              </w:rPr>
              <w:t xml:space="preserve"> Calm</w:t>
            </w:r>
          </w:p>
        </w:tc>
        <w:tc>
          <w:tcPr>
            <w:tcW w:w="1663" w:type="dxa"/>
          </w:tcPr>
          <w:p w14:paraId="44B3EC11" w14:textId="3204AA89" w:rsidR="00225630" w:rsidRPr="00094CD2" w:rsidRDefault="00D45BC4" w:rsidP="0043668E">
            <w:pPr>
              <w:rPr>
                <w:rFonts w:asciiTheme="majorHAnsi" w:hAnsiTheme="majorHAnsi" w:cstheme="majorHAnsi"/>
                <w:sz w:val="24"/>
                <w:szCs w:val="24"/>
              </w:rPr>
            </w:pPr>
            <w:r w:rsidRPr="00094CD2">
              <w:rPr>
                <w:rFonts w:asciiTheme="majorHAnsi" w:hAnsiTheme="majorHAnsi" w:cstheme="majorHAnsi"/>
                <w:sz w:val="24"/>
                <w:szCs w:val="24"/>
              </w:rPr>
              <w:t>Take 4 capsules daily</w:t>
            </w:r>
            <w:r w:rsidR="0076549B" w:rsidRPr="00094CD2">
              <w:rPr>
                <w:rFonts w:asciiTheme="majorHAnsi" w:hAnsiTheme="majorHAnsi" w:cstheme="majorHAnsi"/>
                <w:sz w:val="24"/>
                <w:szCs w:val="24"/>
              </w:rPr>
              <w:t>.</w:t>
            </w:r>
          </w:p>
        </w:tc>
        <w:tc>
          <w:tcPr>
            <w:tcW w:w="4048" w:type="dxa"/>
          </w:tcPr>
          <w:p w14:paraId="45742A1B" w14:textId="63B4E499" w:rsidR="00225630" w:rsidRPr="00094CD2" w:rsidRDefault="00CC6342" w:rsidP="00225630">
            <w:pPr>
              <w:ind w:left="360"/>
              <w:rPr>
                <w:rFonts w:asciiTheme="majorHAnsi" w:hAnsiTheme="majorHAnsi" w:cstheme="majorHAnsi"/>
                <w:sz w:val="24"/>
                <w:szCs w:val="24"/>
              </w:rPr>
            </w:pPr>
            <w:r w:rsidRPr="00094CD2">
              <w:rPr>
                <w:rFonts w:asciiTheme="majorHAnsi" w:hAnsiTheme="majorHAnsi" w:cstheme="majorHAnsi"/>
                <w:sz w:val="24"/>
                <w:szCs w:val="24"/>
              </w:rPr>
              <w:t xml:space="preserve">Designed to slow down the </w:t>
            </w:r>
            <w:r w:rsidR="00BB0E5E" w:rsidRPr="00094CD2">
              <w:rPr>
                <w:rFonts w:asciiTheme="majorHAnsi" w:hAnsiTheme="majorHAnsi" w:cstheme="majorHAnsi"/>
                <w:sz w:val="24"/>
                <w:szCs w:val="24"/>
              </w:rPr>
              <w:t>NMDA receptor</w:t>
            </w:r>
            <w:r w:rsidR="00E10326" w:rsidRPr="00094CD2">
              <w:rPr>
                <w:rFonts w:asciiTheme="majorHAnsi" w:hAnsiTheme="majorHAnsi" w:cstheme="majorHAnsi"/>
                <w:sz w:val="24"/>
                <w:szCs w:val="24"/>
              </w:rPr>
              <w:t>s to prevent</w:t>
            </w:r>
            <w:r w:rsidR="00AB5BC5" w:rsidRPr="00094CD2">
              <w:rPr>
                <w:rFonts w:asciiTheme="majorHAnsi" w:hAnsiTheme="majorHAnsi" w:cstheme="majorHAnsi"/>
                <w:sz w:val="24"/>
                <w:szCs w:val="24"/>
              </w:rPr>
              <w:t xml:space="preserve"> brain cell death (excitotoxicity) caused by over</w:t>
            </w:r>
            <w:r w:rsidR="004173AC" w:rsidRPr="00094CD2">
              <w:rPr>
                <w:rFonts w:asciiTheme="majorHAnsi" w:hAnsiTheme="majorHAnsi" w:cstheme="majorHAnsi"/>
                <w:sz w:val="24"/>
                <w:szCs w:val="24"/>
              </w:rPr>
              <w:t>stimulation, which happens in conditions like stroke, traumatic brain injury</w:t>
            </w:r>
            <w:r w:rsidR="00496FF6" w:rsidRPr="00094CD2">
              <w:rPr>
                <w:rFonts w:asciiTheme="majorHAnsi" w:hAnsiTheme="majorHAnsi" w:cstheme="majorHAnsi"/>
                <w:sz w:val="24"/>
                <w:szCs w:val="24"/>
              </w:rPr>
              <w:t xml:space="preserve">, and neurodegenerative diseases. By </w:t>
            </w:r>
            <w:r w:rsidR="00263D25" w:rsidRPr="00094CD2">
              <w:rPr>
                <w:rFonts w:asciiTheme="majorHAnsi" w:hAnsiTheme="majorHAnsi" w:cstheme="majorHAnsi"/>
                <w:sz w:val="24"/>
                <w:szCs w:val="24"/>
              </w:rPr>
              <w:t xml:space="preserve">modulating, rather than completely blocking, these receptors, we can </w:t>
            </w:r>
            <w:r w:rsidR="003B4929" w:rsidRPr="00094CD2">
              <w:rPr>
                <w:rFonts w:asciiTheme="majorHAnsi" w:hAnsiTheme="majorHAnsi" w:cstheme="majorHAnsi"/>
                <w:sz w:val="24"/>
                <w:szCs w:val="24"/>
              </w:rPr>
              <w:t>protect neurons from excessive calcium influx while pre</w:t>
            </w:r>
            <w:r w:rsidR="003D7279" w:rsidRPr="00094CD2">
              <w:rPr>
                <w:rFonts w:asciiTheme="majorHAnsi" w:hAnsiTheme="majorHAnsi" w:cstheme="majorHAnsi"/>
                <w:sz w:val="24"/>
                <w:szCs w:val="24"/>
              </w:rPr>
              <w:t>serving their es</w:t>
            </w:r>
            <w:r w:rsidR="0069316F" w:rsidRPr="00094CD2">
              <w:rPr>
                <w:rFonts w:asciiTheme="majorHAnsi" w:hAnsiTheme="majorHAnsi" w:cstheme="majorHAnsi"/>
                <w:sz w:val="24"/>
                <w:szCs w:val="24"/>
              </w:rPr>
              <w:t>sential roles in learning</w:t>
            </w:r>
            <w:r w:rsidR="00613FD3" w:rsidRPr="00094CD2">
              <w:rPr>
                <w:rFonts w:asciiTheme="majorHAnsi" w:hAnsiTheme="majorHAnsi" w:cstheme="majorHAnsi"/>
                <w:sz w:val="24"/>
                <w:szCs w:val="24"/>
              </w:rPr>
              <w:t>, memory, synaptic plasticity.</w:t>
            </w:r>
            <w:r w:rsidR="00A4288D" w:rsidRPr="00094CD2">
              <w:rPr>
                <w:rFonts w:asciiTheme="majorHAnsi" w:hAnsiTheme="majorHAnsi" w:cstheme="majorHAnsi"/>
                <w:sz w:val="24"/>
                <w:szCs w:val="24"/>
              </w:rPr>
              <w:t xml:space="preserve"> The goal is to prevent</w:t>
            </w:r>
            <w:r w:rsidR="00EB17E5" w:rsidRPr="00094CD2">
              <w:rPr>
                <w:rFonts w:asciiTheme="majorHAnsi" w:hAnsiTheme="majorHAnsi" w:cstheme="majorHAnsi"/>
                <w:sz w:val="24"/>
                <w:szCs w:val="24"/>
              </w:rPr>
              <w:t xml:space="preserve"> excitotoxicity</w:t>
            </w:r>
            <w:r w:rsidR="006C2E19" w:rsidRPr="00094CD2">
              <w:rPr>
                <w:rFonts w:asciiTheme="majorHAnsi" w:hAnsiTheme="majorHAnsi" w:cstheme="majorHAnsi"/>
                <w:sz w:val="24"/>
                <w:szCs w:val="24"/>
              </w:rPr>
              <w:t>, a process where excess glutamate overstimulates NMDA</w:t>
            </w:r>
            <w:r w:rsidR="001B734E" w:rsidRPr="00094CD2">
              <w:rPr>
                <w:rFonts w:asciiTheme="majorHAnsi" w:hAnsiTheme="majorHAnsi" w:cstheme="majorHAnsi"/>
                <w:sz w:val="24"/>
                <w:szCs w:val="24"/>
              </w:rPr>
              <w:t xml:space="preserve"> receptors, leading to neuronal damage</w:t>
            </w:r>
            <w:r w:rsidR="00AA473A" w:rsidRPr="00094CD2">
              <w:rPr>
                <w:rFonts w:asciiTheme="majorHAnsi" w:hAnsiTheme="majorHAnsi" w:cstheme="majorHAnsi"/>
                <w:sz w:val="24"/>
                <w:szCs w:val="24"/>
              </w:rPr>
              <w:t xml:space="preserve"> and death.</w:t>
            </w:r>
          </w:p>
        </w:tc>
        <w:tc>
          <w:tcPr>
            <w:tcW w:w="1614" w:type="dxa"/>
          </w:tcPr>
          <w:p w14:paraId="14803729" w14:textId="77777777" w:rsidR="00225630" w:rsidRPr="00094CD2" w:rsidRDefault="00225630" w:rsidP="0043668E">
            <w:pPr>
              <w:rPr>
                <w:rFonts w:asciiTheme="majorHAnsi" w:hAnsiTheme="majorHAnsi" w:cstheme="majorHAnsi"/>
                <w:sz w:val="24"/>
                <w:szCs w:val="24"/>
              </w:rPr>
            </w:pPr>
          </w:p>
        </w:tc>
      </w:tr>
      <w:tr w:rsidR="00225630" w:rsidRPr="00094CD2" w14:paraId="54AF3BBF" w14:textId="77777777" w:rsidTr="00F12819">
        <w:tc>
          <w:tcPr>
            <w:tcW w:w="1969" w:type="dxa"/>
          </w:tcPr>
          <w:p w14:paraId="0BE94EE4" w14:textId="3B5AA04F" w:rsidR="00225630" w:rsidRPr="00094CD2" w:rsidRDefault="00AB12BE" w:rsidP="0043668E">
            <w:pPr>
              <w:rPr>
                <w:rFonts w:asciiTheme="majorHAnsi" w:hAnsiTheme="majorHAnsi" w:cstheme="majorHAnsi"/>
                <w:sz w:val="24"/>
                <w:szCs w:val="24"/>
              </w:rPr>
            </w:pPr>
            <w:r w:rsidRPr="00094CD2">
              <w:rPr>
                <w:rFonts w:asciiTheme="majorHAnsi" w:hAnsiTheme="majorHAnsi" w:cstheme="majorHAnsi"/>
                <w:sz w:val="24"/>
                <w:szCs w:val="24"/>
              </w:rPr>
              <w:t>Functional</w:t>
            </w:r>
            <w:r w:rsidR="008724D5" w:rsidRPr="00094CD2">
              <w:rPr>
                <w:rFonts w:asciiTheme="majorHAnsi" w:hAnsiTheme="majorHAnsi" w:cstheme="majorHAnsi"/>
                <w:sz w:val="24"/>
                <w:szCs w:val="24"/>
              </w:rPr>
              <w:t xml:space="preserve"> Genomic Nutrition</w:t>
            </w:r>
          </w:p>
        </w:tc>
        <w:tc>
          <w:tcPr>
            <w:tcW w:w="1722" w:type="dxa"/>
          </w:tcPr>
          <w:p w14:paraId="10843462" w14:textId="165FFF2F" w:rsidR="00225630" w:rsidRPr="00094CD2" w:rsidRDefault="00B5620C" w:rsidP="0043668E">
            <w:pPr>
              <w:rPr>
                <w:rFonts w:asciiTheme="majorHAnsi" w:hAnsiTheme="majorHAnsi" w:cstheme="majorHAnsi"/>
                <w:sz w:val="24"/>
                <w:szCs w:val="24"/>
              </w:rPr>
            </w:pPr>
            <w:r w:rsidRPr="00094CD2">
              <w:rPr>
                <w:rFonts w:asciiTheme="majorHAnsi" w:hAnsiTheme="majorHAnsi" w:cstheme="majorHAnsi"/>
                <w:sz w:val="24"/>
                <w:szCs w:val="24"/>
              </w:rPr>
              <w:t>H2S</w:t>
            </w:r>
            <w:r w:rsidR="00280C09" w:rsidRPr="00094CD2">
              <w:rPr>
                <w:rFonts w:asciiTheme="majorHAnsi" w:hAnsiTheme="majorHAnsi" w:cstheme="majorHAnsi"/>
                <w:sz w:val="24"/>
                <w:szCs w:val="24"/>
              </w:rPr>
              <w:t xml:space="preserve"> Cofactors</w:t>
            </w:r>
          </w:p>
        </w:tc>
        <w:tc>
          <w:tcPr>
            <w:tcW w:w="1663" w:type="dxa"/>
          </w:tcPr>
          <w:p w14:paraId="3ADA45E1" w14:textId="77777777" w:rsidR="00225630" w:rsidRPr="00094CD2" w:rsidRDefault="00225630" w:rsidP="0043668E">
            <w:pPr>
              <w:rPr>
                <w:rFonts w:asciiTheme="majorHAnsi" w:hAnsiTheme="majorHAnsi" w:cstheme="majorHAnsi"/>
                <w:sz w:val="24"/>
                <w:szCs w:val="24"/>
              </w:rPr>
            </w:pPr>
          </w:p>
        </w:tc>
        <w:tc>
          <w:tcPr>
            <w:tcW w:w="4048" w:type="dxa"/>
          </w:tcPr>
          <w:p w14:paraId="62B79E01" w14:textId="6D7D3E28" w:rsidR="00225630" w:rsidRPr="00094CD2" w:rsidRDefault="005278E5" w:rsidP="00225630">
            <w:pPr>
              <w:ind w:left="360"/>
              <w:rPr>
                <w:rFonts w:asciiTheme="majorHAnsi" w:hAnsiTheme="majorHAnsi" w:cstheme="majorHAnsi"/>
                <w:sz w:val="24"/>
                <w:szCs w:val="24"/>
              </w:rPr>
            </w:pPr>
            <w:r w:rsidRPr="00094CD2">
              <w:rPr>
                <w:rFonts w:asciiTheme="majorHAnsi" w:hAnsiTheme="majorHAnsi" w:cstheme="majorHAnsi"/>
                <w:sz w:val="24"/>
                <w:szCs w:val="24"/>
              </w:rPr>
              <w:t>Hydrogen sulfide</w:t>
            </w:r>
            <w:r w:rsidR="007B43D9" w:rsidRPr="00094CD2">
              <w:rPr>
                <w:rFonts w:asciiTheme="majorHAnsi" w:hAnsiTheme="majorHAnsi" w:cstheme="majorHAnsi"/>
                <w:sz w:val="24"/>
                <w:szCs w:val="24"/>
              </w:rPr>
              <w:t xml:space="preserve"> significantly reduces </w:t>
            </w:r>
            <w:r w:rsidR="0039730C" w:rsidRPr="00094CD2">
              <w:rPr>
                <w:rFonts w:asciiTheme="majorHAnsi" w:hAnsiTheme="majorHAnsi" w:cstheme="majorHAnsi"/>
                <w:sz w:val="24"/>
                <w:szCs w:val="24"/>
              </w:rPr>
              <w:t>inflammasome activation</w:t>
            </w:r>
            <w:r w:rsidR="0077482E" w:rsidRPr="00094CD2">
              <w:rPr>
                <w:rFonts w:asciiTheme="majorHAnsi" w:hAnsiTheme="majorHAnsi" w:cstheme="majorHAnsi"/>
                <w:sz w:val="24"/>
                <w:szCs w:val="24"/>
              </w:rPr>
              <w:t>, particularly the NLRP3 inflammasome by</w:t>
            </w:r>
            <w:r w:rsidR="00C760B9" w:rsidRPr="00094CD2">
              <w:rPr>
                <w:rFonts w:asciiTheme="majorHAnsi" w:hAnsiTheme="majorHAnsi" w:cstheme="majorHAnsi"/>
                <w:sz w:val="24"/>
                <w:szCs w:val="24"/>
              </w:rPr>
              <w:t xml:space="preserve"> decreasing oxidative stress, inhibiting key inflammatory signal</w:t>
            </w:r>
            <w:r w:rsidR="002A29CE" w:rsidRPr="00094CD2">
              <w:rPr>
                <w:rFonts w:asciiTheme="majorHAnsi" w:hAnsiTheme="majorHAnsi" w:cstheme="majorHAnsi"/>
                <w:sz w:val="24"/>
                <w:szCs w:val="24"/>
              </w:rPr>
              <w:t xml:space="preserve">ing pathways like NF-kB, </w:t>
            </w:r>
            <w:r w:rsidR="00901B9C" w:rsidRPr="00094CD2">
              <w:rPr>
                <w:rFonts w:asciiTheme="majorHAnsi" w:hAnsiTheme="majorHAnsi" w:cstheme="majorHAnsi"/>
                <w:sz w:val="24"/>
                <w:szCs w:val="24"/>
              </w:rPr>
              <w:t xml:space="preserve">promoting </w:t>
            </w:r>
            <w:r w:rsidR="00AE4124" w:rsidRPr="00094CD2">
              <w:rPr>
                <w:rFonts w:asciiTheme="majorHAnsi" w:hAnsiTheme="majorHAnsi" w:cstheme="majorHAnsi"/>
                <w:sz w:val="24"/>
                <w:szCs w:val="24"/>
              </w:rPr>
              <w:t>autophagy and re</w:t>
            </w:r>
            <w:r w:rsidR="00271E3C" w:rsidRPr="00094CD2">
              <w:rPr>
                <w:rFonts w:asciiTheme="majorHAnsi" w:hAnsiTheme="majorHAnsi" w:cstheme="majorHAnsi"/>
                <w:sz w:val="24"/>
                <w:szCs w:val="24"/>
              </w:rPr>
              <w:t>ducing pro-inflammatory cytokine re</w:t>
            </w:r>
            <w:r w:rsidR="00834DDF" w:rsidRPr="00094CD2">
              <w:rPr>
                <w:rFonts w:asciiTheme="majorHAnsi" w:hAnsiTheme="majorHAnsi" w:cstheme="majorHAnsi"/>
                <w:sz w:val="24"/>
                <w:szCs w:val="24"/>
              </w:rPr>
              <w:t>lease (IL-1B and IL-18</w:t>
            </w:r>
            <w:r w:rsidR="003A603E" w:rsidRPr="00094CD2">
              <w:rPr>
                <w:rFonts w:asciiTheme="majorHAnsi" w:hAnsiTheme="majorHAnsi" w:cstheme="majorHAnsi"/>
                <w:sz w:val="24"/>
                <w:szCs w:val="24"/>
              </w:rPr>
              <w:t>)</w:t>
            </w:r>
          </w:p>
        </w:tc>
        <w:tc>
          <w:tcPr>
            <w:tcW w:w="1614" w:type="dxa"/>
          </w:tcPr>
          <w:p w14:paraId="39358154" w14:textId="77777777" w:rsidR="00225630" w:rsidRPr="00094CD2" w:rsidRDefault="00225630" w:rsidP="0043668E">
            <w:pPr>
              <w:rPr>
                <w:rFonts w:asciiTheme="majorHAnsi" w:hAnsiTheme="majorHAnsi" w:cstheme="majorHAnsi"/>
                <w:sz w:val="24"/>
                <w:szCs w:val="24"/>
              </w:rPr>
            </w:pPr>
          </w:p>
        </w:tc>
      </w:tr>
      <w:tr w:rsidR="00225630" w:rsidRPr="00094CD2" w14:paraId="2B91DC85" w14:textId="77777777" w:rsidTr="00F12819">
        <w:tc>
          <w:tcPr>
            <w:tcW w:w="1969" w:type="dxa"/>
          </w:tcPr>
          <w:p w14:paraId="1B7B7A01" w14:textId="77777777" w:rsidR="00225630" w:rsidRPr="00094CD2" w:rsidRDefault="00225630" w:rsidP="0043668E">
            <w:pPr>
              <w:rPr>
                <w:rFonts w:asciiTheme="majorHAnsi" w:hAnsiTheme="majorHAnsi" w:cstheme="majorHAnsi"/>
                <w:sz w:val="24"/>
                <w:szCs w:val="24"/>
              </w:rPr>
            </w:pPr>
          </w:p>
        </w:tc>
        <w:tc>
          <w:tcPr>
            <w:tcW w:w="1722" w:type="dxa"/>
          </w:tcPr>
          <w:p w14:paraId="6B044443" w14:textId="77777777" w:rsidR="00225630" w:rsidRPr="00094CD2" w:rsidRDefault="00225630" w:rsidP="0043668E">
            <w:pPr>
              <w:rPr>
                <w:rFonts w:asciiTheme="majorHAnsi" w:hAnsiTheme="majorHAnsi" w:cstheme="majorHAnsi"/>
                <w:sz w:val="24"/>
                <w:szCs w:val="24"/>
              </w:rPr>
            </w:pPr>
          </w:p>
        </w:tc>
        <w:tc>
          <w:tcPr>
            <w:tcW w:w="1663" w:type="dxa"/>
          </w:tcPr>
          <w:p w14:paraId="1DBBBE9F" w14:textId="77777777" w:rsidR="00225630" w:rsidRPr="00094CD2" w:rsidRDefault="00225630" w:rsidP="0043668E">
            <w:pPr>
              <w:rPr>
                <w:rFonts w:asciiTheme="majorHAnsi" w:hAnsiTheme="majorHAnsi" w:cstheme="majorHAnsi"/>
                <w:sz w:val="24"/>
                <w:szCs w:val="24"/>
              </w:rPr>
            </w:pPr>
          </w:p>
        </w:tc>
        <w:tc>
          <w:tcPr>
            <w:tcW w:w="4048" w:type="dxa"/>
          </w:tcPr>
          <w:p w14:paraId="468C8C0A" w14:textId="77777777" w:rsidR="00225630" w:rsidRPr="00094CD2" w:rsidRDefault="00225630" w:rsidP="00225630">
            <w:pPr>
              <w:ind w:left="360"/>
              <w:rPr>
                <w:rFonts w:asciiTheme="majorHAnsi" w:hAnsiTheme="majorHAnsi" w:cstheme="majorHAnsi"/>
                <w:sz w:val="24"/>
                <w:szCs w:val="24"/>
              </w:rPr>
            </w:pPr>
          </w:p>
        </w:tc>
        <w:tc>
          <w:tcPr>
            <w:tcW w:w="1614" w:type="dxa"/>
          </w:tcPr>
          <w:p w14:paraId="18E530E7" w14:textId="77777777" w:rsidR="00225630" w:rsidRPr="00094CD2" w:rsidRDefault="00225630" w:rsidP="0043668E">
            <w:pPr>
              <w:rPr>
                <w:rFonts w:asciiTheme="majorHAnsi" w:hAnsiTheme="majorHAnsi" w:cstheme="majorHAnsi"/>
                <w:sz w:val="24"/>
                <w:szCs w:val="24"/>
              </w:rPr>
            </w:pPr>
          </w:p>
        </w:tc>
      </w:tr>
    </w:tbl>
    <w:p w14:paraId="48AFF4D9" w14:textId="19FF4F09"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lastRenderedPageBreak/>
        <w:br/>
        <w:t>Clinical focus examples:</w:t>
      </w:r>
      <w:r w:rsidRPr="00094CD2">
        <w:rPr>
          <w:rFonts w:asciiTheme="majorHAnsi" w:hAnsiTheme="majorHAnsi" w:cstheme="majorHAnsi"/>
          <w:sz w:val="24"/>
          <w:szCs w:val="24"/>
        </w:rPr>
        <w:br/>
        <w:t>- Mild brain fog</w:t>
      </w:r>
      <w:r w:rsidRPr="00094CD2">
        <w:rPr>
          <w:rFonts w:asciiTheme="majorHAnsi" w:hAnsiTheme="majorHAnsi" w:cstheme="majorHAnsi"/>
          <w:sz w:val="24"/>
          <w:szCs w:val="24"/>
        </w:rPr>
        <w:br/>
        <w:t>- Attention variability</w:t>
      </w:r>
      <w:r w:rsidRPr="00094CD2">
        <w:rPr>
          <w:rFonts w:asciiTheme="majorHAnsi" w:hAnsiTheme="majorHAnsi" w:cstheme="majorHAnsi"/>
          <w:sz w:val="24"/>
          <w:szCs w:val="24"/>
        </w:rPr>
        <w:br/>
        <w:t>- Stress-related cognitive decline</w:t>
      </w:r>
      <w:r w:rsidRPr="00094CD2">
        <w:rPr>
          <w:rFonts w:asciiTheme="majorHAnsi" w:hAnsiTheme="majorHAnsi" w:cstheme="majorHAnsi"/>
          <w:sz w:val="24"/>
          <w:szCs w:val="24"/>
        </w:rPr>
        <w:br/>
        <w:t>- Poor focus under workload</w:t>
      </w:r>
      <w:r w:rsidRPr="00094CD2">
        <w:rPr>
          <w:rFonts w:asciiTheme="majorHAnsi" w:hAnsiTheme="majorHAnsi" w:cstheme="majorHAnsi"/>
          <w:sz w:val="24"/>
          <w:szCs w:val="24"/>
        </w:rPr>
        <w:br/>
        <w:t>- Early memory complaints</w:t>
      </w:r>
    </w:p>
    <w:p w14:paraId="2150F33D"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ype="page"/>
      </w:r>
    </w:p>
    <w:p w14:paraId="39902CCC" w14:textId="77777777" w:rsidR="00130AA2" w:rsidRPr="00094CD2" w:rsidRDefault="00F67997">
      <w:pPr>
        <w:pStyle w:val="Heading2"/>
        <w:rPr>
          <w:rFonts w:cstheme="majorHAnsi"/>
          <w:sz w:val="24"/>
          <w:szCs w:val="24"/>
        </w:rPr>
      </w:pPr>
      <w:r w:rsidRPr="00094CD2">
        <w:rPr>
          <w:rFonts w:cstheme="majorHAnsi"/>
          <w:sz w:val="24"/>
          <w:szCs w:val="24"/>
        </w:rPr>
        <w:lastRenderedPageBreak/>
        <w:t>Quadrant II – Inflammatory / Neurotransmitter Imbalance Pattern</w:t>
      </w:r>
    </w:p>
    <w:tbl>
      <w:tblPr>
        <w:tblStyle w:val="TableGrid"/>
        <w:tblW w:w="0" w:type="auto"/>
        <w:tblLook w:val="04A0" w:firstRow="1" w:lastRow="0" w:firstColumn="1" w:lastColumn="0" w:noHBand="0" w:noVBand="1"/>
      </w:tblPr>
      <w:tblGrid>
        <w:gridCol w:w="1969"/>
        <w:gridCol w:w="1728"/>
        <w:gridCol w:w="1728"/>
        <w:gridCol w:w="3066"/>
        <w:gridCol w:w="1728"/>
      </w:tblGrid>
      <w:tr w:rsidR="00130AA2" w:rsidRPr="007F546E" w14:paraId="1763F3D7" w14:textId="77777777">
        <w:tc>
          <w:tcPr>
            <w:tcW w:w="1728" w:type="dxa"/>
          </w:tcPr>
          <w:p w14:paraId="6B136C71"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Company</w:t>
            </w:r>
          </w:p>
        </w:tc>
        <w:tc>
          <w:tcPr>
            <w:tcW w:w="1728" w:type="dxa"/>
          </w:tcPr>
          <w:p w14:paraId="63341F30"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Product</w:t>
            </w:r>
          </w:p>
        </w:tc>
        <w:tc>
          <w:tcPr>
            <w:tcW w:w="1728" w:type="dxa"/>
          </w:tcPr>
          <w:p w14:paraId="619D6341"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Suggested Dosage</w:t>
            </w:r>
          </w:p>
        </w:tc>
        <w:tc>
          <w:tcPr>
            <w:tcW w:w="1728" w:type="dxa"/>
          </w:tcPr>
          <w:p w14:paraId="6DF5A740"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General Indications</w:t>
            </w:r>
          </w:p>
        </w:tc>
        <w:tc>
          <w:tcPr>
            <w:tcW w:w="1728" w:type="dxa"/>
          </w:tcPr>
          <w:p w14:paraId="041E3F02"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Notes / Physician Overrides</w:t>
            </w:r>
          </w:p>
        </w:tc>
      </w:tr>
      <w:tr w:rsidR="007B3199" w:rsidRPr="00094CD2" w14:paraId="567D6AD1" w14:textId="77777777">
        <w:tc>
          <w:tcPr>
            <w:tcW w:w="1728" w:type="dxa"/>
          </w:tcPr>
          <w:p w14:paraId="708E36D9" w14:textId="3273E435"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1ADB286F" w14:textId="230692CF"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M2 Support</w:t>
            </w:r>
          </w:p>
        </w:tc>
        <w:tc>
          <w:tcPr>
            <w:tcW w:w="1728" w:type="dxa"/>
          </w:tcPr>
          <w:p w14:paraId="64AAD8B4" w14:textId="4E3AC299"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1-2 a day</w:t>
            </w:r>
          </w:p>
        </w:tc>
        <w:tc>
          <w:tcPr>
            <w:tcW w:w="1728" w:type="dxa"/>
          </w:tcPr>
          <w:p w14:paraId="09485BF1" w14:textId="3F4858A6"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Any time there is brain inflammation and cognitive deficits or any neurodegenerative issues this helps support M1 to M2 microglial shift.</w:t>
            </w:r>
          </w:p>
        </w:tc>
        <w:tc>
          <w:tcPr>
            <w:tcW w:w="1728" w:type="dxa"/>
          </w:tcPr>
          <w:p w14:paraId="37FBEB44" w14:textId="77777777" w:rsidR="007B3199" w:rsidRPr="00094CD2" w:rsidRDefault="007B3199" w:rsidP="007B3199">
            <w:pPr>
              <w:rPr>
                <w:rFonts w:asciiTheme="majorHAnsi" w:hAnsiTheme="majorHAnsi" w:cstheme="majorHAnsi"/>
                <w:sz w:val="24"/>
                <w:szCs w:val="24"/>
              </w:rPr>
            </w:pPr>
          </w:p>
        </w:tc>
      </w:tr>
      <w:tr w:rsidR="007B3199" w:rsidRPr="00094CD2" w14:paraId="496B0972" w14:textId="77777777">
        <w:tc>
          <w:tcPr>
            <w:tcW w:w="1728" w:type="dxa"/>
          </w:tcPr>
          <w:p w14:paraId="2477A8F9" w14:textId="557DB5D0"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Designs For Health</w:t>
            </w:r>
          </w:p>
        </w:tc>
        <w:tc>
          <w:tcPr>
            <w:tcW w:w="1728" w:type="dxa"/>
          </w:tcPr>
          <w:p w14:paraId="1D9A1227" w14:textId="0259663F"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Brain Vital</w:t>
            </w:r>
            <w:r w:rsidR="00DE56EA">
              <w:rPr>
                <w:rFonts w:asciiTheme="majorHAnsi" w:hAnsiTheme="majorHAnsi" w:cstheme="majorHAnsi"/>
                <w:sz w:val="24"/>
                <w:szCs w:val="24"/>
              </w:rPr>
              <w:t>e</w:t>
            </w:r>
          </w:p>
        </w:tc>
        <w:tc>
          <w:tcPr>
            <w:tcW w:w="1728" w:type="dxa"/>
          </w:tcPr>
          <w:p w14:paraId="3AB736C3" w14:textId="00200192"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2 capsules per day with meals or as directed by your health-care practitioner.</w:t>
            </w:r>
          </w:p>
        </w:tc>
        <w:tc>
          <w:tcPr>
            <w:tcW w:w="1728" w:type="dxa"/>
          </w:tcPr>
          <w:p w14:paraId="21BCB374" w14:textId="66E8F842"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Designed to optimize brain function, and to support healthy cognition, mood, and memory. Includes acetyl-L-Carnitine, Glycerophosphocholine (GPC), Phosphatidylserine, Ginkgo Biloba and Citicoline. This formula provides the building blocks for brain phospholipids, crucial structural components of neurons and synapses. Helps with energy production via the mitochondria and antioxidant protection.</w:t>
            </w:r>
          </w:p>
        </w:tc>
        <w:tc>
          <w:tcPr>
            <w:tcW w:w="1728" w:type="dxa"/>
          </w:tcPr>
          <w:p w14:paraId="5F3D3019" w14:textId="77777777" w:rsidR="007B3199" w:rsidRPr="00094CD2" w:rsidRDefault="007B3199" w:rsidP="007B3199">
            <w:pPr>
              <w:rPr>
                <w:rFonts w:asciiTheme="majorHAnsi" w:hAnsiTheme="majorHAnsi" w:cstheme="majorHAnsi"/>
                <w:sz w:val="24"/>
                <w:szCs w:val="24"/>
              </w:rPr>
            </w:pPr>
          </w:p>
        </w:tc>
      </w:tr>
      <w:tr w:rsidR="007B3199" w:rsidRPr="00094CD2" w14:paraId="5EB3E860" w14:textId="77777777">
        <w:tc>
          <w:tcPr>
            <w:tcW w:w="1728" w:type="dxa"/>
          </w:tcPr>
          <w:p w14:paraId="2A563681" w14:textId="1288DAFD"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Researched Nutritionals</w:t>
            </w:r>
          </w:p>
        </w:tc>
        <w:tc>
          <w:tcPr>
            <w:tcW w:w="1728" w:type="dxa"/>
          </w:tcPr>
          <w:p w14:paraId="4875AF68" w14:textId="2745EA10"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BDNF Essentials</w:t>
            </w:r>
          </w:p>
        </w:tc>
        <w:tc>
          <w:tcPr>
            <w:tcW w:w="1728" w:type="dxa"/>
          </w:tcPr>
          <w:p w14:paraId="65D6F9A0" w14:textId="40312C99"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Take 2 capsules twice daily, with or without meals, or as directed by a health care professional</w:t>
            </w:r>
          </w:p>
        </w:tc>
        <w:tc>
          <w:tcPr>
            <w:tcW w:w="1728" w:type="dxa"/>
          </w:tcPr>
          <w:p w14:paraId="03336EF5" w14:textId="3988B9AE"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Is a clinically researched comprehensive formula designed to support neurological health and cognitive function. Helps in the formation of nerve growth factors, such as brain-derived neurotrophic factor. This is essential for neuroplasticity the ability of the brain to rewire and create new connections and neurogenesis (the growth of new neurons). May be helpful to improve reaction time on Brain Gauge and can help with improved mood and sleep. </w:t>
            </w:r>
          </w:p>
        </w:tc>
        <w:tc>
          <w:tcPr>
            <w:tcW w:w="1728" w:type="dxa"/>
          </w:tcPr>
          <w:p w14:paraId="67345BD5" w14:textId="77777777" w:rsidR="007B3199" w:rsidRPr="00094CD2" w:rsidRDefault="007B3199" w:rsidP="007B3199">
            <w:pPr>
              <w:rPr>
                <w:rFonts w:asciiTheme="majorHAnsi" w:hAnsiTheme="majorHAnsi" w:cstheme="majorHAnsi"/>
                <w:sz w:val="24"/>
                <w:szCs w:val="24"/>
              </w:rPr>
            </w:pPr>
          </w:p>
        </w:tc>
      </w:tr>
      <w:tr w:rsidR="007B3199" w:rsidRPr="00094CD2" w14:paraId="105B476A" w14:textId="77777777">
        <w:tc>
          <w:tcPr>
            <w:tcW w:w="1728" w:type="dxa"/>
          </w:tcPr>
          <w:p w14:paraId="36E68E3B" w14:textId="4D4828B8"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Researched Nuritionals</w:t>
            </w:r>
          </w:p>
        </w:tc>
        <w:tc>
          <w:tcPr>
            <w:tcW w:w="1728" w:type="dxa"/>
          </w:tcPr>
          <w:p w14:paraId="45EB41BA" w14:textId="2403E8C5"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Tri-Fort</w:t>
            </w:r>
            <w:r w:rsidR="00DE56EA">
              <w:rPr>
                <w:rFonts w:asciiTheme="majorHAnsi" w:hAnsiTheme="majorHAnsi" w:cstheme="majorHAnsi"/>
                <w:sz w:val="24"/>
                <w:szCs w:val="24"/>
              </w:rPr>
              <w:t>ify</w:t>
            </w:r>
          </w:p>
        </w:tc>
        <w:tc>
          <w:tcPr>
            <w:tcW w:w="1728" w:type="dxa"/>
          </w:tcPr>
          <w:p w14:paraId="6D4563AB" w14:textId="43C8B25A"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Gently squeeze the tube to fill 1 teaspoon. Hold under </w:t>
            </w:r>
            <w:r w:rsidRPr="00094CD2">
              <w:rPr>
                <w:rFonts w:asciiTheme="majorHAnsi" w:hAnsiTheme="majorHAnsi" w:cstheme="majorHAnsi"/>
                <w:sz w:val="24"/>
                <w:szCs w:val="24"/>
              </w:rPr>
              <w:lastRenderedPageBreak/>
              <w:t>tongue for 30-60 seconds, then swallow.</w:t>
            </w:r>
          </w:p>
        </w:tc>
        <w:tc>
          <w:tcPr>
            <w:tcW w:w="1728" w:type="dxa"/>
          </w:tcPr>
          <w:p w14:paraId="1A0D94EE" w14:textId="056EEFE7"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lastRenderedPageBreak/>
              <w:t xml:space="preserve">Glutathione is a powerful antioxidant neutralizing free radicals, reducing oxidative stress and inflammation, </w:t>
            </w:r>
            <w:r w:rsidRPr="00094CD2">
              <w:rPr>
                <w:rFonts w:asciiTheme="majorHAnsi" w:hAnsiTheme="majorHAnsi" w:cstheme="majorHAnsi"/>
                <w:sz w:val="24"/>
                <w:szCs w:val="24"/>
              </w:rPr>
              <w:lastRenderedPageBreak/>
              <w:t>detoxifying toxins, and supporting overall neuronal health crucial for preventing damage linked to neurodegenerative diseases like Alzheimer’s and Parkinson’s. Glutathione is often depleted in these conditions. Also, Glutathione is needed to make GPX4 to protect cell membranes.</w:t>
            </w:r>
          </w:p>
        </w:tc>
        <w:tc>
          <w:tcPr>
            <w:tcW w:w="1728" w:type="dxa"/>
          </w:tcPr>
          <w:p w14:paraId="1617210A" w14:textId="77777777" w:rsidR="007B3199" w:rsidRPr="00094CD2" w:rsidRDefault="007B3199" w:rsidP="007B3199">
            <w:pPr>
              <w:rPr>
                <w:rFonts w:asciiTheme="majorHAnsi" w:hAnsiTheme="majorHAnsi" w:cstheme="majorHAnsi"/>
                <w:sz w:val="24"/>
                <w:szCs w:val="24"/>
              </w:rPr>
            </w:pPr>
          </w:p>
        </w:tc>
      </w:tr>
      <w:tr w:rsidR="007B3199" w:rsidRPr="00094CD2" w14:paraId="3092EB04" w14:textId="77777777">
        <w:tc>
          <w:tcPr>
            <w:tcW w:w="1728" w:type="dxa"/>
          </w:tcPr>
          <w:p w14:paraId="18CF6BA0" w14:textId="0BF63628"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ADUCO</w:t>
            </w:r>
          </w:p>
        </w:tc>
        <w:tc>
          <w:tcPr>
            <w:tcW w:w="1728" w:type="dxa"/>
          </w:tcPr>
          <w:p w14:paraId="6860A2DA" w14:textId="7F8849B6"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MycoREV Neuro</w:t>
            </w:r>
          </w:p>
        </w:tc>
        <w:tc>
          <w:tcPr>
            <w:tcW w:w="1728" w:type="dxa"/>
          </w:tcPr>
          <w:p w14:paraId="5E547B35" w14:textId="2A80B943"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1 capsule 2-3 times daily, or as directed by your healthcare practitioner</w:t>
            </w:r>
          </w:p>
        </w:tc>
        <w:tc>
          <w:tcPr>
            <w:tcW w:w="1728" w:type="dxa"/>
          </w:tcPr>
          <w:p w14:paraId="6A077D50" w14:textId="275019C8"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Is a complex combination of high-quality extracts of Lion’s Mane, CurQfen a (bioavailability-enhanced turmeric), buckwheat leaf extract, and freeze-dried bovine brain, all selected for their synergistic neurological supporting benefits. Extensive research on Lions’s Mane has revealed significant benefits for healthy nervous system function. Many good quality clinical trials support its use for improvement in cognitive function, healthy mood, nerve health, and endogenous production of nerve growth factor.</w:t>
            </w:r>
          </w:p>
        </w:tc>
        <w:tc>
          <w:tcPr>
            <w:tcW w:w="1728" w:type="dxa"/>
          </w:tcPr>
          <w:p w14:paraId="3C5F56D5" w14:textId="77777777" w:rsidR="007B3199" w:rsidRPr="00094CD2" w:rsidRDefault="007B3199" w:rsidP="007B3199">
            <w:pPr>
              <w:rPr>
                <w:rFonts w:asciiTheme="majorHAnsi" w:hAnsiTheme="majorHAnsi" w:cstheme="majorHAnsi"/>
                <w:sz w:val="24"/>
                <w:szCs w:val="24"/>
              </w:rPr>
            </w:pPr>
          </w:p>
        </w:tc>
      </w:tr>
      <w:tr w:rsidR="007B3199" w:rsidRPr="00094CD2" w14:paraId="5DB566D3" w14:textId="77777777">
        <w:tc>
          <w:tcPr>
            <w:tcW w:w="1728" w:type="dxa"/>
          </w:tcPr>
          <w:p w14:paraId="0F4ED6CB" w14:textId="795EF90D"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8240F5">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5E92D128" w14:textId="77D4971D"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SUNBALANCE</w:t>
            </w:r>
          </w:p>
        </w:tc>
        <w:tc>
          <w:tcPr>
            <w:tcW w:w="1728" w:type="dxa"/>
          </w:tcPr>
          <w:p w14:paraId="416EDA33" w14:textId="31B62B1F"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3 capsules daily</w:t>
            </w:r>
          </w:p>
        </w:tc>
        <w:tc>
          <w:tcPr>
            <w:tcW w:w="1728" w:type="dxa"/>
          </w:tcPr>
          <w:p w14:paraId="54B5BB3B" w14:textId="34A11A35"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Supports healthy microglial cells and cognitive health. Contains PEA which has published evidence of modulating microglial activation and promoting a shift away from the proinflammatory activation states in experimental models (PMC), Luteolin has published work describing M2 polarization in microglial experimental settings (Nature) Quercetin) has multiple papers describing reduced M1 markers and increased M2 markers in microglia macrophage </w:t>
            </w:r>
            <w:r w:rsidRPr="00094CD2">
              <w:rPr>
                <w:rFonts w:asciiTheme="majorHAnsi" w:hAnsiTheme="majorHAnsi" w:cstheme="majorHAnsi"/>
                <w:sz w:val="24"/>
                <w:szCs w:val="24"/>
              </w:rPr>
              <w:lastRenderedPageBreak/>
              <w:t>contexts (Preclinical Science Direct)</w:t>
            </w:r>
          </w:p>
        </w:tc>
        <w:tc>
          <w:tcPr>
            <w:tcW w:w="1728" w:type="dxa"/>
          </w:tcPr>
          <w:p w14:paraId="5ADCA511" w14:textId="77777777" w:rsidR="007B3199" w:rsidRPr="00094CD2" w:rsidRDefault="007B3199" w:rsidP="007B3199">
            <w:pPr>
              <w:rPr>
                <w:rFonts w:asciiTheme="majorHAnsi" w:hAnsiTheme="majorHAnsi" w:cstheme="majorHAnsi"/>
                <w:sz w:val="24"/>
                <w:szCs w:val="24"/>
              </w:rPr>
            </w:pPr>
          </w:p>
        </w:tc>
      </w:tr>
      <w:tr w:rsidR="007B3199" w:rsidRPr="00094CD2" w14:paraId="006FE7F9" w14:textId="77777777">
        <w:tc>
          <w:tcPr>
            <w:tcW w:w="1728" w:type="dxa"/>
          </w:tcPr>
          <w:p w14:paraId="13368AD7" w14:textId="5652D377"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8240F5">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2E7919F2" w14:textId="2CA6DEFA"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SULFORAXM</w:t>
            </w:r>
          </w:p>
        </w:tc>
        <w:tc>
          <w:tcPr>
            <w:tcW w:w="1728" w:type="dxa"/>
          </w:tcPr>
          <w:p w14:paraId="76E52975" w14:textId="18C4D791"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2 capsules daily</w:t>
            </w:r>
          </w:p>
        </w:tc>
        <w:tc>
          <w:tcPr>
            <w:tcW w:w="1728" w:type="dxa"/>
          </w:tcPr>
          <w:p w14:paraId="528E98BC" w14:textId="60A9B7EB" w:rsidR="007B3199" w:rsidRPr="00094CD2" w:rsidRDefault="008240F5" w:rsidP="008240F5">
            <w:pPr>
              <w:pStyle w:val="BodyText"/>
              <w:rPr>
                <w:rFonts w:asciiTheme="majorHAnsi" w:hAnsiTheme="majorHAnsi" w:cstheme="majorHAnsi"/>
                <w:sz w:val="24"/>
                <w:szCs w:val="24"/>
              </w:rPr>
            </w:pPr>
            <w:r>
              <w:rPr>
                <w:rFonts w:asciiTheme="majorHAnsi" w:hAnsiTheme="majorHAnsi" w:cstheme="majorHAnsi"/>
                <w:sz w:val="24"/>
                <w:szCs w:val="24"/>
              </w:rPr>
              <w:t>S</w:t>
            </w:r>
            <w:r w:rsidR="007B3199" w:rsidRPr="00094CD2">
              <w:rPr>
                <w:rFonts w:asciiTheme="majorHAnsi" w:hAnsiTheme="majorHAnsi" w:cstheme="majorHAnsi"/>
                <w:sz w:val="24"/>
                <w:szCs w:val="24"/>
              </w:rPr>
              <w:t>tandardized sulforaphane from broccoli sprouts + Myrosinase (and Astrazyme). U.S. Enzymes. Evidence Reviews and studies describe sulforaphane as an anti-inflammatory, antioxidant pathway activator, (e.g. Nrf2-related mechanisms) and include discussion</w:t>
            </w:r>
            <w:r w:rsidR="007B3199" w:rsidRPr="00094CD2">
              <w:rPr>
                <w:rFonts w:asciiTheme="majorHAnsi" w:hAnsiTheme="majorHAnsi" w:cstheme="majorHAnsi"/>
                <w:b/>
                <w:bCs/>
                <w:sz w:val="24"/>
                <w:szCs w:val="24"/>
              </w:rPr>
              <w:t xml:space="preserve"> </w:t>
            </w:r>
            <w:r w:rsidR="007B3199" w:rsidRPr="00094CD2">
              <w:rPr>
                <w:rFonts w:asciiTheme="majorHAnsi" w:hAnsiTheme="majorHAnsi" w:cstheme="majorHAnsi"/>
                <w:sz w:val="24"/>
                <w:szCs w:val="24"/>
              </w:rPr>
              <w:t>of microglia polarization away from away from M1-like signaling in preclinical models. (PMC)</w:t>
            </w:r>
          </w:p>
          <w:p w14:paraId="507477D2" w14:textId="77777777" w:rsidR="007B3199" w:rsidRPr="00094CD2" w:rsidRDefault="007B3199" w:rsidP="007B3199">
            <w:pPr>
              <w:rPr>
                <w:rFonts w:asciiTheme="majorHAnsi" w:hAnsiTheme="majorHAnsi" w:cstheme="majorHAnsi"/>
                <w:sz w:val="24"/>
                <w:szCs w:val="24"/>
              </w:rPr>
            </w:pPr>
          </w:p>
        </w:tc>
        <w:tc>
          <w:tcPr>
            <w:tcW w:w="1728" w:type="dxa"/>
          </w:tcPr>
          <w:p w14:paraId="1F25991E" w14:textId="77777777" w:rsidR="007B3199" w:rsidRPr="00094CD2" w:rsidRDefault="007B3199" w:rsidP="007B3199">
            <w:pPr>
              <w:rPr>
                <w:rFonts w:asciiTheme="majorHAnsi" w:hAnsiTheme="majorHAnsi" w:cstheme="majorHAnsi"/>
                <w:sz w:val="24"/>
                <w:szCs w:val="24"/>
              </w:rPr>
            </w:pPr>
          </w:p>
        </w:tc>
      </w:tr>
      <w:tr w:rsidR="007B3199" w:rsidRPr="00094CD2" w14:paraId="3A79F2D5" w14:textId="77777777">
        <w:tc>
          <w:tcPr>
            <w:tcW w:w="1728" w:type="dxa"/>
          </w:tcPr>
          <w:p w14:paraId="6022E74A" w14:textId="5D606C41"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8240F5">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360FE5B0" w14:textId="134F10C2"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TEAVIGO</w:t>
            </w:r>
          </w:p>
        </w:tc>
        <w:tc>
          <w:tcPr>
            <w:tcW w:w="1728" w:type="dxa"/>
          </w:tcPr>
          <w:p w14:paraId="1AEB7425" w14:textId="5B428B89"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Take once or twice daily. A capsule can be opened and mixed in hot water as a tea for digestive support</w:t>
            </w:r>
          </w:p>
        </w:tc>
        <w:tc>
          <w:tcPr>
            <w:tcW w:w="1728" w:type="dxa"/>
          </w:tcPr>
          <w:p w14:paraId="22EFF54A" w14:textId="77777777" w:rsidR="007B3199" w:rsidRPr="00094CD2" w:rsidRDefault="007B3199" w:rsidP="008240F5">
            <w:pPr>
              <w:pStyle w:val="BodyText"/>
              <w:rPr>
                <w:rFonts w:asciiTheme="majorHAnsi" w:hAnsiTheme="majorHAnsi" w:cstheme="majorHAnsi"/>
                <w:sz w:val="24"/>
                <w:szCs w:val="24"/>
              </w:rPr>
            </w:pPr>
            <w:r w:rsidRPr="00094CD2">
              <w:rPr>
                <w:rFonts w:asciiTheme="majorHAnsi" w:hAnsiTheme="majorHAnsi" w:cstheme="majorHAnsi"/>
                <w:sz w:val="24"/>
                <w:szCs w:val="24"/>
              </w:rPr>
              <w:t>Evidence: EGCG has published preclinical evidence showing promotion of microglial polarization from M1 to M2 in an intracerebral hemorrhage model (and related ant-inflammatory microglial effects) PubMed+1</w:t>
            </w:r>
          </w:p>
          <w:p w14:paraId="55D375CC" w14:textId="77777777" w:rsidR="007B3199" w:rsidRPr="00094CD2" w:rsidRDefault="007B3199" w:rsidP="007B3199">
            <w:pPr>
              <w:rPr>
                <w:rFonts w:asciiTheme="majorHAnsi" w:hAnsiTheme="majorHAnsi" w:cstheme="majorHAnsi"/>
                <w:sz w:val="24"/>
                <w:szCs w:val="24"/>
              </w:rPr>
            </w:pPr>
          </w:p>
        </w:tc>
        <w:tc>
          <w:tcPr>
            <w:tcW w:w="1728" w:type="dxa"/>
          </w:tcPr>
          <w:p w14:paraId="2C5B0274" w14:textId="77777777" w:rsidR="007B3199" w:rsidRPr="00094CD2" w:rsidRDefault="007B3199" w:rsidP="007B3199">
            <w:pPr>
              <w:rPr>
                <w:rFonts w:asciiTheme="majorHAnsi" w:hAnsiTheme="majorHAnsi" w:cstheme="majorHAnsi"/>
                <w:sz w:val="24"/>
                <w:szCs w:val="24"/>
              </w:rPr>
            </w:pPr>
          </w:p>
        </w:tc>
      </w:tr>
      <w:tr w:rsidR="007B3199" w:rsidRPr="00094CD2" w14:paraId="1AE3C77A" w14:textId="77777777">
        <w:tc>
          <w:tcPr>
            <w:tcW w:w="1728" w:type="dxa"/>
          </w:tcPr>
          <w:p w14:paraId="7365B549" w14:textId="64B75213"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8240F5">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1FE89E8B" w14:textId="614D3D2E"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SUNSPECTRUM</w:t>
            </w:r>
          </w:p>
        </w:tc>
        <w:tc>
          <w:tcPr>
            <w:tcW w:w="1728" w:type="dxa"/>
          </w:tcPr>
          <w:p w14:paraId="3A16F910" w14:textId="6B30F69C"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Mix 1 level scoop into 8-12 ounces of water.</w:t>
            </w:r>
          </w:p>
        </w:tc>
        <w:tc>
          <w:tcPr>
            <w:tcW w:w="1728" w:type="dxa"/>
          </w:tcPr>
          <w:p w14:paraId="5071A3E6" w14:textId="77777777" w:rsidR="007B3199" w:rsidRPr="00094CD2" w:rsidRDefault="007B3199" w:rsidP="008240F5">
            <w:pPr>
              <w:pStyle w:val="BodyText"/>
              <w:rPr>
                <w:rFonts w:asciiTheme="majorHAnsi" w:hAnsiTheme="majorHAnsi" w:cstheme="majorHAnsi"/>
                <w:sz w:val="24"/>
                <w:szCs w:val="24"/>
              </w:rPr>
            </w:pPr>
            <w:r w:rsidRPr="00094CD2">
              <w:rPr>
                <w:rFonts w:asciiTheme="majorHAnsi" w:hAnsiTheme="majorHAnsi" w:cstheme="majorHAnsi"/>
                <w:sz w:val="24"/>
                <w:szCs w:val="24"/>
              </w:rPr>
              <w:t>SunSpectrum Key actives on label: Guar Fiber, Curcumin C3 Reduct, Turmeric Rhizome Extract, + Kaneka coenzyme Q10, plus SunFiber Bifidobacterium lactis increased M2 markers/decreased M1 markers in microglia and reduced neuroinflammation signaling (model dependent). Frontiers (PMC)</w:t>
            </w:r>
          </w:p>
          <w:p w14:paraId="1E5DA7FE" w14:textId="77777777" w:rsidR="007B3199" w:rsidRPr="00094CD2" w:rsidRDefault="007B3199" w:rsidP="007B3199">
            <w:pPr>
              <w:rPr>
                <w:rFonts w:asciiTheme="majorHAnsi" w:hAnsiTheme="majorHAnsi" w:cstheme="majorHAnsi"/>
                <w:sz w:val="24"/>
                <w:szCs w:val="24"/>
              </w:rPr>
            </w:pPr>
          </w:p>
        </w:tc>
        <w:tc>
          <w:tcPr>
            <w:tcW w:w="1728" w:type="dxa"/>
          </w:tcPr>
          <w:p w14:paraId="0A027233" w14:textId="77777777" w:rsidR="007B3199" w:rsidRPr="00094CD2" w:rsidRDefault="007B3199" w:rsidP="007B3199">
            <w:pPr>
              <w:rPr>
                <w:rFonts w:asciiTheme="majorHAnsi" w:hAnsiTheme="majorHAnsi" w:cstheme="majorHAnsi"/>
                <w:sz w:val="24"/>
                <w:szCs w:val="24"/>
              </w:rPr>
            </w:pPr>
          </w:p>
        </w:tc>
      </w:tr>
      <w:tr w:rsidR="007B3199" w:rsidRPr="00094CD2" w14:paraId="092195B2" w14:textId="77777777">
        <w:tc>
          <w:tcPr>
            <w:tcW w:w="1728" w:type="dxa"/>
          </w:tcPr>
          <w:p w14:paraId="2F684898" w14:textId="04A7B36B"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3E7E6F">
              <w:rPr>
                <w:rFonts w:asciiTheme="majorHAnsi" w:hAnsiTheme="majorHAnsi" w:cstheme="majorHAnsi"/>
                <w:sz w:val="24"/>
                <w:szCs w:val="24"/>
              </w:rPr>
              <w:t>S</w:t>
            </w:r>
            <w:r w:rsidRPr="00094CD2">
              <w:rPr>
                <w:rFonts w:asciiTheme="majorHAnsi" w:hAnsiTheme="majorHAnsi" w:cstheme="majorHAnsi"/>
                <w:sz w:val="24"/>
                <w:szCs w:val="24"/>
              </w:rPr>
              <w:t xml:space="preserve">upplements/U.S. </w:t>
            </w:r>
            <w:r w:rsidR="003E7E6F">
              <w:rPr>
                <w:rFonts w:asciiTheme="majorHAnsi" w:hAnsiTheme="majorHAnsi" w:cstheme="majorHAnsi"/>
                <w:sz w:val="24"/>
                <w:szCs w:val="24"/>
              </w:rPr>
              <w:t>Enzymes</w:t>
            </w:r>
          </w:p>
        </w:tc>
        <w:tc>
          <w:tcPr>
            <w:tcW w:w="1728" w:type="dxa"/>
          </w:tcPr>
          <w:p w14:paraId="4EB5CEAD" w14:textId="2F2CC1FB"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TheralacPro</w:t>
            </w:r>
          </w:p>
        </w:tc>
        <w:tc>
          <w:tcPr>
            <w:tcW w:w="1728" w:type="dxa"/>
          </w:tcPr>
          <w:p w14:paraId="2FC6AC6C" w14:textId="631A96DE"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Take 1 capsule daily. Take 2 capsules a day for additional digestive support</w:t>
            </w:r>
          </w:p>
        </w:tc>
        <w:tc>
          <w:tcPr>
            <w:tcW w:w="1728" w:type="dxa"/>
          </w:tcPr>
          <w:p w14:paraId="0E1AB6F1" w14:textId="77777777" w:rsidR="007B3199" w:rsidRPr="00094CD2" w:rsidRDefault="007B3199" w:rsidP="00B65C52">
            <w:pPr>
              <w:rPr>
                <w:rFonts w:asciiTheme="majorHAnsi" w:hAnsiTheme="majorHAnsi" w:cstheme="majorHAnsi"/>
                <w:sz w:val="24"/>
                <w:szCs w:val="24"/>
              </w:rPr>
            </w:pPr>
            <w:r w:rsidRPr="00094CD2">
              <w:rPr>
                <w:rFonts w:asciiTheme="majorHAnsi" w:hAnsiTheme="majorHAnsi" w:cstheme="majorHAnsi"/>
                <w:sz w:val="24"/>
                <w:szCs w:val="24"/>
              </w:rPr>
              <w:t xml:space="preserve">May help to improve the gut-brain connection and balance the overall Emotional Load Index. This can help take the stress off the ANS. Contains 50 billion colony forming units per </w:t>
            </w:r>
            <w:r w:rsidRPr="00094CD2">
              <w:rPr>
                <w:rFonts w:asciiTheme="majorHAnsi" w:hAnsiTheme="majorHAnsi" w:cstheme="majorHAnsi"/>
                <w:sz w:val="24"/>
                <w:szCs w:val="24"/>
              </w:rPr>
              <w:lastRenderedPageBreak/>
              <w:t>capsule. Offers a balance of Lactobacillus and Bifidobacterium probiotics to support digestive and immune health throughout the entire G.I. tract</w:t>
            </w:r>
          </w:p>
          <w:p w14:paraId="73D18273" w14:textId="77777777" w:rsidR="007B3199" w:rsidRPr="00094CD2" w:rsidRDefault="007B3199" w:rsidP="007B3199">
            <w:pPr>
              <w:rPr>
                <w:rFonts w:asciiTheme="majorHAnsi" w:hAnsiTheme="majorHAnsi" w:cstheme="majorHAnsi"/>
                <w:sz w:val="24"/>
                <w:szCs w:val="24"/>
              </w:rPr>
            </w:pPr>
          </w:p>
        </w:tc>
        <w:tc>
          <w:tcPr>
            <w:tcW w:w="1728" w:type="dxa"/>
          </w:tcPr>
          <w:p w14:paraId="4786601A" w14:textId="77777777" w:rsidR="007B3199" w:rsidRPr="00094CD2" w:rsidRDefault="007B3199" w:rsidP="007B3199">
            <w:pPr>
              <w:rPr>
                <w:rFonts w:asciiTheme="majorHAnsi" w:hAnsiTheme="majorHAnsi" w:cstheme="majorHAnsi"/>
                <w:sz w:val="24"/>
                <w:szCs w:val="24"/>
              </w:rPr>
            </w:pPr>
          </w:p>
        </w:tc>
      </w:tr>
      <w:tr w:rsidR="007B3199" w:rsidRPr="00094CD2" w14:paraId="64C0F9BC" w14:textId="77777777">
        <w:tc>
          <w:tcPr>
            <w:tcW w:w="1728" w:type="dxa"/>
          </w:tcPr>
          <w:p w14:paraId="4C1FD6FA" w14:textId="5A39815B"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7C871F84" w14:textId="6B2454A6"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EXCITO-BLOX</w:t>
            </w:r>
          </w:p>
        </w:tc>
        <w:tc>
          <w:tcPr>
            <w:tcW w:w="1728" w:type="dxa"/>
          </w:tcPr>
          <w:p w14:paraId="66D0FDF7" w14:textId="6BD06747"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Take 2 capsules 1 or 2 times a day.</w:t>
            </w:r>
          </w:p>
        </w:tc>
        <w:tc>
          <w:tcPr>
            <w:tcW w:w="1728" w:type="dxa"/>
          </w:tcPr>
          <w:p w14:paraId="3516FC1D" w14:textId="77777777"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Support from Functional Genomic Nutrition/Freedom to Formulate for healthy glutamate &amp; GABA levels. Excito-Blox includes key ingredients like: Palmitoylethanolamide (Opti PEA) – Researched for over 50 years, PEA has been touted as an anti-inflammatory, antinociceptive, analgesic, and cytoprotective agent. </w:t>
            </w:r>
            <w:r w:rsidRPr="00094CD2">
              <w:rPr>
                <w:rFonts w:asciiTheme="majorHAnsi" w:hAnsiTheme="majorHAnsi" w:cstheme="majorHAnsi"/>
                <w:b/>
                <w:bCs/>
                <w:sz w:val="24"/>
                <w:szCs w:val="24"/>
              </w:rPr>
              <w:t>Magnesium L-Threonate</w:t>
            </w:r>
            <w:r w:rsidRPr="00094CD2">
              <w:rPr>
                <w:rFonts w:asciiTheme="majorHAnsi" w:hAnsiTheme="majorHAnsi" w:cstheme="majorHAnsi"/>
                <w:sz w:val="24"/>
                <w:szCs w:val="24"/>
              </w:rPr>
              <w:t xml:space="preserve"> – A newly developed Magnesium compound. Has been shown to modulate synaptic plasticity, the NMDA receptor, and enhance learning and memory. </w:t>
            </w:r>
            <w:r w:rsidRPr="00094CD2">
              <w:rPr>
                <w:rFonts w:asciiTheme="majorHAnsi" w:hAnsiTheme="majorHAnsi" w:cstheme="majorHAnsi"/>
                <w:b/>
                <w:bCs/>
                <w:sz w:val="24"/>
                <w:szCs w:val="24"/>
              </w:rPr>
              <w:t>Magnolia Extract</w:t>
            </w:r>
            <w:r w:rsidRPr="00094CD2">
              <w:rPr>
                <w:rFonts w:asciiTheme="majorHAnsi" w:hAnsiTheme="majorHAnsi" w:cstheme="majorHAnsi"/>
                <w:sz w:val="24"/>
                <w:szCs w:val="24"/>
              </w:rPr>
              <w:t xml:space="preserve"> – Used for hundreds of years and shown to reduce stress, transitory anxiety, depression, and insomnia. </w:t>
            </w:r>
            <w:r w:rsidRPr="00094CD2">
              <w:rPr>
                <w:rFonts w:asciiTheme="majorHAnsi" w:hAnsiTheme="majorHAnsi" w:cstheme="majorHAnsi"/>
                <w:b/>
                <w:bCs/>
                <w:sz w:val="24"/>
                <w:szCs w:val="24"/>
              </w:rPr>
              <w:t>Zinc Gluconate</w:t>
            </w:r>
            <w:r w:rsidRPr="00094CD2">
              <w:rPr>
                <w:rFonts w:asciiTheme="majorHAnsi" w:hAnsiTheme="majorHAnsi" w:cstheme="majorHAnsi"/>
                <w:sz w:val="24"/>
                <w:szCs w:val="24"/>
              </w:rPr>
              <w:t xml:space="preserve"> – A critical NMDA-antagonist, has been used to treat depression. </w:t>
            </w:r>
            <w:r w:rsidRPr="00094CD2">
              <w:rPr>
                <w:rFonts w:asciiTheme="majorHAnsi" w:hAnsiTheme="majorHAnsi" w:cstheme="majorHAnsi"/>
                <w:b/>
                <w:bCs/>
                <w:sz w:val="24"/>
                <w:szCs w:val="24"/>
              </w:rPr>
              <w:t>Vitamin B6</w:t>
            </w:r>
            <w:r w:rsidRPr="00094CD2">
              <w:rPr>
                <w:rFonts w:asciiTheme="majorHAnsi" w:hAnsiTheme="majorHAnsi" w:cstheme="majorHAnsi"/>
                <w:sz w:val="24"/>
                <w:szCs w:val="24"/>
              </w:rPr>
              <w:t xml:space="preserve"> – A known cofactor for at least 140 biochemical reactions and is critical to overall health.</w:t>
            </w:r>
          </w:p>
          <w:p w14:paraId="7AABE609" w14:textId="77777777" w:rsidR="007B3199" w:rsidRPr="00094CD2" w:rsidRDefault="007B3199" w:rsidP="007B3199">
            <w:pPr>
              <w:jc w:val="both"/>
              <w:rPr>
                <w:rFonts w:asciiTheme="majorHAnsi" w:hAnsiTheme="majorHAnsi" w:cstheme="majorHAnsi"/>
                <w:sz w:val="24"/>
                <w:szCs w:val="24"/>
              </w:rPr>
            </w:pPr>
          </w:p>
        </w:tc>
        <w:tc>
          <w:tcPr>
            <w:tcW w:w="1728" w:type="dxa"/>
          </w:tcPr>
          <w:p w14:paraId="2FA4EA65" w14:textId="77777777" w:rsidR="007B3199" w:rsidRPr="00094CD2" w:rsidRDefault="007B3199" w:rsidP="007B3199">
            <w:pPr>
              <w:rPr>
                <w:rFonts w:asciiTheme="majorHAnsi" w:hAnsiTheme="majorHAnsi" w:cstheme="majorHAnsi"/>
                <w:sz w:val="24"/>
                <w:szCs w:val="24"/>
              </w:rPr>
            </w:pPr>
          </w:p>
        </w:tc>
      </w:tr>
      <w:tr w:rsidR="007B3199" w:rsidRPr="00094CD2" w14:paraId="35634843" w14:textId="77777777">
        <w:tc>
          <w:tcPr>
            <w:tcW w:w="1728" w:type="dxa"/>
          </w:tcPr>
          <w:p w14:paraId="35B6CB22" w14:textId="3CD801C4"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Quicksilver Scientific</w:t>
            </w:r>
          </w:p>
        </w:tc>
        <w:tc>
          <w:tcPr>
            <w:tcW w:w="1728" w:type="dxa"/>
          </w:tcPr>
          <w:p w14:paraId="409BA0DB" w14:textId="45C8845C"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Liposomal Magtein</w:t>
            </w:r>
          </w:p>
        </w:tc>
        <w:tc>
          <w:tcPr>
            <w:tcW w:w="1728" w:type="dxa"/>
          </w:tcPr>
          <w:p w14:paraId="2D76D2AB" w14:textId="1C70CC95"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Take 1 teaspoon by mouth, in the day and again an hour before bed, hold in the mouth for 30-90 seconds before </w:t>
            </w:r>
            <w:r w:rsidRPr="00094CD2">
              <w:rPr>
                <w:rFonts w:asciiTheme="majorHAnsi" w:hAnsiTheme="majorHAnsi" w:cstheme="majorHAnsi"/>
                <w:sz w:val="24"/>
                <w:szCs w:val="24"/>
              </w:rPr>
              <w:lastRenderedPageBreak/>
              <w:t>swallowing</w:t>
            </w:r>
            <w:r w:rsidR="00B65C52">
              <w:rPr>
                <w:rFonts w:asciiTheme="majorHAnsi" w:hAnsiTheme="majorHAnsi" w:cstheme="majorHAnsi"/>
                <w:sz w:val="24"/>
                <w:szCs w:val="24"/>
              </w:rPr>
              <w:t>.</w:t>
            </w:r>
            <w:r w:rsidRPr="00094CD2">
              <w:rPr>
                <w:rFonts w:asciiTheme="majorHAnsi" w:hAnsiTheme="majorHAnsi" w:cstheme="majorHAnsi"/>
                <w:sz w:val="24"/>
                <w:szCs w:val="24"/>
              </w:rPr>
              <w:t xml:space="preserve"> Best on an empty stomach</w:t>
            </w:r>
          </w:p>
        </w:tc>
        <w:tc>
          <w:tcPr>
            <w:tcW w:w="1728" w:type="dxa"/>
          </w:tcPr>
          <w:p w14:paraId="3763DC51" w14:textId="40853C16" w:rsidR="007B3199" w:rsidRPr="00094CD2" w:rsidRDefault="00B65C52" w:rsidP="007B3199">
            <w:pPr>
              <w:rPr>
                <w:rFonts w:asciiTheme="majorHAnsi" w:hAnsiTheme="majorHAnsi" w:cstheme="majorHAnsi"/>
                <w:sz w:val="24"/>
                <w:szCs w:val="24"/>
              </w:rPr>
            </w:pPr>
            <w:r>
              <w:rPr>
                <w:rFonts w:asciiTheme="majorHAnsi" w:hAnsiTheme="majorHAnsi" w:cstheme="majorHAnsi"/>
                <w:sz w:val="24"/>
                <w:szCs w:val="24"/>
              </w:rPr>
              <w:lastRenderedPageBreak/>
              <w:t>H</w:t>
            </w:r>
            <w:r w:rsidR="007B3199" w:rsidRPr="00094CD2">
              <w:rPr>
                <w:rFonts w:asciiTheme="majorHAnsi" w:hAnsiTheme="majorHAnsi" w:cstheme="majorHAnsi"/>
                <w:sz w:val="24"/>
                <w:szCs w:val="24"/>
              </w:rPr>
              <w:t xml:space="preserve">igh-octane magnesium formulation designed to do more for your cognition, mood, and sleep than the basic magnesium brain supplement. Liposomal Magtein combines Quicksilver’s unparalleled liposomal delivery </w:t>
            </w:r>
            <w:r w:rsidR="007B3199" w:rsidRPr="00094CD2">
              <w:rPr>
                <w:rFonts w:asciiTheme="majorHAnsi" w:hAnsiTheme="majorHAnsi" w:cstheme="majorHAnsi"/>
                <w:sz w:val="24"/>
                <w:szCs w:val="24"/>
              </w:rPr>
              <w:lastRenderedPageBreak/>
              <w:t xml:space="preserve">technology with brain-centric magnesium L-Threonate (Magtein) and high-purity phosphatidylcholine (PC)—a well-known phospholipid that supports neuronal membranes and healthy neurotransmission. </w:t>
            </w:r>
            <w:r w:rsidR="007B3199" w:rsidRPr="00094CD2">
              <w:rPr>
                <w:rFonts w:asciiTheme="majorHAnsi" w:hAnsiTheme="majorHAnsi" w:cstheme="majorHAnsi"/>
                <w:b/>
                <w:bCs/>
                <w:sz w:val="24"/>
                <w:szCs w:val="24"/>
              </w:rPr>
              <w:t>Why Magtein® (magnesium L-Threonate)? </w:t>
            </w:r>
          </w:p>
          <w:p w14:paraId="0D07D1F7"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Scientifically Proven Ingredient –</w:t>
            </w:r>
            <w:r w:rsidRPr="00094CD2">
              <w:rPr>
                <w:rFonts w:asciiTheme="majorHAnsi" w:hAnsiTheme="majorHAnsi" w:cstheme="majorHAnsi"/>
                <w:sz w:val="24"/>
                <w:szCs w:val="24"/>
              </w:rPr>
              <w:t> Developed from MIT research</w:t>
            </w:r>
          </w:p>
          <w:p w14:paraId="000EAF99"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It Reaches Your Brain –</w:t>
            </w:r>
            <w:r w:rsidRPr="00094CD2">
              <w:rPr>
                <w:rFonts w:asciiTheme="majorHAnsi" w:hAnsiTheme="majorHAnsi" w:cstheme="majorHAnsi"/>
                <w:sz w:val="24"/>
                <w:szCs w:val="24"/>
              </w:rPr>
              <w:t> Crosses the blood-brain barrier for maximum impact</w:t>
            </w:r>
          </w:p>
          <w:p w14:paraId="4E734345"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Boost Memory, Focus &amp; Learning –</w:t>
            </w:r>
            <w:r w:rsidRPr="00094CD2">
              <w:rPr>
                <w:rFonts w:asciiTheme="majorHAnsi" w:hAnsiTheme="majorHAnsi" w:cstheme="majorHAnsi"/>
                <w:sz w:val="24"/>
                <w:szCs w:val="24"/>
              </w:rPr>
              <w:t> Enhances neural plasticity</w:t>
            </w:r>
          </w:p>
          <w:p w14:paraId="36E87ADF"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Calm Stress &amp; Supports Deep Sleep – </w:t>
            </w:r>
            <w:r w:rsidRPr="00094CD2">
              <w:rPr>
                <w:rFonts w:asciiTheme="majorHAnsi" w:hAnsiTheme="majorHAnsi" w:cstheme="majorHAnsi"/>
                <w:sz w:val="24"/>
                <w:szCs w:val="24"/>
              </w:rPr>
              <w:t>Modulates neurotransmitters for balance</w:t>
            </w:r>
          </w:p>
          <w:p w14:paraId="0FBE8519"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Smarter Absorption on Overdrive –</w:t>
            </w:r>
            <w:r w:rsidRPr="00094CD2">
              <w:rPr>
                <w:rFonts w:asciiTheme="majorHAnsi" w:hAnsiTheme="majorHAnsi" w:cstheme="majorHAnsi"/>
                <w:sz w:val="24"/>
                <w:szCs w:val="24"/>
              </w:rPr>
              <w:t> Magtein + Liposomal delivery ensures superior uptake and results</w:t>
            </w:r>
          </w:p>
          <w:p w14:paraId="1B04B985" w14:textId="77777777" w:rsidR="007B3199" w:rsidRPr="00094CD2" w:rsidRDefault="007B3199" w:rsidP="007B3199">
            <w:pPr>
              <w:ind w:left="720"/>
              <w:rPr>
                <w:rFonts w:asciiTheme="majorHAnsi" w:hAnsiTheme="majorHAnsi" w:cstheme="majorHAnsi"/>
                <w:sz w:val="24"/>
                <w:szCs w:val="24"/>
              </w:rPr>
            </w:pPr>
            <w:r w:rsidRPr="00094CD2">
              <w:rPr>
                <w:rFonts w:asciiTheme="majorHAnsi" w:hAnsiTheme="majorHAnsi" w:cstheme="majorHAnsi"/>
                <w:sz w:val="24"/>
                <w:szCs w:val="24"/>
              </w:rPr>
              <w:br/>
              <w:t xml:space="preserve">Unlike most magnesium supplements, </w:t>
            </w:r>
            <w:r w:rsidRPr="00094CD2">
              <w:rPr>
                <w:rFonts w:asciiTheme="majorHAnsi" w:hAnsiTheme="majorHAnsi" w:cstheme="majorHAnsi"/>
                <w:b/>
                <w:bCs/>
                <w:sz w:val="24"/>
                <w:szCs w:val="24"/>
              </w:rPr>
              <w:t>Magtein</w:t>
            </w:r>
            <w:r w:rsidRPr="00094CD2">
              <w:rPr>
                <w:rFonts w:asciiTheme="majorHAnsi" w:hAnsiTheme="majorHAnsi" w:cstheme="majorHAnsi"/>
                <w:sz w:val="24"/>
                <w:szCs w:val="24"/>
              </w:rPr>
              <w:t xml:space="preserve"> (magnesium L-Threonate) is clinically proven to cross the blood-brain barrier. Paired with Quicksilver’s advanced liposomal delivery, it delivers superior absorption, targeted cognitive support, and fast-</w:t>
            </w:r>
            <w:r w:rsidRPr="00094CD2">
              <w:rPr>
                <w:rFonts w:asciiTheme="majorHAnsi" w:hAnsiTheme="majorHAnsi" w:cstheme="majorHAnsi"/>
                <w:sz w:val="24"/>
                <w:szCs w:val="24"/>
              </w:rPr>
              <w:lastRenderedPageBreak/>
              <w:t xml:space="preserve">acting benefits. To help brain function there 450 mg of high-purity </w:t>
            </w:r>
            <w:r w:rsidRPr="00094CD2">
              <w:rPr>
                <w:rFonts w:asciiTheme="majorHAnsi" w:hAnsiTheme="majorHAnsi" w:cstheme="majorHAnsi"/>
                <w:b/>
                <w:bCs/>
                <w:sz w:val="24"/>
                <w:szCs w:val="24"/>
              </w:rPr>
              <w:t>phosphatidylcholine (PC)</w:t>
            </w:r>
            <w:r w:rsidRPr="00094CD2">
              <w:rPr>
                <w:rFonts w:asciiTheme="majorHAnsi" w:hAnsiTheme="majorHAnsi" w:cstheme="majorHAnsi"/>
                <w:sz w:val="24"/>
                <w:szCs w:val="24"/>
              </w:rPr>
              <w:t xml:space="preserve"> per serving—a vital phospholipid for neuronal membrane support and healthy neurotransmission. The powerful combination of Magtein + PC helps fuel cognition and neuroplasticity supporting long-term brain health. Elevate your mental game with Magtein + phospholipids delivered in a liposome—an unmatched formulation for brain performance and mental well-being.</w:t>
            </w:r>
          </w:p>
          <w:p w14:paraId="427CAD2F" w14:textId="77777777" w:rsidR="007B3199" w:rsidRPr="00094CD2" w:rsidRDefault="007B3199" w:rsidP="007B3199">
            <w:pPr>
              <w:rPr>
                <w:rFonts w:asciiTheme="majorHAnsi" w:hAnsiTheme="majorHAnsi" w:cstheme="majorHAnsi"/>
                <w:sz w:val="24"/>
                <w:szCs w:val="24"/>
              </w:rPr>
            </w:pPr>
          </w:p>
        </w:tc>
        <w:tc>
          <w:tcPr>
            <w:tcW w:w="1728" w:type="dxa"/>
          </w:tcPr>
          <w:p w14:paraId="440CAD5B" w14:textId="77777777" w:rsidR="007B3199" w:rsidRPr="00094CD2" w:rsidRDefault="007B3199" w:rsidP="007B3199">
            <w:pPr>
              <w:rPr>
                <w:rFonts w:asciiTheme="majorHAnsi" w:hAnsiTheme="majorHAnsi" w:cstheme="majorHAnsi"/>
                <w:sz w:val="24"/>
                <w:szCs w:val="24"/>
              </w:rPr>
            </w:pPr>
          </w:p>
        </w:tc>
      </w:tr>
      <w:tr w:rsidR="007B3199" w:rsidRPr="00094CD2" w14:paraId="3B32FD44" w14:textId="77777777">
        <w:tc>
          <w:tcPr>
            <w:tcW w:w="1728" w:type="dxa"/>
          </w:tcPr>
          <w:p w14:paraId="4E9CBC83" w14:textId="2E2AF771"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lastRenderedPageBreak/>
              <w:t>Quicksilver Scientific</w:t>
            </w:r>
          </w:p>
        </w:tc>
        <w:tc>
          <w:tcPr>
            <w:tcW w:w="1728" w:type="dxa"/>
          </w:tcPr>
          <w:p w14:paraId="6DF8D570" w14:textId="41636671"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Neuro Pregnenolone</w:t>
            </w:r>
          </w:p>
        </w:tc>
        <w:tc>
          <w:tcPr>
            <w:tcW w:w="1728" w:type="dxa"/>
          </w:tcPr>
          <w:p w14:paraId="7E212072" w14:textId="1D5DE654"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1 teaspoon by mouth, for 30-90 seconds before swallowing. Best taken on an empty stomach at least 10 minutes before meals.</w:t>
            </w:r>
          </w:p>
        </w:tc>
        <w:tc>
          <w:tcPr>
            <w:tcW w:w="1728" w:type="dxa"/>
          </w:tcPr>
          <w:p w14:paraId="3659DFDC"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 xml:space="preserve">Neuro Pregnenolone+ </w:t>
            </w:r>
            <w:r w:rsidRPr="00094CD2">
              <w:rPr>
                <w:rFonts w:asciiTheme="majorHAnsi" w:hAnsiTheme="majorHAnsi" w:cstheme="majorHAnsi"/>
                <w:sz w:val="24"/>
                <w:szCs w:val="24"/>
              </w:rPr>
              <w:t xml:space="preserve">from Quicksilver Scientific is a powerful nano formulation designed to support neurological health, cognitive function, and brain repair. Featuring a synergistic blend of neuroactive compounds including pregnenolone, alpha-GPC, breviscapine, ginkgo biloba, and bacopa, this formula addresses key pathways involved in brain inflammation, cellular regeneration, </w:t>
            </w:r>
            <w:r w:rsidRPr="00094CD2">
              <w:rPr>
                <w:rFonts w:asciiTheme="majorHAnsi" w:hAnsiTheme="majorHAnsi" w:cstheme="majorHAnsi"/>
                <w:sz w:val="24"/>
                <w:szCs w:val="24"/>
              </w:rPr>
              <w:lastRenderedPageBreak/>
              <w:t>and neuroplasticity. Quicksilver’s advanced delivery technology enhances the rapid and timely absorption of ingredients for next level brain support</w:t>
            </w:r>
            <w:r w:rsidRPr="00094CD2">
              <w:rPr>
                <w:rFonts w:asciiTheme="majorHAnsi" w:eastAsia="Times New Roman" w:hAnsiTheme="majorHAnsi" w:cstheme="majorHAnsi"/>
                <w:color w:val="000000"/>
                <w:spacing w:val="9"/>
                <w:sz w:val="24"/>
                <w:szCs w:val="24"/>
              </w:rPr>
              <w:t xml:space="preserve"> and </w:t>
            </w:r>
            <w:r w:rsidRPr="00094CD2">
              <w:rPr>
                <w:rFonts w:asciiTheme="majorHAnsi" w:hAnsiTheme="majorHAnsi" w:cstheme="majorHAnsi"/>
                <w:sz w:val="24"/>
                <w:szCs w:val="24"/>
              </w:rPr>
              <w:t>cognitive decline associated with aging</w:t>
            </w:r>
          </w:p>
          <w:p w14:paraId="30EDCF5E"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Brain fog or memory issues</w:t>
            </w:r>
          </w:p>
          <w:p w14:paraId="2E3917D3"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Recovery from brain injury  </w:t>
            </w:r>
          </w:p>
          <w:p w14:paraId="5F53C8DA"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Mood dysregulation or stress-related neurological changes</w:t>
            </w:r>
          </w:p>
          <w:p w14:paraId="2C4D2CD0"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Proactive brain health and neuroprotection </w:t>
            </w:r>
          </w:p>
          <w:p w14:paraId="27BCE455" w14:textId="77777777" w:rsidR="007B3199" w:rsidRPr="00094CD2" w:rsidRDefault="007B3199" w:rsidP="007B3199">
            <w:pPr>
              <w:numPr>
                <w:ilvl w:val="0"/>
                <w:numId w:val="14"/>
              </w:numPr>
              <w:rPr>
                <w:rFonts w:asciiTheme="majorHAnsi" w:hAnsiTheme="majorHAnsi" w:cstheme="majorHAnsi"/>
                <w:sz w:val="24"/>
                <w:szCs w:val="24"/>
              </w:rPr>
            </w:pPr>
          </w:p>
          <w:p w14:paraId="57E6B1DE" w14:textId="77777777" w:rsidR="007B3199" w:rsidRPr="00094CD2" w:rsidRDefault="007B3199" w:rsidP="007B3199">
            <w:pPr>
              <w:rPr>
                <w:rFonts w:asciiTheme="majorHAnsi" w:hAnsiTheme="majorHAnsi" w:cstheme="majorHAnsi"/>
                <w:sz w:val="24"/>
                <w:szCs w:val="24"/>
              </w:rPr>
            </w:pPr>
          </w:p>
        </w:tc>
        <w:tc>
          <w:tcPr>
            <w:tcW w:w="1728" w:type="dxa"/>
          </w:tcPr>
          <w:p w14:paraId="4842869C" w14:textId="77777777" w:rsidR="007B3199" w:rsidRPr="00094CD2" w:rsidRDefault="007B3199" w:rsidP="007B3199">
            <w:pPr>
              <w:rPr>
                <w:rFonts w:asciiTheme="majorHAnsi" w:hAnsiTheme="majorHAnsi" w:cstheme="majorHAnsi"/>
                <w:sz w:val="24"/>
                <w:szCs w:val="24"/>
              </w:rPr>
            </w:pPr>
          </w:p>
        </w:tc>
      </w:tr>
      <w:tr w:rsidR="007B3199" w:rsidRPr="00094CD2" w14:paraId="38A3BCE1" w14:textId="77777777">
        <w:tc>
          <w:tcPr>
            <w:tcW w:w="1728" w:type="dxa"/>
          </w:tcPr>
          <w:p w14:paraId="617B9F60" w14:textId="7C91E63A"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Bioresource</w:t>
            </w:r>
          </w:p>
        </w:tc>
        <w:tc>
          <w:tcPr>
            <w:tcW w:w="1728" w:type="dxa"/>
          </w:tcPr>
          <w:p w14:paraId="5E9DFDB0" w14:textId="043A498B"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b/>
                <w:bCs/>
                <w:sz w:val="24"/>
                <w:szCs w:val="24"/>
              </w:rPr>
              <w:t>Stress Buster Kit</w:t>
            </w:r>
          </w:p>
        </w:tc>
        <w:tc>
          <w:tcPr>
            <w:tcW w:w="1728" w:type="dxa"/>
          </w:tcPr>
          <w:p w14:paraId="6E1A44A4" w14:textId="4B240062"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Q1-Q2</w:t>
            </w:r>
          </w:p>
        </w:tc>
        <w:tc>
          <w:tcPr>
            <w:tcW w:w="1728" w:type="dxa"/>
          </w:tcPr>
          <w:p w14:paraId="00C84384" w14:textId="77777777" w:rsidR="007B3199" w:rsidRPr="00094CD2" w:rsidRDefault="007B3199" w:rsidP="007B3199">
            <w:pPr>
              <w:numPr>
                <w:ilvl w:val="0"/>
                <w:numId w:val="14"/>
              </w:numPr>
              <w:rPr>
                <w:rFonts w:asciiTheme="majorHAnsi" w:hAnsiTheme="majorHAnsi" w:cstheme="majorHAnsi"/>
                <w:b/>
                <w:bCs/>
                <w:sz w:val="24"/>
                <w:szCs w:val="24"/>
              </w:rPr>
            </w:pPr>
          </w:p>
        </w:tc>
        <w:tc>
          <w:tcPr>
            <w:tcW w:w="1728" w:type="dxa"/>
          </w:tcPr>
          <w:p w14:paraId="1DD2BCDA" w14:textId="77777777" w:rsidR="007B3199" w:rsidRPr="00094CD2" w:rsidRDefault="007B3199" w:rsidP="007B3199">
            <w:pPr>
              <w:rPr>
                <w:rFonts w:asciiTheme="majorHAnsi" w:hAnsiTheme="majorHAnsi" w:cstheme="majorHAnsi"/>
                <w:sz w:val="24"/>
                <w:szCs w:val="24"/>
              </w:rPr>
            </w:pPr>
          </w:p>
        </w:tc>
      </w:tr>
      <w:tr w:rsidR="007B3199" w:rsidRPr="00094CD2" w14:paraId="18331869" w14:textId="77777777">
        <w:tc>
          <w:tcPr>
            <w:tcW w:w="1728" w:type="dxa"/>
          </w:tcPr>
          <w:p w14:paraId="30A1829D" w14:textId="77777777" w:rsidR="007B3199" w:rsidRPr="00094CD2" w:rsidRDefault="007B3199" w:rsidP="007B3199">
            <w:pPr>
              <w:rPr>
                <w:rFonts w:asciiTheme="majorHAnsi" w:hAnsiTheme="majorHAnsi" w:cstheme="majorHAnsi"/>
                <w:sz w:val="24"/>
                <w:szCs w:val="24"/>
              </w:rPr>
            </w:pPr>
          </w:p>
        </w:tc>
        <w:tc>
          <w:tcPr>
            <w:tcW w:w="1728" w:type="dxa"/>
          </w:tcPr>
          <w:p w14:paraId="3F1C99D3" w14:textId="7B3C2DB0" w:rsidR="007B3199" w:rsidRPr="00094CD2" w:rsidRDefault="007B3199" w:rsidP="007B3199">
            <w:pPr>
              <w:rPr>
                <w:rFonts w:asciiTheme="majorHAnsi" w:hAnsiTheme="majorHAnsi" w:cstheme="majorHAnsi"/>
                <w:b/>
                <w:bCs/>
                <w:sz w:val="24"/>
                <w:szCs w:val="24"/>
              </w:rPr>
            </w:pPr>
            <w:r w:rsidRPr="00094CD2">
              <w:rPr>
                <w:rFonts w:asciiTheme="majorHAnsi" w:hAnsiTheme="majorHAnsi" w:cstheme="majorHAnsi"/>
                <w:sz w:val="24"/>
                <w:szCs w:val="24"/>
              </w:rPr>
              <w:t>Psy-stabil</w:t>
            </w:r>
          </w:p>
        </w:tc>
        <w:tc>
          <w:tcPr>
            <w:tcW w:w="1728" w:type="dxa"/>
          </w:tcPr>
          <w:p w14:paraId="474616DB" w14:textId="4EB1A5F5"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½ to full tsp bid in water</w:t>
            </w:r>
          </w:p>
        </w:tc>
        <w:tc>
          <w:tcPr>
            <w:tcW w:w="1728" w:type="dxa"/>
          </w:tcPr>
          <w:p w14:paraId="66E7BC47" w14:textId="10388CF0" w:rsidR="007B3199" w:rsidRPr="00094CD2" w:rsidRDefault="007B3199" w:rsidP="007B3199">
            <w:pPr>
              <w:numPr>
                <w:ilvl w:val="0"/>
                <w:numId w:val="14"/>
              </w:numPr>
              <w:rPr>
                <w:rFonts w:asciiTheme="majorHAnsi" w:hAnsiTheme="majorHAnsi" w:cstheme="majorHAnsi"/>
                <w:b/>
                <w:bCs/>
                <w:sz w:val="24"/>
                <w:szCs w:val="24"/>
              </w:rPr>
            </w:pPr>
            <w:r w:rsidRPr="00094CD2">
              <w:rPr>
                <w:rFonts w:asciiTheme="majorHAnsi" w:hAnsiTheme="majorHAnsi" w:cstheme="majorHAnsi"/>
                <w:sz w:val="24"/>
                <w:szCs w:val="24"/>
              </w:rPr>
              <w:t>Soothing/Nervous System</w:t>
            </w:r>
          </w:p>
        </w:tc>
        <w:tc>
          <w:tcPr>
            <w:tcW w:w="1728" w:type="dxa"/>
          </w:tcPr>
          <w:p w14:paraId="632EDF22" w14:textId="77777777" w:rsidR="007B3199" w:rsidRPr="00094CD2" w:rsidRDefault="007B3199" w:rsidP="007B3199">
            <w:pPr>
              <w:rPr>
                <w:rFonts w:asciiTheme="majorHAnsi" w:hAnsiTheme="majorHAnsi" w:cstheme="majorHAnsi"/>
                <w:sz w:val="24"/>
                <w:szCs w:val="24"/>
              </w:rPr>
            </w:pPr>
          </w:p>
        </w:tc>
      </w:tr>
      <w:tr w:rsidR="007B3199" w:rsidRPr="00094CD2" w14:paraId="0973229B" w14:textId="77777777">
        <w:tc>
          <w:tcPr>
            <w:tcW w:w="1728" w:type="dxa"/>
          </w:tcPr>
          <w:p w14:paraId="680E4D32" w14:textId="77777777" w:rsidR="007B3199" w:rsidRPr="00094CD2" w:rsidRDefault="007B3199" w:rsidP="007B3199">
            <w:pPr>
              <w:rPr>
                <w:rFonts w:asciiTheme="majorHAnsi" w:hAnsiTheme="majorHAnsi" w:cstheme="majorHAnsi"/>
                <w:sz w:val="24"/>
                <w:szCs w:val="24"/>
              </w:rPr>
            </w:pPr>
          </w:p>
        </w:tc>
        <w:tc>
          <w:tcPr>
            <w:tcW w:w="1728" w:type="dxa"/>
          </w:tcPr>
          <w:p w14:paraId="07B474BF" w14:textId="007D8080"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Dale</w:t>
            </w:r>
            <w:r w:rsidR="00FD185F">
              <w:rPr>
                <w:rFonts w:asciiTheme="majorHAnsi" w:hAnsiTheme="majorHAnsi" w:cstheme="majorHAnsi"/>
                <w:sz w:val="24"/>
                <w:szCs w:val="24"/>
              </w:rPr>
              <w:t>kt</w:t>
            </w:r>
            <w:r w:rsidRPr="00094CD2">
              <w:rPr>
                <w:rFonts w:asciiTheme="majorHAnsi" w:hAnsiTheme="majorHAnsi" w:cstheme="majorHAnsi"/>
                <w:sz w:val="24"/>
                <w:szCs w:val="24"/>
              </w:rPr>
              <w:t>ro</w:t>
            </w:r>
          </w:p>
        </w:tc>
        <w:tc>
          <w:tcPr>
            <w:tcW w:w="1728" w:type="dxa"/>
          </w:tcPr>
          <w:p w14:paraId="30EF8759" w14:textId="13B534EA"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½ to full tsp bid in water</w:t>
            </w:r>
          </w:p>
        </w:tc>
        <w:tc>
          <w:tcPr>
            <w:tcW w:w="1728" w:type="dxa"/>
          </w:tcPr>
          <w:p w14:paraId="70283181" w14:textId="29BBA603"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Electrolyte regulation</w:t>
            </w:r>
          </w:p>
        </w:tc>
        <w:tc>
          <w:tcPr>
            <w:tcW w:w="1728" w:type="dxa"/>
          </w:tcPr>
          <w:p w14:paraId="51000957" w14:textId="77777777" w:rsidR="007B3199" w:rsidRPr="00094CD2" w:rsidRDefault="007B3199" w:rsidP="007B3199">
            <w:pPr>
              <w:rPr>
                <w:rFonts w:asciiTheme="majorHAnsi" w:hAnsiTheme="majorHAnsi" w:cstheme="majorHAnsi"/>
                <w:sz w:val="24"/>
                <w:szCs w:val="24"/>
              </w:rPr>
            </w:pPr>
          </w:p>
        </w:tc>
      </w:tr>
      <w:tr w:rsidR="007B3199" w:rsidRPr="00094CD2" w14:paraId="503EC5AC" w14:textId="77777777">
        <w:tc>
          <w:tcPr>
            <w:tcW w:w="1728" w:type="dxa"/>
          </w:tcPr>
          <w:p w14:paraId="32CA7742" w14:textId="77777777" w:rsidR="007B3199" w:rsidRPr="00094CD2" w:rsidRDefault="007B3199" w:rsidP="007B3199">
            <w:pPr>
              <w:rPr>
                <w:rFonts w:asciiTheme="majorHAnsi" w:hAnsiTheme="majorHAnsi" w:cstheme="majorHAnsi"/>
                <w:sz w:val="24"/>
                <w:szCs w:val="24"/>
              </w:rPr>
            </w:pPr>
          </w:p>
        </w:tc>
        <w:tc>
          <w:tcPr>
            <w:tcW w:w="1728" w:type="dxa"/>
          </w:tcPr>
          <w:p w14:paraId="1C4DF91E" w14:textId="13324003"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Neu-regen</w:t>
            </w:r>
          </w:p>
        </w:tc>
        <w:tc>
          <w:tcPr>
            <w:tcW w:w="1728" w:type="dxa"/>
          </w:tcPr>
          <w:p w14:paraId="765ABB14" w14:textId="09CE757B"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1-2 tsp bid</w:t>
            </w:r>
          </w:p>
        </w:tc>
        <w:tc>
          <w:tcPr>
            <w:tcW w:w="1728" w:type="dxa"/>
          </w:tcPr>
          <w:p w14:paraId="11C7DD8A" w14:textId="507DA09C"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Exhaustion, Mental/Emotional</w:t>
            </w:r>
          </w:p>
        </w:tc>
        <w:tc>
          <w:tcPr>
            <w:tcW w:w="1728" w:type="dxa"/>
          </w:tcPr>
          <w:p w14:paraId="3B8AA092" w14:textId="77777777" w:rsidR="007B3199" w:rsidRPr="00094CD2" w:rsidRDefault="007B3199" w:rsidP="007B3199">
            <w:pPr>
              <w:rPr>
                <w:rFonts w:asciiTheme="majorHAnsi" w:hAnsiTheme="majorHAnsi" w:cstheme="majorHAnsi"/>
                <w:sz w:val="24"/>
                <w:szCs w:val="24"/>
              </w:rPr>
            </w:pPr>
          </w:p>
        </w:tc>
      </w:tr>
      <w:tr w:rsidR="007B3199" w:rsidRPr="00094CD2" w14:paraId="028B5013" w14:textId="77777777">
        <w:tc>
          <w:tcPr>
            <w:tcW w:w="1728" w:type="dxa"/>
          </w:tcPr>
          <w:p w14:paraId="37811234" w14:textId="77777777" w:rsidR="007B3199" w:rsidRPr="00094CD2" w:rsidRDefault="007B3199" w:rsidP="007B3199">
            <w:pPr>
              <w:rPr>
                <w:rFonts w:asciiTheme="majorHAnsi" w:hAnsiTheme="majorHAnsi" w:cstheme="majorHAnsi"/>
                <w:sz w:val="24"/>
                <w:szCs w:val="24"/>
              </w:rPr>
            </w:pPr>
          </w:p>
        </w:tc>
        <w:tc>
          <w:tcPr>
            <w:tcW w:w="1728" w:type="dxa"/>
          </w:tcPr>
          <w:p w14:paraId="6DA416C0" w14:textId="77777777" w:rsidR="007B3199" w:rsidRPr="00094CD2" w:rsidRDefault="007B3199" w:rsidP="007B3199">
            <w:pPr>
              <w:rPr>
                <w:rFonts w:asciiTheme="majorHAnsi" w:hAnsiTheme="majorHAnsi" w:cstheme="majorHAnsi"/>
                <w:sz w:val="24"/>
                <w:szCs w:val="24"/>
              </w:rPr>
            </w:pPr>
          </w:p>
        </w:tc>
        <w:tc>
          <w:tcPr>
            <w:tcW w:w="1728" w:type="dxa"/>
          </w:tcPr>
          <w:p w14:paraId="4B09B6FD" w14:textId="358B8A79"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These 3 remedies are typically taken away from food 2 or 3 times per day</w:t>
            </w:r>
          </w:p>
        </w:tc>
        <w:tc>
          <w:tcPr>
            <w:tcW w:w="1728" w:type="dxa"/>
          </w:tcPr>
          <w:p w14:paraId="4EBDEFD6" w14:textId="77777777" w:rsidR="007B3199" w:rsidRPr="00094CD2" w:rsidRDefault="007B3199" w:rsidP="007B3199">
            <w:pPr>
              <w:numPr>
                <w:ilvl w:val="0"/>
                <w:numId w:val="14"/>
              </w:numPr>
              <w:rPr>
                <w:rFonts w:asciiTheme="majorHAnsi" w:hAnsiTheme="majorHAnsi" w:cstheme="majorHAnsi"/>
                <w:sz w:val="24"/>
                <w:szCs w:val="24"/>
              </w:rPr>
            </w:pPr>
          </w:p>
        </w:tc>
        <w:tc>
          <w:tcPr>
            <w:tcW w:w="1728" w:type="dxa"/>
          </w:tcPr>
          <w:p w14:paraId="67A6BC1B" w14:textId="77777777" w:rsidR="007B3199" w:rsidRPr="00094CD2" w:rsidRDefault="007B3199" w:rsidP="007B3199">
            <w:pPr>
              <w:rPr>
                <w:rFonts w:asciiTheme="majorHAnsi" w:hAnsiTheme="majorHAnsi" w:cstheme="majorHAnsi"/>
                <w:sz w:val="24"/>
                <w:szCs w:val="24"/>
              </w:rPr>
            </w:pPr>
          </w:p>
        </w:tc>
      </w:tr>
      <w:tr w:rsidR="007B3199" w:rsidRPr="00094CD2" w14:paraId="0EAB1B7F" w14:textId="77777777">
        <w:tc>
          <w:tcPr>
            <w:tcW w:w="1728" w:type="dxa"/>
          </w:tcPr>
          <w:p w14:paraId="6A6BFF15" w14:textId="554A9D32"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Mediherb-adrenal complex</w:t>
            </w:r>
          </w:p>
        </w:tc>
        <w:tc>
          <w:tcPr>
            <w:tcW w:w="1728" w:type="dxa"/>
          </w:tcPr>
          <w:p w14:paraId="4C25BC05" w14:textId="2A7D5AA3"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Adrenal Complex</w:t>
            </w:r>
          </w:p>
        </w:tc>
        <w:tc>
          <w:tcPr>
            <w:tcW w:w="1728" w:type="dxa"/>
          </w:tcPr>
          <w:p w14:paraId="5EAADB2A" w14:textId="260AE008"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1 tablet 1-3 times a day.</w:t>
            </w:r>
          </w:p>
        </w:tc>
        <w:tc>
          <w:tcPr>
            <w:tcW w:w="1728" w:type="dxa"/>
          </w:tcPr>
          <w:p w14:paraId="0A414AF5" w14:textId="77777777"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 xml:space="preserve">Contains Licorice and Rehmannia used traditionally to support adrenal gland function. Caution: contradicted in high blood pressure, edema, (water retention), congestive heart failure, low blood </w:t>
            </w:r>
            <w:r w:rsidRPr="00094CD2">
              <w:rPr>
                <w:rFonts w:asciiTheme="majorHAnsi" w:hAnsiTheme="majorHAnsi" w:cstheme="majorHAnsi"/>
                <w:sz w:val="24"/>
                <w:szCs w:val="24"/>
              </w:rPr>
              <w:lastRenderedPageBreak/>
              <w:t>potassium, pregnancy, and lactation.</w:t>
            </w:r>
          </w:p>
          <w:p w14:paraId="5BA6C1CF" w14:textId="77777777" w:rsidR="007B3199" w:rsidRPr="00094CD2" w:rsidRDefault="007B3199" w:rsidP="007B3199">
            <w:pPr>
              <w:numPr>
                <w:ilvl w:val="0"/>
                <w:numId w:val="14"/>
              </w:numPr>
              <w:rPr>
                <w:rFonts w:asciiTheme="majorHAnsi" w:hAnsiTheme="majorHAnsi" w:cstheme="majorHAnsi"/>
                <w:sz w:val="24"/>
                <w:szCs w:val="24"/>
              </w:rPr>
            </w:pPr>
          </w:p>
        </w:tc>
        <w:tc>
          <w:tcPr>
            <w:tcW w:w="1728" w:type="dxa"/>
          </w:tcPr>
          <w:p w14:paraId="05E54763" w14:textId="77777777" w:rsidR="007B3199" w:rsidRPr="00094CD2" w:rsidRDefault="007B3199" w:rsidP="007B3199">
            <w:pPr>
              <w:rPr>
                <w:rFonts w:asciiTheme="majorHAnsi" w:hAnsiTheme="majorHAnsi" w:cstheme="majorHAnsi"/>
                <w:sz w:val="24"/>
                <w:szCs w:val="24"/>
              </w:rPr>
            </w:pPr>
          </w:p>
          <w:p w14:paraId="2765FD17" w14:textId="77777777" w:rsidR="007B3199" w:rsidRPr="00094CD2" w:rsidRDefault="007B3199" w:rsidP="007B3199">
            <w:pPr>
              <w:rPr>
                <w:rFonts w:asciiTheme="majorHAnsi" w:hAnsiTheme="majorHAnsi" w:cstheme="majorHAnsi"/>
                <w:sz w:val="24"/>
                <w:szCs w:val="24"/>
              </w:rPr>
            </w:pPr>
          </w:p>
        </w:tc>
      </w:tr>
      <w:tr w:rsidR="007B3199" w:rsidRPr="00094CD2" w14:paraId="0E2FB88F" w14:textId="77777777">
        <w:tc>
          <w:tcPr>
            <w:tcW w:w="1728" w:type="dxa"/>
          </w:tcPr>
          <w:p w14:paraId="1BBF65C2" w14:textId="57C7F06F"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18AF79BA" w14:textId="2C5FABCA"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XOME</w:t>
            </w:r>
          </w:p>
        </w:tc>
        <w:tc>
          <w:tcPr>
            <w:tcW w:w="1728" w:type="dxa"/>
          </w:tcPr>
          <w:p w14:paraId="1EDD9B88" w14:textId="6D4E3993"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 xml:space="preserve">Take 3 capsules daily </w:t>
            </w:r>
          </w:p>
        </w:tc>
        <w:tc>
          <w:tcPr>
            <w:tcW w:w="1728" w:type="dxa"/>
          </w:tcPr>
          <w:p w14:paraId="36A46468" w14:textId="6D03AA65"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XOME is designed to reduce inflammasomes (NLRP3) This is a key protein in the innate immune system complex that senses danger signals and triggers inflammation by activating cytokines like IL-1B and IL-18. When out of control by environmental factors or genetic variants creates a feed forward inflammatory terrain and Pyroptosis (Programmed Cell death)</w:t>
            </w:r>
          </w:p>
        </w:tc>
        <w:tc>
          <w:tcPr>
            <w:tcW w:w="1728" w:type="dxa"/>
          </w:tcPr>
          <w:p w14:paraId="5BACC5DE" w14:textId="77777777" w:rsidR="007B3199" w:rsidRPr="00094CD2" w:rsidRDefault="007B3199" w:rsidP="007B3199">
            <w:pPr>
              <w:rPr>
                <w:rFonts w:asciiTheme="majorHAnsi" w:hAnsiTheme="majorHAnsi" w:cstheme="majorHAnsi"/>
                <w:sz w:val="24"/>
                <w:szCs w:val="24"/>
              </w:rPr>
            </w:pPr>
          </w:p>
        </w:tc>
      </w:tr>
      <w:tr w:rsidR="007B3199" w:rsidRPr="00094CD2" w14:paraId="2AA0834A" w14:textId="77777777">
        <w:tc>
          <w:tcPr>
            <w:tcW w:w="1728" w:type="dxa"/>
          </w:tcPr>
          <w:p w14:paraId="0CE6B518" w14:textId="6AD97044"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09BE039B" w14:textId="32B4DE5C"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Calci Calm</w:t>
            </w:r>
          </w:p>
        </w:tc>
        <w:tc>
          <w:tcPr>
            <w:tcW w:w="1728" w:type="dxa"/>
          </w:tcPr>
          <w:p w14:paraId="599D1963" w14:textId="5FC33A6C"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Take 4 capsules daily.</w:t>
            </w:r>
          </w:p>
        </w:tc>
        <w:tc>
          <w:tcPr>
            <w:tcW w:w="1728" w:type="dxa"/>
          </w:tcPr>
          <w:p w14:paraId="7AE3E120" w14:textId="5FA53A9E"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 xml:space="preserve">Designed to slow down the NMDA receptors to prevent brain cell death (excitotoxicity) caused by overstimulation, which happens in conditions like stroke, traumatic brain injury, and neurodegenerative diseases. By modulating, rather than completely blocking, these receptors, we can protect neurons from excessive calcium influx while preserving their essential roles in learning, memory, synaptic plasticity. </w:t>
            </w:r>
            <w:r w:rsidRPr="00094CD2">
              <w:rPr>
                <w:rFonts w:asciiTheme="majorHAnsi" w:hAnsiTheme="majorHAnsi" w:cstheme="majorHAnsi"/>
                <w:sz w:val="24"/>
                <w:szCs w:val="24"/>
              </w:rPr>
              <w:lastRenderedPageBreak/>
              <w:t>The goal is to prevent excitotoxicity, a process where excess glutamate overstimulates NMDA receptors, leading to neuronal damage and death.</w:t>
            </w:r>
          </w:p>
        </w:tc>
        <w:tc>
          <w:tcPr>
            <w:tcW w:w="1728" w:type="dxa"/>
          </w:tcPr>
          <w:p w14:paraId="134073A0" w14:textId="77777777" w:rsidR="007B3199" w:rsidRPr="00094CD2" w:rsidRDefault="007B3199" w:rsidP="007B3199">
            <w:pPr>
              <w:rPr>
                <w:rFonts w:asciiTheme="majorHAnsi" w:hAnsiTheme="majorHAnsi" w:cstheme="majorHAnsi"/>
                <w:sz w:val="24"/>
                <w:szCs w:val="24"/>
              </w:rPr>
            </w:pPr>
          </w:p>
        </w:tc>
      </w:tr>
      <w:tr w:rsidR="007B3199" w:rsidRPr="00094CD2" w14:paraId="6C809F67" w14:textId="77777777">
        <w:tc>
          <w:tcPr>
            <w:tcW w:w="1728" w:type="dxa"/>
          </w:tcPr>
          <w:p w14:paraId="46F11E21" w14:textId="1D7023F0"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2B1DA3BE" w14:textId="721F68DB" w:rsidR="007B3199" w:rsidRPr="00094CD2" w:rsidRDefault="007B3199" w:rsidP="007B3199">
            <w:pPr>
              <w:rPr>
                <w:rFonts w:asciiTheme="majorHAnsi" w:hAnsiTheme="majorHAnsi" w:cstheme="majorHAnsi"/>
                <w:sz w:val="24"/>
                <w:szCs w:val="24"/>
              </w:rPr>
            </w:pPr>
            <w:r w:rsidRPr="00094CD2">
              <w:rPr>
                <w:rFonts w:asciiTheme="majorHAnsi" w:hAnsiTheme="majorHAnsi" w:cstheme="majorHAnsi"/>
                <w:sz w:val="24"/>
                <w:szCs w:val="24"/>
              </w:rPr>
              <w:t>H2S Cofactors</w:t>
            </w:r>
          </w:p>
        </w:tc>
        <w:tc>
          <w:tcPr>
            <w:tcW w:w="1728" w:type="dxa"/>
          </w:tcPr>
          <w:p w14:paraId="2B1F7C01" w14:textId="77777777" w:rsidR="007B3199" w:rsidRPr="00094CD2" w:rsidRDefault="007B3199" w:rsidP="007B3199">
            <w:pPr>
              <w:rPr>
                <w:rFonts w:asciiTheme="majorHAnsi" w:hAnsiTheme="majorHAnsi" w:cstheme="majorHAnsi"/>
                <w:sz w:val="24"/>
                <w:szCs w:val="24"/>
              </w:rPr>
            </w:pPr>
          </w:p>
        </w:tc>
        <w:tc>
          <w:tcPr>
            <w:tcW w:w="1728" w:type="dxa"/>
          </w:tcPr>
          <w:p w14:paraId="71E4ECE1" w14:textId="3A067C04" w:rsidR="007B3199" w:rsidRPr="00094CD2" w:rsidRDefault="007B3199" w:rsidP="007B3199">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Hydrogen sulfide significantly reduces inflammasome activation, particularly the NLRP3 inflammasome by decreasing oxidative stress, inhibiting key inflammatory signaling pathways like NF-kB, promoting autophagy and reducing pro-inflammatory cytokine release (IL-1B and IL-18)</w:t>
            </w:r>
          </w:p>
        </w:tc>
        <w:tc>
          <w:tcPr>
            <w:tcW w:w="1728" w:type="dxa"/>
          </w:tcPr>
          <w:p w14:paraId="76606E9E" w14:textId="77777777" w:rsidR="007B3199" w:rsidRPr="00094CD2" w:rsidRDefault="007B3199" w:rsidP="007B3199">
            <w:pPr>
              <w:rPr>
                <w:rFonts w:asciiTheme="majorHAnsi" w:hAnsiTheme="majorHAnsi" w:cstheme="majorHAnsi"/>
                <w:sz w:val="24"/>
                <w:szCs w:val="24"/>
              </w:rPr>
            </w:pPr>
          </w:p>
        </w:tc>
      </w:tr>
      <w:tr w:rsidR="007B3199" w:rsidRPr="00094CD2" w14:paraId="5C9EAC97" w14:textId="77777777">
        <w:tc>
          <w:tcPr>
            <w:tcW w:w="1728" w:type="dxa"/>
          </w:tcPr>
          <w:p w14:paraId="2B5404C9" w14:textId="77777777" w:rsidR="007B3199" w:rsidRPr="00094CD2" w:rsidRDefault="007B3199" w:rsidP="007B3199">
            <w:pPr>
              <w:rPr>
                <w:rFonts w:asciiTheme="majorHAnsi" w:hAnsiTheme="majorHAnsi" w:cstheme="majorHAnsi"/>
                <w:sz w:val="24"/>
                <w:szCs w:val="24"/>
              </w:rPr>
            </w:pPr>
          </w:p>
        </w:tc>
        <w:tc>
          <w:tcPr>
            <w:tcW w:w="1728" w:type="dxa"/>
          </w:tcPr>
          <w:p w14:paraId="51484D3D" w14:textId="77777777" w:rsidR="007B3199" w:rsidRPr="00094CD2" w:rsidRDefault="007B3199" w:rsidP="007B3199">
            <w:pPr>
              <w:rPr>
                <w:rFonts w:asciiTheme="majorHAnsi" w:hAnsiTheme="majorHAnsi" w:cstheme="majorHAnsi"/>
                <w:sz w:val="24"/>
                <w:szCs w:val="24"/>
              </w:rPr>
            </w:pPr>
          </w:p>
        </w:tc>
        <w:tc>
          <w:tcPr>
            <w:tcW w:w="1728" w:type="dxa"/>
          </w:tcPr>
          <w:p w14:paraId="5DC7FC2B" w14:textId="77777777" w:rsidR="007B3199" w:rsidRPr="00094CD2" w:rsidRDefault="007B3199" w:rsidP="007B3199">
            <w:pPr>
              <w:rPr>
                <w:rFonts w:asciiTheme="majorHAnsi" w:hAnsiTheme="majorHAnsi" w:cstheme="majorHAnsi"/>
                <w:sz w:val="24"/>
                <w:szCs w:val="24"/>
              </w:rPr>
            </w:pPr>
          </w:p>
        </w:tc>
        <w:tc>
          <w:tcPr>
            <w:tcW w:w="1728" w:type="dxa"/>
          </w:tcPr>
          <w:p w14:paraId="5C21E3BF" w14:textId="77777777" w:rsidR="007B3199" w:rsidRPr="00094CD2" w:rsidRDefault="007B3199" w:rsidP="006024CE">
            <w:pPr>
              <w:ind w:left="360"/>
              <w:rPr>
                <w:rFonts w:asciiTheme="majorHAnsi" w:hAnsiTheme="majorHAnsi" w:cstheme="majorHAnsi"/>
                <w:sz w:val="24"/>
                <w:szCs w:val="24"/>
              </w:rPr>
            </w:pPr>
          </w:p>
        </w:tc>
        <w:tc>
          <w:tcPr>
            <w:tcW w:w="1728" w:type="dxa"/>
          </w:tcPr>
          <w:p w14:paraId="1B2B0655" w14:textId="77777777" w:rsidR="007B3199" w:rsidRPr="00094CD2" w:rsidRDefault="007B3199" w:rsidP="007B3199">
            <w:pPr>
              <w:rPr>
                <w:rFonts w:asciiTheme="majorHAnsi" w:hAnsiTheme="majorHAnsi" w:cstheme="majorHAnsi"/>
                <w:sz w:val="24"/>
                <w:szCs w:val="24"/>
              </w:rPr>
            </w:pPr>
          </w:p>
        </w:tc>
      </w:tr>
    </w:tbl>
    <w:p w14:paraId="687895BE"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Clinical focus examples:</w:t>
      </w:r>
      <w:r w:rsidRPr="00094CD2">
        <w:rPr>
          <w:rFonts w:asciiTheme="majorHAnsi" w:hAnsiTheme="majorHAnsi" w:cstheme="majorHAnsi"/>
          <w:sz w:val="24"/>
          <w:szCs w:val="24"/>
        </w:rPr>
        <w:br/>
      </w:r>
      <w:r w:rsidRPr="00094CD2">
        <w:rPr>
          <w:rFonts w:asciiTheme="majorHAnsi" w:hAnsiTheme="majorHAnsi" w:cstheme="majorHAnsi"/>
          <w:sz w:val="24"/>
          <w:szCs w:val="24"/>
        </w:rPr>
        <w:t>- Anxiety or depression overlap</w:t>
      </w:r>
      <w:r w:rsidRPr="00094CD2">
        <w:rPr>
          <w:rFonts w:asciiTheme="majorHAnsi" w:hAnsiTheme="majorHAnsi" w:cstheme="majorHAnsi"/>
          <w:sz w:val="24"/>
          <w:szCs w:val="24"/>
        </w:rPr>
        <w:br/>
        <w:t>- Neuroinflammation</w:t>
      </w:r>
      <w:r w:rsidRPr="00094CD2">
        <w:rPr>
          <w:rFonts w:asciiTheme="majorHAnsi" w:hAnsiTheme="majorHAnsi" w:cstheme="majorHAnsi"/>
          <w:sz w:val="24"/>
          <w:szCs w:val="24"/>
        </w:rPr>
        <w:br/>
        <w:t>- Sleep disruption</w:t>
      </w:r>
      <w:r w:rsidRPr="00094CD2">
        <w:rPr>
          <w:rFonts w:asciiTheme="majorHAnsi" w:hAnsiTheme="majorHAnsi" w:cstheme="majorHAnsi"/>
          <w:sz w:val="24"/>
          <w:szCs w:val="24"/>
        </w:rPr>
        <w:br/>
        <w:t>- Neurotransmitter deficiency or excess patterns</w:t>
      </w:r>
      <w:r w:rsidRPr="00094CD2">
        <w:rPr>
          <w:rFonts w:asciiTheme="majorHAnsi" w:hAnsiTheme="majorHAnsi" w:cstheme="majorHAnsi"/>
          <w:sz w:val="24"/>
          <w:szCs w:val="24"/>
        </w:rPr>
        <w:br/>
        <w:t>- Chronic stress exposure</w:t>
      </w:r>
    </w:p>
    <w:p w14:paraId="7515902F"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ype="page"/>
      </w:r>
    </w:p>
    <w:p w14:paraId="57494612" w14:textId="77777777" w:rsidR="00130AA2" w:rsidRPr="00094CD2" w:rsidRDefault="00F67997">
      <w:pPr>
        <w:pStyle w:val="Heading2"/>
        <w:rPr>
          <w:rFonts w:cstheme="majorHAnsi"/>
          <w:sz w:val="24"/>
          <w:szCs w:val="24"/>
        </w:rPr>
      </w:pPr>
      <w:r w:rsidRPr="00094CD2">
        <w:rPr>
          <w:rFonts w:cstheme="majorHAnsi"/>
          <w:sz w:val="24"/>
          <w:szCs w:val="24"/>
        </w:rPr>
        <w:lastRenderedPageBreak/>
        <w:t>Quadrant III – Energy-Deficient / Neuro-Metabolic Failure Pattern</w:t>
      </w:r>
    </w:p>
    <w:tbl>
      <w:tblPr>
        <w:tblStyle w:val="TableGrid"/>
        <w:tblW w:w="0" w:type="auto"/>
        <w:tblLook w:val="04A0" w:firstRow="1" w:lastRow="0" w:firstColumn="1" w:lastColumn="0" w:noHBand="0" w:noVBand="1"/>
      </w:tblPr>
      <w:tblGrid>
        <w:gridCol w:w="1969"/>
        <w:gridCol w:w="1728"/>
        <w:gridCol w:w="1728"/>
        <w:gridCol w:w="3066"/>
        <w:gridCol w:w="1728"/>
      </w:tblGrid>
      <w:tr w:rsidR="00130AA2" w:rsidRPr="007F546E" w14:paraId="3C193678" w14:textId="77777777" w:rsidTr="003B614B">
        <w:tc>
          <w:tcPr>
            <w:tcW w:w="1969" w:type="dxa"/>
          </w:tcPr>
          <w:p w14:paraId="31120911"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Company</w:t>
            </w:r>
          </w:p>
        </w:tc>
        <w:tc>
          <w:tcPr>
            <w:tcW w:w="1728" w:type="dxa"/>
          </w:tcPr>
          <w:p w14:paraId="1BF29391"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Product</w:t>
            </w:r>
          </w:p>
        </w:tc>
        <w:tc>
          <w:tcPr>
            <w:tcW w:w="1728" w:type="dxa"/>
          </w:tcPr>
          <w:p w14:paraId="4413D29B"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Suggested Dosage</w:t>
            </w:r>
          </w:p>
        </w:tc>
        <w:tc>
          <w:tcPr>
            <w:tcW w:w="3066" w:type="dxa"/>
          </w:tcPr>
          <w:p w14:paraId="47834F3D"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General Indications</w:t>
            </w:r>
          </w:p>
        </w:tc>
        <w:tc>
          <w:tcPr>
            <w:tcW w:w="1728" w:type="dxa"/>
          </w:tcPr>
          <w:p w14:paraId="1383A337" w14:textId="77777777" w:rsidR="00130AA2" w:rsidRPr="007F546E" w:rsidRDefault="00F67997" w:rsidP="007F546E">
            <w:pPr>
              <w:jc w:val="center"/>
              <w:rPr>
                <w:rFonts w:asciiTheme="majorHAnsi" w:hAnsiTheme="majorHAnsi" w:cstheme="majorHAnsi"/>
                <w:b/>
                <w:bCs/>
                <w:sz w:val="24"/>
                <w:szCs w:val="24"/>
              </w:rPr>
            </w:pPr>
            <w:r w:rsidRPr="007F546E">
              <w:rPr>
                <w:rFonts w:asciiTheme="majorHAnsi" w:hAnsiTheme="majorHAnsi" w:cstheme="majorHAnsi"/>
                <w:b/>
                <w:bCs/>
                <w:sz w:val="24"/>
                <w:szCs w:val="24"/>
              </w:rPr>
              <w:t>Notes / Physician Overrides</w:t>
            </w:r>
          </w:p>
        </w:tc>
      </w:tr>
      <w:tr w:rsidR="001F7142" w:rsidRPr="00094CD2" w14:paraId="2418688F" w14:textId="77777777" w:rsidTr="003B614B">
        <w:tc>
          <w:tcPr>
            <w:tcW w:w="1969" w:type="dxa"/>
          </w:tcPr>
          <w:p w14:paraId="2E4B69FE" w14:textId="7A1ED4FD"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1E2E0B4B" w14:textId="0BDDDCE2"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M2 Support</w:t>
            </w:r>
          </w:p>
        </w:tc>
        <w:tc>
          <w:tcPr>
            <w:tcW w:w="1728" w:type="dxa"/>
          </w:tcPr>
          <w:p w14:paraId="677403CD" w14:textId="596F7E07"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1-2 a day</w:t>
            </w:r>
          </w:p>
        </w:tc>
        <w:tc>
          <w:tcPr>
            <w:tcW w:w="3066" w:type="dxa"/>
          </w:tcPr>
          <w:p w14:paraId="68C2BB38" w14:textId="2542A7AA"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Any time there is brain inflammation and cognitive deficits or any neurodegenerative issues this helps support M1 to M2 microglial shift.</w:t>
            </w:r>
          </w:p>
        </w:tc>
        <w:tc>
          <w:tcPr>
            <w:tcW w:w="1728" w:type="dxa"/>
          </w:tcPr>
          <w:p w14:paraId="119534D4" w14:textId="77777777" w:rsidR="001F7142" w:rsidRPr="00094CD2" w:rsidRDefault="001F7142" w:rsidP="001F7142">
            <w:pPr>
              <w:rPr>
                <w:rFonts w:asciiTheme="majorHAnsi" w:hAnsiTheme="majorHAnsi" w:cstheme="majorHAnsi"/>
                <w:sz w:val="24"/>
                <w:szCs w:val="24"/>
              </w:rPr>
            </w:pPr>
          </w:p>
        </w:tc>
      </w:tr>
      <w:tr w:rsidR="001F7142" w:rsidRPr="00094CD2" w14:paraId="4923B34F" w14:textId="77777777" w:rsidTr="003B614B">
        <w:tc>
          <w:tcPr>
            <w:tcW w:w="1969" w:type="dxa"/>
          </w:tcPr>
          <w:p w14:paraId="576FEA9F" w14:textId="0926E56D"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Designs For Health</w:t>
            </w:r>
          </w:p>
        </w:tc>
        <w:tc>
          <w:tcPr>
            <w:tcW w:w="1728" w:type="dxa"/>
          </w:tcPr>
          <w:p w14:paraId="7B88CA32" w14:textId="38EA7942"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Brain Vital</w:t>
            </w:r>
            <w:r w:rsidR="007F546E">
              <w:rPr>
                <w:rFonts w:asciiTheme="majorHAnsi" w:hAnsiTheme="majorHAnsi" w:cstheme="majorHAnsi"/>
                <w:sz w:val="24"/>
                <w:szCs w:val="24"/>
              </w:rPr>
              <w:t>e</w:t>
            </w:r>
          </w:p>
        </w:tc>
        <w:tc>
          <w:tcPr>
            <w:tcW w:w="1728" w:type="dxa"/>
          </w:tcPr>
          <w:p w14:paraId="49C1EAB5" w14:textId="04256CBE"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2 capsules per day with meals or as directed by your health-care practitioner.</w:t>
            </w:r>
          </w:p>
        </w:tc>
        <w:tc>
          <w:tcPr>
            <w:tcW w:w="3066" w:type="dxa"/>
          </w:tcPr>
          <w:p w14:paraId="2F55F60D" w14:textId="2AC9787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Designed to optimize brain function, and to support healthy cognition, mood, and memory. Includes acetyl-L-Carnitine, Glycerophosphocholine (GPC), Phosphatidylserine, Ginkgo Biloba and Citicoline. This formula provides the building blocks for brain phospholipids, crucial structural components of neurons and synapses. Helps with energy production via the mitochondria and antioxidant protection.</w:t>
            </w:r>
          </w:p>
        </w:tc>
        <w:tc>
          <w:tcPr>
            <w:tcW w:w="1728" w:type="dxa"/>
          </w:tcPr>
          <w:p w14:paraId="0FCD1177" w14:textId="77777777" w:rsidR="001F7142" w:rsidRPr="00094CD2" w:rsidRDefault="001F7142" w:rsidP="001F7142">
            <w:pPr>
              <w:rPr>
                <w:rFonts w:asciiTheme="majorHAnsi" w:hAnsiTheme="majorHAnsi" w:cstheme="majorHAnsi"/>
                <w:sz w:val="24"/>
                <w:szCs w:val="24"/>
              </w:rPr>
            </w:pPr>
          </w:p>
        </w:tc>
      </w:tr>
      <w:tr w:rsidR="001F7142" w:rsidRPr="00094CD2" w14:paraId="05F6978A" w14:textId="77777777" w:rsidTr="003B614B">
        <w:tc>
          <w:tcPr>
            <w:tcW w:w="1969" w:type="dxa"/>
          </w:tcPr>
          <w:p w14:paraId="79A2B690" w14:textId="0E1F0CA1"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Researched Nutritionals</w:t>
            </w:r>
          </w:p>
        </w:tc>
        <w:tc>
          <w:tcPr>
            <w:tcW w:w="1728" w:type="dxa"/>
          </w:tcPr>
          <w:p w14:paraId="72429C7C" w14:textId="58343415"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BDNF Essentials</w:t>
            </w:r>
          </w:p>
        </w:tc>
        <w:tc>
          <w:tcPr>
            <w:tcW w:w="1728" w:type="dxa"/>
          </w:tcPr>
          <w:p w14:paraId="007A29BA" w14:textId="65BF014A"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Take 2 capsules twice daily, with or without meals, or as directed by a health care professional</w:t>
            </w:r>
          </w:p>
        </w:tc>
        <w:tc>
          <w:tcPr>
            <w:tcW w:w="3066" w:type="dxa"/>
          </w:tcPr>
          <w:p w14:paraId="699F6E9A" w14:textId="6BA150CB"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Is a clinically researched comprehensive formula designed to support neurological health and cognitive function. Helps in the formation of nerve growth factors, such as brain-derived neurotrophic factor. This is essential for neuroplasticity the ability of the brain to rewire and create new connections and neurogenesis (the growth of new neurons). May be helpful to improve reaction time on Brain Gauge and can help with improved mood and sleep. </w:t>
            </w:r>
          </w:p>
        </w:tc>
        <w:tc>
          <w:tcPr>
            <w:tcW w:w="1728" w:type="dxa"/>
          </w:tcPr>
          <w:p w14:paraId="24630654" w14:textId="77777777" w:rsidR="001F7142" w:rsidRPr="00094CD2" w:rsidRDefault="001F7142" w:rsidP="001F7142">
            <w:pPr>
              <w:rPr>
                <w:rFonts w:asciiTheme="majorHAnsi" w:hAnsiTheme="majorHAnsi" w:cstheme="majorHAnsi"/>
                <w:sz w:val="24"/>
                <w:szCs w:val="24"/>
              </w:rPr>
            </w:pPr>
          </w:p>
        </w:tc>
      </w:tr>
      <w:tr w:rsidR="001F7142" w:rsidRPr="00094CD2" w14:paraId="2A792114" w14:textId="77777777" w:rsidTr="003B614B">
        <w:tc>
          <w:tcPr>
            <w:tcW w:w="1969" w:type="dxa"/>
          </w:tcPr>
          <w:p w14:paraId="6020467F" w14:textId="26A55E94"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Researched Nuritionals</w:t>
            </w:r>
          </w:p>
        </w:tc>
        <w:tc>
          <w:tcPr>
            <w:tcW w:w="1728" w:type="dxa"/>
          </w:tcPr>
          <w:p w14:paraId="513D6D46" w14:textId="4CF35AB7"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Tri-Fort</w:t>
            </w:r>
            <w:r w:rsidR="007F546E">
              <w:rPr>
                <w:rFonts w:asciiTheme="majorHAnsi" w:hAnsiTheme="majorHAnsi" w:cstheme="majorHAnsi"/>
                <w:sz w:val="24"/>
                <w:szCs w:val="24"/>
              </w:rPr>
              <w:t>ify</w:t>
            </w:r>
          </w:p>
        </w:tc>
        <w:tc>
          <w:tcPr>
            <w:tcW w:w="1728" w:type="dxa"/>
          </w:tcPr>
          <w:p w14:paraId="3C95E8ED" w14:textId="37C3006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Gently squeeze the tube to fill 1 teaspoon. Hold under </w:t>
            </w:r>
            <w:r w:rsidRPr="00094CD2">
              <w:rPr>
                <w:rFonts w:asciiTheme="majorHAnsi" w:hAnsiTheme="majorHAnsi" w:cstheme="majorHAnsi"/>
                <w:sz w:val="24"/>
                <w:szCs w:val="24"/>
              </w:rPr>
              <w:lastRenderedPageBreak/>
              <w:t>tongue for 30-60 seconds, then swallow.</w:t>
            </w:r>
          </w:p>
        </w:tc>
        <w:tc>
          <w:tcPr>
            <w:tcW w:w="3066" w:type="dxa"/>
          </w:tcPr>
          <w:p w14:paraId="5E15A569" w14:textId="4EF319C0"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lastRenderedPageBreak/>
              <w:t xml:space="preserve">Glutathione is a powerful antioxidant neutralizing free radicals, reducing oxidative stress and inflammation, </w:t>
            </w:r>
            <w:r w:rsidRPr="00094CD2">
              <w:rPr>
                <w:rFonts w:asciiTheme="majorHAnsi" w:hAnsiTheme="majorHAnsi" w:cstheme="majorHAnsi"/>
                <w:sz w:val="24"/>
                <w:szCs w:val="24"/>
              </w:rPr>
              <w:lastRenderedPageBreak/>
              <w:t>detoxifying toxins, and supporting overall neuronal health crucial for preventing damage linked to neurodegenerative diseases like Alzheimer’s and Parkinson’s. Glutathione is often depleted in these conditions. Also, Glutathione is needed to make GPX4 to protect cell membranes.</w:t>
            </w:r>
          </w:p>
        </w:tc>
        <w:tc>
          <w:tcPr>
            <w:tcW w:w="1728" w:type="dxa"/>
          </w:tcPr>
          <w:p w14:paraId="7F779AC3" w14:textId="77777777" w:rsidR="001F7142" w:rsidRPr="00094CD2" w:rsidRDefault="001F7142" w:rsidP="001F7142">
            <w:pPr>
              <w:rPr>
                <w:rFonts w:asciiTheme="majorHAnsi" w:hAnsiTheme="majorHAnsi" w:cstheme="majorHAnsi"/>
                <w:sz w:val="24"/>
                <w:szCs w:val="24"/>
              </w:rPr>
            </w:pPr>
          </w:p>
        </w:tc>
      </w:tr>
      <w:tr w:rsidR="001F7142" w:rsidRPr="00094CD2" w14:paraId="045CDD98" w14:textId="77777777" w:rsidTr="003B614B">
        <w:tc>
          <w:tcPr>
            <w:tcW w:w="1969" w:type="dxa"/>
          </w:tcPr>
          <w:p w14:paraId="03F6C806" w14:textId="5F2FCCA4"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ADUCO</w:t>
            </w:r>
          </w:p>
        </w:tc>
        <w:tc>
          <w:tcPr>
            <w:tcW w:w="1728" w:type="dxa"/>
          </w:tcPr>
          <w:p w14:paraId="2D6433CC" w14:textId="47CA8D03"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MycoREV Neuro</w:t>
            </w:r>
          </w:p>
        </w:tc>
        <w:tc>
          <w:tcPr>
            <w:tcW w:w="1728" w:type="dxa"/>
          </w:tcPr>
          <w:p w14:paraId="7823D3A0" w14:textId="4090995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1 capsule 2-3 times daily, or as directed by your healthcare practitioner</w:t>
            </w:r>
          </w:p>
        </w:tc>
        <w:tc>
          <w:tcPr>
            <w:tcW w:w="3066" w:type="dxa"/>
          </w:tcPr>
          <w:p w14:paraId="117A9C03" w14:textId="06574BA4"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Is a complex combination of high-quality extracts of Lion’s Mane, CurQfen a (bioavailability-enhanced turmeric), buckwheat leaf extract, and freeze-dried bovine brain, all selected for their synergistic neurological supporting benefits. Extensive research on Lions’s Mane has revealed significant benefits for healthy nervous system function. Many good quality clinical trials support its use for improvement in cognitive function, healthy mood, nerve health, and endogenous production of nerve growth factor.</w:t>
            </w:r>
          </w:p>
        </w:tc>
        <w:tc>
          <w:tcPr>
            <w:tcW w:w="1728" w:type="dxa"/>
          </w:tcPr>
          <w:p w14:paraId="27BFCE5F" w14:textId="77777777" w:rsidR="001F7142" w:rsidRPr="00094CD2" w:rsidRDefault="001F7142" w:rsidP="001F7142">
            <w:pPr>
              <w:rPr>
                <w:rFonts w:asciiTheme="majorHAnsi" w:hAnsiTheme="majorHAnsi" w:cstheme="majorHAnsi"/>
                <w:sz w:val="24"/>
                <w:szCs w:val="24"/>
              </w:rPr>
            </w:pPr>
          </w:p>
        </w:tc>
      </w:tr>
      <w:tr w:rsidR="001F7142" w:rsidRPr="00094CD2" w14:paraId="64B96A1B" w14:textId="77777777" w:rsidTr="003B614B">
        <w:tc>
          <w:tcPr>
            <w:tcW w:w="1969" w:type="dxa"/>
          </w:tcPr>
          <w:p w14:paraId="79ADC3D7" w14:textId="7CAB44D1"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DD648F">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1A3F1514" w14:textId="6300EDC3"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SUNBALANCE</w:t>
            </w:r>
          </w:p>
        </w:tc>
        <w:tc>
          <w:tcPr>
            <w:tcW w:w="1728" w:type="dxa"/>
          </w:tcPr>
          <w:p w14:paraId="0118716B" w14:textId="35AE4C93"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3 capsules daily</w:t>
            </w:r>
          </w:p>
        </w:tc>
        <w:tc>
          <w:tcPr>
            <w:tcW w:w="3066" w:type="dxa"/>
          </w:tcPr>
          <w:p w14:paraId="21C3BE7C" w14:textId="7ABC6B1B"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Supports healthy microglial cells and cognitive health. Contains PEA which has published evidence of modulating microglial activation and promoting a shift away from the proinflammatory activation states in experimental models (PMC), Luteolin has published work describing M2 polarization in microglial experimental settings (Nature) Quercetin) has multiple papers describing reduced M1 markers and increased M2 markers in microglia macrophage </w:t>
            </w:r>
            <w:r w:rsidRPr="00094CD2">
              <w:rPr>
                <w:rFonts w:asciiTheme="majorHAnsi" w:hAnsiTheme="majorHAnsi" w:cstheme="majorHAnsi"/>
                <w:sz w:val="24"/>
                <w:szCs w:val="24"/>
              </w:rPr>
              <w:lastRenderedPageBreak/>
              <w:t>contexts (Preclinical Science Direct)</w:t>
            </w:r>
          </w:p>
        </w:tc>
        <w:tc>
          <w:tcPr>
            <w:tcW w:w="1728" w:type="dxa"/>
          </w:tcPr>
          <w:p w14:paraId="6D6F5FC1" w14:textId="77777777" w:rsidR="001F7142" w:rsidRPr="00094CD2" w:rsidRDefault="001F7142" w:rsidP="001F7142">
            <w:pPr>
              <w:rPr>
                <w:rFonts w:asciiTheme="majorHAnsi" w:hAnsiTheme="majorHAnsi" w:cstheme="majorHAnsi"/>
                <w:sz w:val="24"/>
                <w:szCs w:val="24"/>
              </w:rPr>
            </w:pPr>
          </w:p>
        </w:tc>
      </w:tr>
      <w:tr w:rsidR="001F7142" w:rsidRPr="00094CD2" w14:paraId="4786ADE0" w14:textId="77777777" w:rsidTr="003B614B">
        <w:tc>
          <w:tcPr>
            <w:tcW w:w="1969" w:type="dxa"/>
          </w:tcPr>
          <w:p w14:paraId="38288120" w14:textId="1C9F81C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DD648F">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04EE7102" w14:textId="44FB8F03"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SULFORAXM</w:t>
            </w:r>
          </w:p>
        </w:tc>
        <w:tc>
          <w:tcPr>
            <w:tcW w:w="1728" w:type="dxa"/>
          </w:tcPr>
          <w:p w14:paraId="4A721F09" w14:textId="01AA4CBF"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2 capsules daily</w:t>
            </w:r>
          </w:p>
        </w:tc>
        <w:tc>
          <w:tcPr>
            <w:tcW w:w="3066" w:type="dxa"/>
          </w:tcPr>
          <w:p w14:paraId="7D4EE904" w14:textId="40E5B2FE" w:rsidR="001F7142" w:rsidRPr="00094CD2" w:rsidRDefault="00DD648F" w:rsidP="00DD648F">
            <w:pPr>
              <w:pStyle w:val="BodyText"/>
              <w:rPr>
                <w:rFonts w:asciiTheme="majorHAnsi" w:hAnsiTheme="majorHAnsi" w:cstheme="majorHAnsi"/>
                <w:sz w:val="24"/>
                <w:szCs w:val="24"/>
              </w:rPr>
            </w:pPr>
            <w:r>
              <w:rPr>
                <w:rFonts w:asciiTheme="majorHAnsi" w:hAnsiTheme="majorHAnsi" w:cstheme="majorHAnsi"/>
                <w:sz w:val="24"/>
                <w:szCs w:val="24"/>
              </w:rPr>
              <w:t>S</w:t>
            </w:r>
            <w:r w:rsidR="001F7142" w:rsidRPr="00094CD2">
              <w:rPr>
                <w:rFonts w:asciiTheme="majorHAnsi" w:hAnsiTheme="majorHAnsi" w:cstheme="majorHAnsi"/>
                <w:sz w:val="24"/>
                <w:szCs w:val="24"/>
              </w:rPr>
              <w:t>tandardized sulforaphane from broccoli sprouts + Myrosinase (and Astrazyme). U.S. Enzymes. Evidence Reviews and studies describe sulforaphane as an anti-inflammatory, antioxidant pathway activator, (e.g. Nrf2-related mechanisms) and include discussion</w:t>
            </w:r>
            <w:r w:rsidR="001F7142" w:rsidRPr="00094CD2">
              <w:rPr>
                <w:rFonts w:asciiTheme="majorHAnsi" w:hAnsiTheme="majorHAnsi" w:cstheme="majorHAnsi"/>
                <w:b/>
                <w:bCs/>
                <w:sz w:val="24"/>
                <w:szCs w:val="24"/>
              </w:rPr>
              <w:t xml:space="preserve"> </w:t>
            </w:r>
            <w:r w:rsidR="001F7142" w:rsidRPr="00094CD2">
              <w:rPr>
                <w:rFonts w:asciiTheme="majorHAnsi" w:hAnsiTheme="majorHAnsi" w:cstheme="majorHAnsi"/>
                <w:sz w:val="24"/>
                <w:szCs w:val="24"/>
              </w:rPr>
              <w:t>of microglia polarization away from away from M1-like signaling in preclinical models. (PMC)</w:t>
            </w:r>
          </w:p>
          <w:p w14:paraId="171D76C9" w14:textId="77777777" w:rsidR="001F7142" w:rsidRPr="00094CD2" w:rsidRDefault="001F7142" w:rsidP="001F7142">
            <w:pPr>
              <w:rPr>
                <w:rFonts w:asciiTheme="majorHAnsi" w:hAnsiTheme="majorHAnsi" w:cstheme="majorHAnsi"/>
                <w:sz w:val="24"/>
                <w:szCs w:val="24"/>
              </w:rPr>
            </w:pPr>
          </w:p>
        </w:tc>
        <w:tc>
          <w:tcPr>
            <w:tcW w:w="1728" w:type="dxa"/>
          </w:tcPr>
          <w:p w14:paraId="6062C0AE" w14:textId="77777777" w:rsidR="001F7142" w:rsidRPr="00094CD2" w:rsidRDefault="001F7142" w:rsidP="001F7142">
            <w:pPr>
              <w:rPr>
                <w:rFonts w:asciiTheme="majorHAnsi" w:hAnsiTheme="majorHAnsi" w:cstheme="majorHAnsi"/>
                <w:sz w:val="24"/>
                <w:szCs w:val="24"/>
              </w:rPr>
            </w:pPr>
          </w:p>
        </w:tc>
      </w:tr>
      <w:tr w:rsidR="001F7142" w:rsidRPr="00094CD2" w14:paraId="2239C037" w14:textId="77777777" w:rsidTr="003B614B">
        <w:tc>
          <w:tcPr>
            <w:tcW w:w="1969" w:type="dxa"/>
          </w:tcPr>
          <w:p w14:paraId="14C93BFA" w14:textId="59C3036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FA4114">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070E91E2" w14:textId="6D960975"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TEAVIGO</w:t>
            </w:r>
          </w:p>
        </w:tc>
        <w:tc>
          <w:tcPr>
            <w:tcW w:w="1728" w:type="dxa"/>
          </w:tcPr>
          <w:p w14:paraId="54FF3715" w14:textId="2FF5CA30"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Take once or twice daily. A capsule can be opened and mixed in hot water as a tea for digestive support</w:t>
            </w:r>
          </w:p>
        </w:tc>
        <w:tc>
          <w:tcPr>
            <w:tcW w:w="3066" w:type="dxa"/>
          </w:tcPr>
          <w:p w14:paraId="035A5082" w14:textId="77777777" w:rsidR="001F7142" w:rsidRPr="00094CD2" w:rsidRDefault="001F7142" w:rsidP="00FA4114">
            <w:pPr>
              <w:pStyle w:val="BodyText"/>
              <w:rPr>
                <w:rFonts w:asciiTheme="majorHAnsi" w:hAnsiTheme="majorHAnsi" w:cstheme="majorHAnsi"/>
                <w:sz w:val="24"/>
                <w:szCs w:val="24"/>
              </w:rPr>
            </w:pPr>
            <w:r w:rsidRPr="00094CD2">
              <w:rPr>
                <w:rFonts w:asciiTheme="majorHAnsi" w:hAnsiTheme="majorHAnsi" w:cstheme="majorHAnsi"/>
                <w:sz w:val="24"/>
                <w:szCs w:val="24"/>
              </w:rPr>
              <w:t>Evidence: EGCG has published preclinical evidence showing promotion of microglial polarization from M1 to M2 in an intracerebral hemorrhage model (and related ant-inflammatory microglial effects) PubMed+1</w:t>
            </w:r>
          </w:p>
          <w:p w14:paraId="5DF1125E" w14:textId="77777777" w:rsidR="001F7142" w:rsidRPr="00094CD2" w:rsidRDefault="001F7142" w:rsidP="001F7142">
            <w:pPr>
              <w:rPr>
                <w:rFonts w:asciiTheme="majorHAnsi" w:hAnsiTheme="majorHAnsi" w:cstheme="majorHAnsi"/>
                <w:sz w:val="24"/>
                <w:szCs w:val="24"/>
              </w:rPr>
            </w:pPr>
          </w:p>
        </w:tc>
        <w:tc>
          <w:tcPr>
            <w:tcW w:w="1728" w:type="dxa"/>
          </w:tcPr>
          <w:p w14:paraId="045A9604" w14:textId="77777777" w:rsidR="001F7142" w:rsidRPr="00094CD2" w:rsidRDefault="001F7142" w:rsidP="001F7142">
            <w:pPr>
              <w:rPr>
                <w:rFonts w:asciiTheme="majorHAnsi" w:hAnsiTheme="majorHAnsi" w:cstheme="majorHAnsi"/>
                <w:sz w:val="24"/>
                <w:szCs w:val="24"/>
              </w:rPr>
            </w:pPr>
          </w:p>
        </w:tc>
      </w:tr>
      <w:tr w:rsidR="001F7142" w:rsidRPr="00094CD2" w14:paraId="4D67E366" w14:textId="77777777" w:rsidTr="003B614B">
        <w:tc>
          <w:tcPr>
            <w:tcW w:w="1969" w:type="dxa"/>
          </w:tcPr>
          <w:p w14:paraId="1C8FD0A1" w14:textId="7C1C30FC"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274BFC">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54437160" w14:textId="3BDBEE9B"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SUNSPECTRUM</w:t>
            </w:r>
          </w:p>
        </w:tc>
        <w:tc>
          <w:tcPr>
            <w:tcW w:w="1728" w:type="dxa"/>
          </w:tcPr>
          <w:p w14:paraId="3A615541" w14:textId="7F5D881F"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Mix 1 level scoop into 8-12 ounces of water.</w:t>
            </w:r>
          </w:p>
        </w:tc>
        <w:tc>
          <w:tcPr>
            <w:tcW w:w="3066" w:type="dxa"/>
          </w:tcPr>
          <w:p w14:paraId="423C08F8" w14:textId="77777777" w:rsidR="001F7142" w:rsidRPr="00094CD2" w:rsidRDefault="001F7142" w:rsidP="00274BFC">
            <w:pPr>
              <w:pStyle w:val="BodyText"/>
              <w:rPr>
                <w:rFonts w:asciiTheme="majorHAnsi" w:hAnsiTheme="majorHAnsi" w:cstheme="majorHAnsi"/>
                <w:sz w:val="24"/>
                <w:szCs w:val="24"/>
              </w:rPr>
            </w:pPr>
            <w:r w:rsidRPr="00094CD2">
              <w:rPr>
                <w:rFonts w:asciiTheme="majorHAnsi" w:hAnsiTheme="majorHAnsi" w:cstheme="majorHAnsi"/>
                <w:sz w:val="24"/>
                <w:szCs w:val="24"/>
              </w:rPr>
              <w:t>SunSpectrum Key actives on label: Guar Fiber, Curcumin C3 Reduct, Turmeric Rhizome Extract, + Kaneka coenzyme Q10, plus SunFiber Bifidobacterium lactis increased M2 markers/decreased M1 markers in microglia and reduced neuroinflammation signaling (model dependent). Frontiers (PMC)</w:t>
            </w:r>
          </w:p>
          <w:p w14:paraId="43106F3C" w14:textId="77777777" w:rsidR="001F7142" w:rsidRPr="00094CD2" w:rsidRDefault="001F7142" w:rsidP="001F7142">
            <w:pPr>
              <w:rPr>
                <w:rFonts w:asciiTheme="majorHAnsi" w:hAnsiTheme="majorHAnsi" w:cstheme="majorHAnsi"/>
                <w:sz w:val="24"/>
                <w:szCs w:val="24"/>
              </w:rPr>
            </w:pPr>
          </w:p>
        </w:tc>
        <w:tc>
          <w:tcPr>
            <w:tcW w:w="1728" w:type="dxa"/>
          </w:tcPr>
          <w:p w14:paraId="68883BB8" w14:textId="77777777" w:rsidR="001F7142" w:rsidRPr="00094CD2" w:rsidRDefault="001F7142" w:rsidP="001F7142">
            <w:pPr>
              <w:rPr>
                <w:rFonts w:asciiTheme="majorHAnsi" w:hAnsiTheme="majorHAnsi" w:cstheme="majorHAnsi"/>
                <w:sz w:val="24"/>
                <w:szCs w:val="24"/>
              </w:rPr>
            </w:pPr>
          </w:p>
        </w:tc>
      </w:tr>
      <w:tr w:rsidR="001F7142" w:rsidRPr="00094CD2" w14:paraId="27006649" w14:textId="77777777" w:rsidTr="003B614B">
        <w:tc>
          <w:tcPr>
            <w:tcW w:w="1969" w:type="dxa"/>
          </w:tcPr>
          <w:p w14:paraId="258BACED" w14:textId="09E31FA0"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4A5F4C">
              <w:rPr>
                <w:rFonts w:asciiTheme="majorHAnsi" w:hAnsiTheme="majorHAnsi" w:cstheme="majorHAnsi"/>
                <w:sz w:val="24"/>
                <w:szCs w:val="24"/>
              </w:rPr>
              <w:t>S</w:t>
            </w:r>
            <w:r w:rsidRPr="00094CD2">
              <w:rPr>
                <w:rFonts w:asciiTheme="majorHAnsi" w:hAnsiTheme="majorHAnsi" w:cstheme="majorHAnsi"/>
                <w:sz w:val="24"/>
                <w:szCs w:val="24"/>
              </w:rPr>
              <w:t xml:space="preserve">upplements/U.S. </w:t>
            </w:r>
            <w:r w:rsidR="004A5F4C">
              <w:rPr>
                <w:rFonts w:asciiTheme="majorHAnsi" w:hAnsiTheme="majorHAnsi" w:cstheme="majorHAnsi"/>
                <w:sz w:val="24"/>
                <w:szCs w:val="24"/>
              </w:rPr>
              <w:t>Enzymes</w:t>
            </w:r>
          </w:p>
        </w:tc>
        <w:tc>
          <w:tcPr>
            <w:tcW w:w="1728" w:type="dxa"/>
          </w:tcPr>
          <w:p w14:paraId="7A75D703" w14:textId="333708BD"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TheralacPro</w:t>
            </w:r>
          </w:p>
        </w:tc>
        <w:tc>
          <w:tcPr>
            <w:tcW w:w="1728" w:type="dxa"/>
          </w:tcPr>
          <w:p w14:paraId="15C682E8" w14:textId="615714A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Take 1 capsule daily. Take 2 capsules a day for additional digestive support</w:t>
            </w:r>
          </w:p>
        </w:tc>
        <w:tc>
          <w:tcPr>
            <w:tcW w:w="3066" w:type="dxa"/>
          </w:tcPr>
          <w:p w14:paraId="64C003E9" w14:textId="77777777" w:rsidR="001F7142" w:rsidRPr="00094CD2" w:rsidRDefault="001F7142" w:rsidP="004A5F4C">
            <w:pPr>
              <w:rPr>
                <w:rFonts w:asciiTheme="majorHAnsi" w:hAnsiTheme="majorHAnsi" w:cstheme="majorHAnsi"/>
                <w:sz w:val="24"/>
                <w:szCs w:val="24"/>
              </w:rPr>
            </w:pPr>
            <w:r w:rsidRPr="00094CD2">
              <w:rPr>
                <w:rFonts w:asciiTheme="majorHAnsi" w:hAnsiTheme="majorHAnsi" w:cstheme="majorHAnsi"/>
                <w:sz w:val="24"/>
                <w:szCs w:val="24"/>
              </w:rPr>
              <w:t xml:space="preserve">May help to improve the gut-brain connection and balance the overall Emotional Load Index. This can help take the stress off the ANS. Contains 50 billion colony forming units per </w:t>
            </w:r>
            <w:r w:rsidRPr="00094CD2">
              <w:rPr>
                <w:rFonts w:asciiTheme="majorHAnsi" w:hAnsiTheme="majorHAnsi" w:cstheme="majorHAnsi"/>
                <w:sz w:val="24"/>
                <w:szCs w:val="24"/>
              </w:rPr>
              <w:lastRenderedPageBreak/>
              <w:t>capsule. Offers a balance of Lactobacillus and Bifidobacterium probiotics to support digestive and immune health throughout the entire G.I. tract</w:t>
            </w:r>
          </w:p>
          <w:p w14:paraId="7B98B8A6" w14:textId="77777777" w:rsidR="001F7142" w:rsidRPr="00094CD2" w:rsidRDefault="001F7142" w:rsidP="001F7142">
            <w:pPr>
              <w:rPr>
                <w:rFonts w:asciiTheme="majorHAnsi" w:hAnsiTheme="majorHAnsi" w:cstheme="majorHAnsi"/>
                <w:sz w:val="24"/>
                <w:szCs w:val="24"/>
              </w:rPr>
            </w:pPr>
          </w:p>
        </w:tc>
        <w:tc>
          <w:tcPr>
            <w:tcW w:w="1728" w:type="dxa"/>
          </w:tcPr>
          <w:p w14:paraId="2CF0A540" w14:textId="77777777" w:rsidR="001F7142" w:rsidRPr="00094CD2" w:rsidRDefault="001F7142" w:rsidP="001F7142">
            <w:pPr>
              <w:rPr>
                <w:rFonts w:asciiTheme="majorHAnsi" w:hAnsiTheme="majorHAnsi" w:cstheme="majorHAnsi"/>
                <w:sz w:val="24"/>
                <w:szCs w:val="24"/>
              </w:rPr>
            </w:pPr>
          </w:p>
        </w:tc>
      </w:tr>
      <w:tr w:rsidR="001F7142" w:rsidRPr="00094CD2" w14:paraId="68405FEC" w14:textId="77777777" w:rsidTr="003B614B">
        <w:tc>
          <w:tcPr>
            <w:tcW w:w="1969" w:type="dxa"/>
          </w:tcPr>
          <w:p w14:paraId="0B87B5D5" w14:textId="08ACDA4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70575463" w14:textId="6A3E545E"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EXCITO-BLOX</w:t>
            </w:r>
          </w:p>
        </w:tc>
        <w:tc>
          <w:tcPr>
            <w:tcW w:w="1728" w:type="dxa"/>
          </w:tcPr>
          <w:p w14:paraId="614D5A04" w14:textId="7437890A"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Take 2 capsules 1 or 2 times a day.</w:t>
            </w:r>
          </w:p>
        </w:tc>
        <w:tc>
          <w:tcPr>
            <w:tcW w:w="3066" w:type="dxa"/>
          </w:tcPr>
          <w:p w14:paraId="11913E3F" w14:textId="77777777"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Support from Functional Genomic Nutrition/Freedom to Formulate for healthy glutamate &amp; GABA levels. Excito-Blox includes key ingredients like: Palmitoylethanolamide (Opti PEA) – Researched for over 50 years, PEA has been touted as an anti-inflammatory, antinociceptive, analgesic, and cytoprotective agent. </w:t>
            </w:r>
            <w:r w:rsidRPr="00094CD2">
              <w:rPr>
                <w:rFonts w:asciiTheme="majorHAnsi" w:hAnsiTheme="majorHAnsi" w:cstheme="majorHAnsi"/>
                <w:b/>
                <w:bCs/>
                <w:sz w:val="24"/>
                <w:szCs w:val="24"/>
              </w:rPr>
              <w:t>Magnesium L-Threonate</w:t>
            </w:r>
            <w:r w:rsidRPr="00094CD2">
              <w:rPr>
                <w:rFonts w:asciiTheme="majorHAnsi" w:hAnsiTheme="majorHAnsi" w:cstheme="majorHAnsi"/>
                <w:sz w:val="24"/>
                <w:szCs w:val="24"/>
              </w:rPr>
              <w:t xml:space="preserve"> – A newly developed Magnesium compound. Has been shown to modulate synaptic plasticity, the NMDA receptor, and enhance learning and memory. </w:t>
            </w:r>
            <w:r w:rsidRPr="00094CD2">
              <w:rPr>
                <w:rFonts w:asciiTheme="majorHAnsi" w:hAnsiTheme="majorHAnsi" w:cstheme="majorHAnsi"/>
                <w:b/>
                <w:bCs/>
                <w:sz w:val="24"/>
                <w:szCs w:val="24"/>
              </w:rPr>
              <w:t>Magnolia Extract</w:t>
            </w:r>
            <w:r w:rsidRPr="00094CD2">
              <w:rPr>
                <w:rFonts w:asciiTheme="majorHAnsi" w:hAnsiTheme="majorHAnsi" w:cstheme="majorHAnsi"/>
                <w:sz w:val="24"/>
                <w:szCs w:val="24"/>
              </w:rPr>
              <w:t xml:space="preserve"> – Used for hundreds of years and shown to reduce stress, transitory anxiety, depression, and insomnia. </w:t>
            </w:r>
            <w:r w:rsidRPr="00094CD2">
              <w:rPr>
                <w:rFonts w:asciiTheme="majorHAnsi" w:hAnsiTheme="majorHAnsi" w:cstheme="majorHAnsi"/>
                <w:b/>
                <w:bCs/>
                <w:sz w:val="24"/>
                <w:szCs w:val="24"/>
              </w:rPr>
              <w:t>Zinc Gluconate</w:t>
            </w:r>
            <w:r w:rsidRPr="00094CD2">
              <w:rPr>
                <w:rFonts w:asciiTheme="majorHAnsi" w:hAnsiTheme="majorHAnsi" w:cstheme="majorHAnsi"/>
                <w:sz w:val="24"/>
                <w:szCs w:val="24"/>
              </w:rPr>
              <w:t xml:space="preserve"> – A critical NMDA-antagonist, has been used to treat depression. </w:t>
            </w:r>
            <w:r w:rsidRPr="00094CD2">
              <w:rPr>
                <w:rFonts w:asciiTheme="majorHAnsi" w:hAnsiTheme="majorHAnsi" w:cstheme="majorHAnsi"/>
                <w:b/>
                <w:bCs/>
                <w:sz w:val="24"/>
                <w:szCs w:val="24"/>
              </w:rPr>
              <w:t>Vitamin B6</w:t>
            </w:r>
            <w:r w:rsidRPr="00094CD2">
              <w:rPr>
                <w:rFonts w:asciiTheme="majorHAnsi" w:hAnsiTheme="majorHAnsi" w:cstheme="majorHAnsi"/>
                <w:sz w:val="24"/>
                <w:szCs w:val="24"/>
              </w:rPr>
              <w:t xml:space="preserve"> – A known cofactor for at least 140 biochemical reactions and is critical to overall health.</w:t>
            </w:r>
          </w:p>
          <w:p w14:paraId="6F8335A0" w14:textId="77777777" w:rsidR="001F7142" w:rsidRPr="00094CD2" w:rsidRDefault="001F7142" w:rsidP="001F7142">
            <w:pPr>
              <w:jc w:val="both"/>
              <w:rPr>
                <w:rFonts w:asciiTheme="majorHAnsi" w:hAnsiTheme="majorHAnsi" w:cstheme="majorHAnsi"/>
                <w:sz w:val="24"/>
                <w:szCs w:val="24"/>
              </w:rPr>
            </w:pPr>
          </w:p>
        </w:tc>
        <w:tc>
          <w:tcPr>
            <w:tcW w:w="1728" w:type="dxa"/>
          </w:tcPr>
          <w:p w14:paraId="17AD23BA" w14:textId="77777777" w:rsidR="001F7142" w:rsidRPr="00094CD2" w:rsidRDefault="001F7142" w:rsidP="001F7142">
            <w:pPr>
              <w:rPr>
                <w:rFonts w:asciiTheme="majorHAnsi" w:hAnsiTheme="majorHAnsi" w:cstheme="majorHAnsi"/>
                <w:sz w:val="24"/>
                <w:szCs w:val="24"/>
              </w:rPr>
            </w:pPr>
          </w:p>
        </w:tc>
      </w:tr>
      <w:tr w:rsidR="001F7142" w:rsidRPr="00094CD2" w14:paraId="33001CDC" w14:textId="77777777" w:rsidTr="003B614B">
        <w:tc>
          <w:tcPr>
            <w:tcW w:w="1969" w:type="dxa"/>
          </w:tcPr>
          <w:p w14:paraId="32D54EC2" w14:textId="26600555"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Quicksilver Scientific</w:t>
            </w:r>
          </w:p>
        </w:tc>
        <w:tc>
          <w:tcPr>
            <w:tcW w:w="1728" w:type="dxa"/>
          </w:tcPr>
          <w:p w14:paraId="3C3B2851" w14:textId="4CB94673"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Liposomal Magtein</w:t>
            </w:r>
          </w:p>
        </w:tc>
        <w:tc>
          <w:tcPr>
            <w:tcW w:w="1728" w:type="dxa"/>
          </w:tcPr>
          <w:p w14:paraId="44867BF9" w14:textId="03CD0958"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Take 1 teaspoon by mouth, in the day and again an hour before bed, hold in the mouth for 30-90 seconds before </w:t>
            </w:r>
            <w:r w:rsidRPr="00094CD2">
              <w:rPr>
                <w:rFonts w:asciiTheme="majorHAnsi" w:hAnsiTheme="majorHAnsi" w:cstheme="majorHAnsi"/>
                <w:sz w:val="24"/>
                <w:szCs w:val="24"/>
              </w:rPr>
              <w:lastRenderedPageBreak/>
              <w:t>swallowing</w:t>
            </w:r>
            <w:r w:rsidR="004317B8">
              <w:rPr>
                <w:rFonts w:asciiTheme="majorHAnsi" w:hAnsiTheme="majorHAnsi" w:cstheme="majorHAnsi"/>
                <w:sz w:val="24"/>
                <w:szCs w:val="24"/>
              </w:rPr>
              <w:t>.</w:t>
            </w:r>
            <w:r w:rsidRPr="00094CD2">
              <w:rPr>
                <w:rFonts w:asciiTheme="majorHAnsi" w:hAnsiTheme="majorHAnsi" w:cstheme="majorHAnsi"/>
                <w:sz w:val="24"/>
                <w:szCs w:val="24"/>
              </w:rPr>
              <w:t xml:space="preserve"> Best on an empty stomach</w:t>
            </w:r>
          </w:p>
        </w:tc>
        <w:tc>
          <w:tcPr>
            <w:tcW w:w="3066" w:type="dxa"/>
          </w:tcPr>
          <w:p w14:paraId="2D222CE4" w14:textId="7900700C" w:rsidR="001F7142" w:rsidRPr="00094CD2" w:rsidRDefault="004317B8" w:rsidP="001F7142">
            <w:pPr>
              <w:rPr>
                <w:rFonts w:asciiTheme="majorHAnsi" w:hAnsiTheme="majorHAnsi" w:cstheme="majorHAnsi"/>
                <w:sz w:val="24"/>
                <w:szCs w:val="24"/>
              </w:rPr>
            </w:pPr>
            <w:r>
              <w:rPr>
                <w:rFonts w:asciiTheme="majorHAnsi" w:hAnsiTheme="majorHAnsi" w:cstheme="majorHAnsi"/>
                <w:sz w:val="24"/>
                <w:szCs w:val="24"/>
              </w:rPr>
              <w:lastRenderedPageBreak/>
              <w:t>H</w:t>
            </w:r>
            <w:r w:rsidR="001F7142" w:rsidRPr="00094CD2">
              <w:rPr>
                <w:rFonts w:asciiTheme="majorHAnsi" w:hAnsiTheme="majorHAnsi" w:cstheme="majorHAnsi"/>
                <w:sz w:val="24"/>
                <w:szCs w:val="24"/>
              </w:rPr>
              <w:t xml:space="preserve">igh-octane magnesium formulation designed to do more for your cognition, mood, and sleep than the basic magnesium brain supplement. Liposomal Magtein combines Quicksilver’s unparalleled liposomal delivery </w:t>
            </w:r>
            <w:r w:rsidR="001F7142" w:rsidRPr="00094CD2">
              <w:rPr>
                <w:rFonts w:asciiTheme="majorHAnsi" w:hAnsiTheme="majorHAnsi" w:cstheme="majorHAnsi"/>
                <w:sz w:val="24"/>
                <w:szCs w:val="24"/>
              </w:rPr>
              <w:lastRenderedPageBreak/>
              <w:t xml:space="preserve">technology with brain-centric magnesium L-Threonate (Magtein) and high-purity phosphatidylcholine (PC)—a well-known phospholipid that supports neuronal membranes and healthy neurotransmission. </w:t>
            </w:r>
            <w:r w:rsidR="001F7142" w:rsidRPr="00094CD2">
              <w:rPr>
                <w:rFonts w:asciiTheme="majorHAnsi" w:hAnsiTheme="majorHAnsi" w:cstheme="majorHAnsi"/>
                <w:b/>
                <w:bCs/>
                <w:sz w:val="24"/>
                <w:szCs w:val="24"/>
              </w:rPr>
              <w:t>Why Magtein® (magnesium L-Threonate)? </w:t>
            </w:r>
          </w:p>
          <w:p w14:paraId="1320E83E"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Scientifically Proven Ingredient –</w:t>
            </w:r>
            <w:r w:rsidRPr="00094CD2">
              <w:rPr>
                <w:rFonts w:asciiTheme="majorHAnsi" w:hAnsiTheme="majorHAnsi" w:cstheme="majorHAnsi"/>
                <w:sz w:val="24"/>
                <w:szCs w:val="24"/>
              </w:rPr>
              <w:t> Developed from MIT research</w:t>
            </w:r>
          </w:p>
          <w:p w14:paraId="707A5BF3"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It Reaches Your Brain –</w:t>
            </w:r>
            <w:r w:rsidRPr="00094CD2">
              <w:rPr>
                <w:rFonts w:asciiTheme="majorHAnsi" w:hAnsiTheme="majorHAnsi" w:cstheme="majorHAnsi"/>
                <w:sz w:val="24"/>
                <w:szCs w:val="24"/>
              </w:rPr>
              <w:t> Crosses the blood-brain barrier for maximum impact</w:t>
            </w:r>
          </w:p>
          <w:p w14:paraId="212679C8"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Boost Memory, Focus &amp; Learning –</w:t>
            </w:r>
            <w:r w:rsidRPr="00094CD2">
              <w:rPr>
                <w:rFonts w:asciiTheme="majorHAnsi" w:hAnsiTheme="majorHAnsi" w:cstheme="majorHAnsi"/>
                <w:sz w:val="24"/>
                <w:szCs w:val="24"/>
              </w:rPr>
              <w:t> Enhances neural plasticity</w:t>
            </w:r>
          </w:p>
          <w:p w14:paraId="5C1AB4E9"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Calm Stress &amp; Supports Deep Sleep – </w:t>
            </w:r>
            <w:r w:rsidRPr="00094CD2">
              <w:rPr>
                <w:rFonts w:asciiTheme="majorHAnsi" w:hAnsiTheme="majorHAnsi" w:cstheme="majorHAnsi"/>
                <w:sz w:val="24"/>
                <w:szCs w:val="24"/>
              </w:rPr>
              <w:t>Modulates neurotransmitters for balance</w:t>
            </w:r>
          </w:p>
          <w:p w14:paraId="079B44E3"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Smarter Absorption on Overdrive –</w:t>
            </w:r>
            <w:r w:rsidRPr="00094CD2">
              <w:rPr>
                <w:rFonts w:asciiTheme="majorHAnsi" w:hAnsiTheme="majorHAnsi" w:cstheme="majorHAnsi"/>
                <w:sz w:val="24"/>
                <w:szCs w:val="24"/>
              </w:rPr>
              <w:t> Magtein + Liposomal delivery ensures superior uptake and results</w:t>
            </w:r>
          </w:p>
          <w:p w14:paraId="6AAE5DB4" w14:textId="77777777" w:rsidR="001F7142" w:rsidRPr="00094CD2" w:rsidRDefault="001F7142" w:rsidP="001F7142">
            <w:pPr>
              <w:ind w:left="720"/>
              <w:rPr>
                <w:rFonts w:asciiTheme="majorHAnsi" w:hAnsiTheme="majorHAnsi" w:cstheme="majorHAnsi"/>
                <w:sz w:val="24"/>
                <w:szCs w:val="24"/>
              </w:rPr>
            </w:pPr>
            <w:r w:rsidRPr="00094CD2">
              <w:rPr>
                <w:rFonts w:asciiTheme="majorHAnsi" w:hAnsiTheme="majorHAnsi" w:cstheme="majorHAnsi"/>
                <w:sz w:val="24"/>
                <w:szCs w:val="24"/>
              </w:rPr>
              <w:br/>
              <w:t xml:space="preserve">Unlike most magnesium supplements, </w:t>
            </w:r>
            <w:r w:rsidRPr="00094CD2">
              <w:rPr>
                <w:rFonts w:asciiTheme="majorHAnsi" w:hAnsiTheme="majorHAnsi" w:cstheme="majorHAnsi"/>
                <w:b/>
                <w:bCs/>
                <w:sz w:val="24"/>
                <w:szCs w:val="24"/>
              </w:rPr>
              <w:t>Magtein</w:t>
            </w:r>
            <w:r w:rsidRPr="00094CD2">
              <w:rPr>
                <w:rFonts w:asciiTheme="majorHAnsi" w:hAnsiTheme="majorHAnsi" w:cstheme="majorHAnsi"/>
                <w:sz w:val="24"/>
                <w:szCs w:val="24"/>
              </w:rPr>
              <w:t xml:space="preserve"> (magnesium L-Threonate) is clinically proven to cross the blood-brain barrier. Paired with Quicksilver’s advanced liposomal delivery, it delivers superior absorption, targeted cognitive support, and fast-</w:t>
            </w:r>
            <w:r w:rsidRPr="00094CD2">
              <w:rPr>
                <w:rFonts w:asciiTheme="majorHAnsi" w:hAnsiTheme="majorHAnsi" w:cstheme="majorHAnsi"/>
                <w:sz w:val="24"/>
                <w:szCs w:val="24"/>
              </w:rPr>
              <w:lastRenderedPageBreak/>
              <w:t xml:space="preserve">acting benefits. To help brain function there 450 mg of high-purity </w:t>
            </w:r>
            <w:r w:rsidRPr="00094CD2">
              <w:rPr>
                <w:rFonts w:asciiTheme="majorHAnsi" w:hAnsiTheme="majorHAnsi" w:cstheme="majorHAnsi"/>
                <w:b/>
                <w:bCs/>
                <w:sz w:val="24"/>
                <w:szCs w:val="24"/>
              </w:rPr>
              <w:t>phosphatidylcholine (PC)</w:t>
            </w:r>
            <w:r w:rsidRPr="00094CD2">
              <w:rPr>
                <w:rFonts w:asciiTheme="majorHAnsi" w:hAnsiTheme="majorHAnsi" w:cstheme="majorHAnsi"/>
                <w:sz w:val="24"/>
                <w:szCs w:val="24"/>
              </w:rPr>
              <w:t xml:space="preserve"> per serving—a vital phospholipid for neuronal membrane support and healthy neurotransmission. The powerful combination of Magtein + PC helps fuel cognition and neuroplasticity supporting long-term brain health. Elevate your mental game with Magtein + phospholipids delivered in a liposome—an unmatched formulation for brain performance and mental well-being.</w:t>
            </w:r>
          </w:p>
          <w:p w14:paraId="764EE369" w14:textId="77777777" w:rsidR="001F7142" w:rsidRPr="00094CD2" w:rsidRDefault="001F7142" w:rsidP="001F7142">
            <w:pPr>
              <w:rPr>
                <w:rFonts w:asciiTheme="majorHAnsi" w:hAnsiTheme="majorHAnsi" w:cstheme="majorHAnsi"/>
                <w:sz w:val="24"/>
                <w:szCs w:val="24"/>
              </w:rPr>
            </w:pPr>
          </w:p>
        </w:tc>
        <w:tc>
          <w:tcPr>
            <w:tcW w:w="1728" w:type="dxa"/>
          </w:tcPr>
          <w:p w14:paraId="4B7718D2" w14:textId="77777777" w:rsidR="001F7142" w:rsidRPr="00094CD2" w:rsidRDefault="001F7142" w:rsidP="001F7142">
            <w:pPr>
              <w:rPr>
                <w:rFonts w:asciiTheme="majorHAnsi" w:hAnsiTheme="majorHAnsi" w:cstheme="majorHAnsi"/>
                <w:sz w:val="24"/>
                <w:szCs w:val="24"/>
              </w:rPr>
            </w:pPr>
          </w:p>
        </w:tc>
      </w:tr>
      <w:tr w:rsidR="001F7142" w:rsidRPr="00094CD2" w14:paraId="3D88B8FC" w14:textId="77777777" w:rsidTr="003B614B">
        <w:tc>
          <w:tcPr>
            <w:tcW w:w="1969" w:type="dxa"/>
          </w:tcPr>
          <w:p w14:paraId="155DD0F0" w14:textId="412D8293"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lastRenderedPageBreak/>
              <w:t>Quicksilver Scientific</w:t>
            </w:r>
          </w:p>
        </w:tc>
        <w:tc>
          <w:tcPr>
            <w:tcW w:w="1728" w:type="dxa"/>
          </w:tcPr>
          <w:p w14:paraId="4B254BEF" w14:textId="09F711E1"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Neuro Pregnenolone</w:t>
            </w:r>
          </w:p>
        </w:tc>
        <w:tc>
          <w:tcPr>
            <w:tcW w:w="1728" w:type="dxa"/>
          </w:tcPr>
          <w:p w14:paraId="70DEEF9E" w14:textId="66759B5C"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1 teaspoon by mouth, for 30-90 seconds before swallowing. Best taken on an empty stomach at least 10 minutes before meals.</w:t>
            </w:r>
          </w:p>
        </w:tc>
        <w:tc>
          <w:tcPr>
            <w:tcW w:w="3066" w:type="dxa"/>
          </w:tcPr>
          <w:p w14:paraId="48D60238"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 xml:space="preserve">Neuro Pregnenolone+ </w:t>
            </w:r>
            <w:r w:rsidRPr="00094CD2">
              <w:rPr>
                <w:rFonts w:asciiTheme="majorHAnsi" w:hAnsiTheme="majorHAnsi" w:cstheme="majorHAnsi"/>
                <w:sz w:val="24"/>
                <w:szCs w:val="24"/>
              </w:rPr>
              <w:t xml:space="preserve">from Quicksilver Scientific is a powerful nano formulation designed to support neurological health, cognitive function, and brain repair. Featuring a synergistic blend of neuroactive compounds including pregnenolone, alpha-GPC, breviscapine, ginkgo biloba, and bacopa, this formula addresses key pathways involved in brain inflammation, cellular regeneration, </w:t>
            </w:r>
            <w:r w:rsidRPr="00094CD2">
              <w:rPr>
                <w:rFonts w:asciiTheme="majorHAnsi" w:hAnsiTheme="majorHAnsi" w:cstheme="majorHAnsi"/>
                <w:sz w:val="24"/>
                <w:szCs w:val="24"/>
              </w:rPr>
              <w:lastRenderedPageBreak/>
              <w:t>and neuroplasticity. Quicksilver’s advanced delivery technology enhances the rapid and timely absorption of ingredients for next level brain support</w:t>
            </w:r>
            <w:r w:rsidRPr="00094CD2">
              <w:rPr>
                <w:rFonts w:asciiTheme="majorHAnsi" w:eastAsia="Times New Roman" w:hAnsiTheme="majorHAnsi" w:cstheme="majorHAnsi"/>
                <w:color w:val="000000"/>
                <w:spacing w:val="9"/>
                <w:sz w:val="24"/>
                <w:szCs w:val="24"/>
              </w:rPr>
              <w:t xml:space="preserve"> and </w:t>
            </w:r>
            <w:r w:rsidRPr="00094CD2">
              <w:rPr>
                <w:rFonts w:asciiTheme="majorHAnsi" w:hAnsiTheme="majorHAnsi" w:cstheme="majorHAnsi"/>
                <w:sz w:val="24"/>
                <w:szCs w:val="24"/>
              </w:rPr>
              <w:t>cognitive decline associated with aging</w:t>
            </w:r>
          </w:p>
          <w:p w14:paraId="55200A77"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Brain fog or memory issues</w:t>
            </w:r>
          </w:p>
          <w:p w14:paraId="493E5531"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Recovery from brain injury  </w:t>
            </w:r>
          </w:p>
          <w:p w14:paraId="77570A18"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Mood dysregulation or stress-related neurological changes</w:t>
            </w:r>
          </w:p>
          <w:p w14:paraId="612B3DFE"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Proactive brain health and neuroprotection </w:t>
            </w:r>
          </w:p>
          <w:p w14:paraId="52F61C1A" w14:textId="77777777" w:rsidR="001F7142" w:rsidRPr="00094CD2" w:rsidRDefault="001F7142" w:rsidP="001F7142">
            <w:pPr>
              <w:numPr>
                <w:ilvl w:val="0"/>
                <w:numId w:val="14"/>
              </w:numPr>
              <w:rPr>
                <w:rFonts w:asciiTheme="majorHAnsi" w:hAnsiTheme="majorHAnsi" w:cstheme="majorHAnsi"/>
                <w:sz w:val="24"/>
                <w:szCs w:val="24"/>
              </w:rPr>
            </w:pPr>
          </w:p>
          <w:p w14:paraId="339B7630" w14:textId="77777777" w:rsidR="001F7142" w:rsidRPr="00094CD2" w:rsidRDefault="001F7142" w:rsidP="001F7142">
            <w:pPr>
              <w:rPr>
                <w:rFonts w:asciiTheme="majorHAnsi" w:hAnsiTheme="majorHAnsi" w:cstheme="majorHAnsi"/>
                <w:sz w:val="24"/>
                <w:szCs w:val="24"/>
              </w:rPr>
            </w:pPr>
          </w:p>
        </w:tc>
        <w:tc>
          <w:tcPr>
            <w:tcW w:w="1728" w:type="dxa"/>
          </w:tcPr>
          <w:p w14:paraId="6E11D797" w14:textId="77777777" w:rsidR="001F7142" w:rsidRPr="00094CD2" w:rsidRDefault="001F7142" w:rsidP="001F7142">
            <w:pPr>
              <w:rPr>
                <w:rFonts w:asciiTheme="majorHAnsi" w:hAnsiTheme="majorHAnsi" w:cstheme="majorHAnsi"/>
                <w:sz w:val="24"/>
                <w:szCs w:val="24"/>
              </w:rPr>
            </w:pPr>
          </w:p>
        </w:tc>
      </w:tr>
      <w:tr w:rsidR="001F7142" w:rsidRPr="00094CD2" w14:paraId="1F15D445" w14:textId="77777777" w:rsidTr="003B614B">
        <w:tc>
          <w:tcPr>
            <w:tcW w:w="1969" w:type="dxa"/>
          </w:tcPr>
          <w:p w14:paraId="0A82561B" w14:textId="237D130A"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Mediherb-adrenal complex</w:t>
            </w:r>
          </w:p>
        </w:tc>
        <w:tc>
          <w:tcPr>
            <w:tcW w:w="1728" w:type="dxa"/>
          </w:tcPr>
          <w:p w14:paraId="452E0706" w14:textId="10503469"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Adrenal Complex</w:t>
            </w:r>
          </w:p>
        </w:tc>
        <w:tc>
          <w:tcPr>
            <w:tcW w:w="1728" w:type="dxa"/>
          </w:tcPr>
          <w:p w14:paraId="11D05A62" w14:textId="6FF76873"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1 tablet 1-3 times a day.</w:t>
            </w:r>
          </w:p>
        </w:tc>
        <w:tc>
          <w:tcPr>
            <w:tcW w:w="3066" w:type="dxa"/>
          </w:tcPr>
          <w:p w14:paraId="016EE87C" w14:textId="77777777"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Contains Licorice and Rehmannia used traditionally to support adrenal gland function. Caution: contradicted in high blood pressure, edema, (water retention), congestive heart failure, low blood potassium, pregnancy, and lactation.</w:t>
            </w:r>
          </w:p>
          <w:p w14:paraId="012815FB" w14:textId="77777777" w:rsidR="001F7142" w:rsidRPr="00094CD2" w:rsidRDefault="001F7142" w:rsidP="001F7142">
            <w:pPr>
              <w:numPr>
                <w:ilvl w:val="0"/>
                <w:numId w:val="14"/>
              </w:numPr>
              <w:rPr>
                <w:rFonts w:asciiTheme="majorHAnsi" w:hAnsiTheme="majorHAnsi" w:cstheme="majorHAnsi"/>
                <w:sz w:val="24"/>
                <w:szCs w:val="24"/>
              </w:rPr>
            </w:pPr>
          </w:p>
        </w:tc>
        <w:tc>
          <w:tcPr>
            <w:tcW w:w="1728" w:type="dxa"/>
          </w:tcPr>
          <w:p w14:paraId="16D99552" w14:textId="77777777" w:rsidR="001F7142" w:rsidRPr="00094CD2" w:rsidRDefault="001F7142" w:rsidP="001F7142">
            <w:pPr>
              <w:rPr>
                <w:rFonts w:asciiTheme="majorHAnsi" w:hAnsiTheme="majorHAnsi" w:cstheme="majorHAnsi"/>
                <w:sz w:val="24"/>
                <w:szCs w:val="24"/>
              </w:rPr>
            </w:pPr>
          </w:p>
          <w:p w14:paraId="79DFF062" w14:textId="77777777" w:rsidR="001F7142" w:rsidRPr="00094CD2" w:rsidRDefault="001F7142" w:rsidP="001F7142">
            <w:pPr>
              <w:rPr>
                <w:rFonts w:asciiTheme="majorHAnsi" w:hAnsiTheme="majorHAnsi" w:cstheme="majorHAnsi"/>
                <w:sz w:val="24"/>
                <w:szCs w:val="24"/>
              </w:rPr>
            </w:pPr>
          </w:p>
        </w:tc>
      </w:tr>
      <w:tr w:rsidR="001F7142" w:rsidRPr="00094CD2" w14:paraId="18CA9CBE" w14:textId="77777777" w:rsidTr="003B614B">
        <w:tc>
          <w:tcPr>
            <w:tcW w:w="1969" w:type="dxa"/>
          </w:tcPr>
          <w:p w14:paraId="119AFD7E" w14:textId="2FEBED41"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01FB7364" w14:textId="08F9B45A"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XOME</w:t>
            </w:r>
          </w:p>
        </w:tc>
        <w:tc>
          <w:tcPr>
            <w:tcW w:w="1728" w:type="dxa"/>
          </w:tcPr>
          <w:p w14:paraId="268661AD" w14:textId="6E889D16"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 xml:space="preserve">Take 3 capsules daily </w:t>
            </w:r>
          </w:p>
        </w:tc>
        <w:tc>
          <w:tcPr>
            <w:tcW w:w="3066" w:type="dxa"/>
          </w:tcPr>
          <w:p w14:paraId="0C5DF2FC" w14:textId="09FF3E45"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 xml:space="preserve">XOME is designed to reduce inflammasomes (NLRP3) This is a key protein in the innate immune system complex that senses danger signals and triggers inflammation by activating cytokines like IL-1B </w:t>
            </w:r>
            <w:r w:rsidRPr="00094CD2">
              <w:rPr>
                <w:rFonts w:asciiTheme="majorHAnsi" w:hAnsiTheme="majorHAnsi" w:cstheme="majorHAnsi"/>
                <w:sz w:val="24"/>
                <w:szCs w:val="24"/>
              </w:rPr>
              <w:lastRenderedPageBreak/>
              <w:t>and IL-18. When out of control by environmental factors or genetic variants creates a feed forward inflammatory terrain and Pyroptosis (Programmed Cell death)</w:t>
            </w:r>
          </w:p>
        </w:tc>
        <w:tc>
          <w:tcPr>
            <w:tcW w:w="1728" w:type="dxa"/>
          </w:tcPr>
          <w:p w14:paraId="0B3F5C75" w14:textId="77777777" w:rsidR="001F7142" w:rsidRPr="00094CD2" w:rsidRDefault="001F7142" w:rsidP="001F7142">
            <w:pPr>
              <w:rPr>
                <w:rFonts w:asciiTheme="majorHAnsi" w:hAnsiTheme="majorHAnsi" w:cstheme="majorHAnsi"/>
                <w:sz w:val="24"/>
                <w:szCs w:val="24"/>
              </w:rPr>
            </w:pPr>
          </w:p>
        </w:tc>
      </w:tr>
      <w:tr w:rsidR="001F7142" w:rsidRPr="00094CD2" w14:paraId="09910C6D" w14:textId="77777777" w:rsidTr="003B614B">
        <w:tc>
          <w:tcPr>
            <w:tcW w:w="1969" w:type="dxa"/>
          </w:tcPr>
          <w:p w14:paraId="4DD3F7A9" w14:textId="1C9669DF"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57D0F665" w14:textId="5168534C"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Calci Calm</w:t>
            </w:r>
          </w:p>
        </w:tc>
        <w:tc>
          <w:tcPr>
            <w:tcW w:w="1728" w:type="dxa"/>
          </w:tcPr>
          <w:p w14:paraId="06895F08" w14:textId="2A5068CC"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Take 4 capsules daily.</w:t>
            </w:r>
          </w:p>
        </w:tc>
        <w:tc>
          <w:tcPr>
            <w:tcW w:w="3066" w:type="dxa"/>
          </w:tcPr>
          <w:p w14:paraId="5F0F5D51" w14:textId="69D119F2"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Designed to slow down the NMDA receptors to prevent brain cell death (excitotoxicity) caused by overstimulation, which happens in conditions like stroke, traumatic brain injury, and neurodegenerative diseases. By modulating, rather than completely blocking, these receptors, we can protect neurons from excessive calcium influx while preserving their essential roles in learning, memory, synaptic plasticity. The goal is to prevent excitotoxicity, a process where excess glutamate overstimulates NMDA receptors, leading to neuronal damage and death.</w:t>
            </w:r>
          </w:p>
        </w:tc>
        <w:tc>
          <w:tcPr>
            <w:tcW w:w="1728" w:type="dxa"/>
          </w:tcPr>
          <w:p w14:paraId="6B7BDB18" w14:textId="77777777" w:rsidR="001F7142" w:rsidRPr="00094CD2" w:rsidRDefault="001F7142" w:rsidP="001F7142">
            <w:pPr>
              <w:rPr>
                <w:rFonts w:asciiTheme="majorHAnsi" w:hAnsiTheme="majorHAnsi" w:cstheme="majorHAnsi"/>
                <w:sz w:val="24"/>
                <w:szCs w:val="24"/>
              </w:rPr>
            </w:pPr>
          </w:p>
        </w:tc>
      </w:tr>
      <w:tr w:rsidR="001F7142" w:rsidRPr="00094CD2" w14:paraId="175B784A" w14:textId="77777777" w:rsidTr="003B614B">
        <w:tc>
          <w:tcPr>
            <w:tcW w:w="1969" w:type="dxa"/>
          </w:tcPr>
          <w:p w14:paraId="47951574" w14:textId="2B226B80"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3D64E8E5" w14:textId="6282E550" w:rsidR="001F7142" w:rsidRPr="00094CD2" w:rsidRDefault="001F7142" w:rsidP="001F7142">
            <w:pPr>
              <w:rPr>
                <w:rFonts w:asciiTheme="majorHAnsi" w:hAnsiTheme="majorHAnsi" w:cstheme="majorHAnsi"/>
                <w:sz w:val="24"/>
                <w:szCs w:val="24"/>
              </w:rPr>
            </w:pPr>
            <w:r w:rsidRPr="00094CD2">
              <w:rPr>
                <w:rFonts w:asciiTheme="majorHAnsi" w:hAnsiTheme="majorHAnsi" w:cstheme="majorHAnsi"/>
                <w:sz w:val="24"/>
                <w:szCs w:val="24"/>
              </w:rPr>
              <w:t>H2S Cofactors</w:t>
            </w:r>
          </w:p>
        </w:tc>
        <w:tc>
          <w:tcPr>
            <w:tcW w:w="1728" w:type="dxa"/>
          </w:tcPr>
          <w:p w14:paraId="6347664A" w14:textId="77777777" w:rsidR="001F7142" w:rsidRPr="00094CD2" w:rsidRDefault="001F7142" w:rsidP="001F7142">
            <w:pPr>
              <w:rPr>
                <w:rFonts w:asciiTheme="majorHAnsi" w:hAnsiTheme="majorHAnsi" w:cstheme="majorHAnsi"/>
                <w:sz w:val="24"/>
                <w:szCs w:val="24"/>
              </w:rPr>
            </w:pPr>
          </w:p>
        </w:tc>
        <w:tc>
          <w:tcPr>
            <w:tcW w:w="3066" w:type="dxa"/>
          </w:tcPr>
          <w:p w14:paraId="452C2190" w14:textId="52A429C5" w:rsidR="001F7142" w:rsidRPr="00094CD2" w:rsidRDefault="001F7142" w:rsidP="001F7142">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 xml:space="preserve">Hydrogen sulfide significantly reduces inflammasome activation, particularly the NLRP3 inflammasome by </w:t>
            </w:r>
            <w:r w:rsidRPr="00094CD2">
              <w:rPr>
                <w:rFonts w:asciiTheme="majorHAnsi" w:hAnsiTheme="majorHAnsi" w:cstheme="majorHAnsi"/>
                <w:sz w:val="24"/>
                <w:szCs w:val="24"/>
              </w:rPr>
              <w:lastRenderedPageBreak/>
              <w:t>decreasing oxidative stress, inhibiting key inflammatory signaling pathways like NF-kB, promoting autophagy and reducing pro-inflammatory cytokine release (IL-1B and IL-18)</w:t>
            </w:r>
          </w:p>
        </w:tc>
        <w:tc>
          <w:tcPr>
            <w:tcW w:w="1728" w:type="dxa"/>
          </w:tcPr>
          <w:p w14:paraId="491074BE" w14:textId="77777777" w:rsidR="001F7142" w:rsidRPr="00094CD2" w:rsidRDefault="001F7142" w:rsidP="001F7142">
            <w:pPr>
              <w:rPr>
                <w:rFonts w:asciiTheme="majorHAnsi" w:hAnsiTheme="majorHAnsi" w:cstheme="majorHAnsi"/>
                <w:sz w:val="24"/>
                <w:szCs w:val="24"/>
              </w:rPr>
            </w:pPr>
          </w:p>
        </w:tc>
      </w:tr>
      <w:tr w:rsidR="001F7142" w:rsidRPr="00094CD2" w14:paraId="471F7345" w14:textId="77777777" w:rsidTr="003B614B">
        <w:tc>
          <w:tcPr>
            <w:tcW w:w="1969" w:type="dxa"/>
          </w:tcPr>
          <w:p w14:paraId="757C7DB6" w14:textId="77777777" w:rsidR="001F7142" w:rsidRPr="00094CD2" w:rsidRDefault="001F7142" w:rsidP="001F7142">
            <w:pPr>
              <w:rPr>
                <w:rFonts w:asciiTheme="majorHAnsi" w:hAnsiTheme="majorHAnsi" w:cstheme="majorHAnsi"/>
                <w:sz w:val="24"/>
                <w:szCs w:val="24"/>
              </w:rPr>
            </w:pPr>
          </w:p>
        </w:tc>
        <w:tc>
          <w:tcPr>
            <w:tcW w:w="1728" w:type="dxa"/>
          </w:tcPr>
          <w:p w14:paraId="43EF952B" w14:textId="77777777" w:rsidR="001F7142" w:rsidRPr="00094CD2" w:rsidRDefault="001F7142" w:rsidP="001F7142">
            <w:pPr>
              <w:rPr>
                <w:rFonts w:asciiTheme="majorHAnsi" w:hAnsiTheme="majorHAnsi" w:cstheme="majorHAnsi"/>
                <w:sz w:val="24"/>
                <w:szCs w:val="24"/>
              </w:rPr>
            </w:pPr>
          </w:p>
        </w:tc>
        <w:tc>
          <w:tcPr>
            <w:tcW w:w="1728" w:type="dxa"/>
          </w:tcPr>
          <w:p w14:paraId="593A7BBF" w14:textId="77777777" w:rsidR="001F7142" w:rsidRPr="00094CD2" w:rsidRDefault="001F7142" w:rsidP="001F7142">
            <w:pPr>
              <w:rPr>
                <w:rFonts w:asciiTheme="majorHAnsi" w:hAnsiTheme="majorHAnsi" w:cstheme="majorHAnsi"/>
                <w:sz w:val="24"/>
                <w:szCs w:val="24"/>
              </w:rPr>
            </w:pPr>
          </w:p>
        </w:tc>
        <w:tc>
          <w:tcPr>
            <w:tcW w:w="3066" w:type="dxa"/>
          </w:tcPr>
          <w:p w14:paraId="33AA2228" w14:textId="77777777" w:rsidR="001F7142" w:rsidRPr="00094CD2" w:rsidRDefault="001F7142" w:rsidP="001F7142">
            <w:pPr>
              <w:numPr>
                <w:ilvl w:val="0"/>
                <w:numId w:val="14"/>
              </w:numPr>
              <w:rPr>
                <w:rFonts w:asciiTheme="majorHAnsi" w:hAnsiTheme="majorHAnsi" w:cstheme="majorHAnsi"/>
                <w:sz w:val="24"/>
                <w:szCs w:val="24"/>
              </w:rPr>
            </w:pPr>
          </w:p>
        </w:tc>
        <w:tc>
          <w:tcPr>
            <w:tcW w:w="1728" w:type="dxa"/>
          </w:tcPr>
          <w:p w14:paraId="20ED3538" w14:textId="77777777" w:rsidR="001F7142" w:rsidRPr="00094CD2" w:rsidRDefault="001F7142" w:rsidP="001F7142">
            <w:pPr>
              <w:rPr>
                <w:rFonts w:asciiTheme="majorHAnsi" w:hAnsiTheme="majorHAnsi" w:cstheme="majorHAnsi"/>
                <w:sz w:val="24"/>
                <w:szCs w:val="24"/>
              </w:rPr>
            </w:pPr>
          </w:p>
        </w:tc>
      </w:tr>
    </w:tbl>
    <w:p w14:paraId="5560D6C9"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Clinical focus examples:</w:t>
      </w:r>
      <w:r w:rsidRPr="00094CD2">
        <w:rPr>
          <w:rFonts w:asciiTheme="majorHAnsi" w:hAnsiTheme="majorHAnsi" w:cstheme="majorHAnsi"/>
          <w:sz w:val="24"/>
          <w:szCs w:val="24"/>
        </w:rPr>
        <w:br/>
        <w:t>- Severe cognitive fatigue</w:t>
      </w:r>
      <w:r w:rsidRPr="00094CD2">
        <w:rPr>
          <w:rFonts w:asciiTheme="majorHAnsi" w:hAnsiTheme="majorHAnsi" w:cstheme="majorHAnsi"/>
          <w:sz w:val="24"/>
          <w:szCs w:val="24"/>
        </w:rPr>
        <w:br/>
        <w:t>- Post-concussion syndrome</w:t>
      </w:r>
      <w:r w:rsidRPr="00094CD2">
        <w:rPr>
          <w:rFonts w:asciiTheme="majorHAnsi" w:hAnsiTheme="majorHAnsi" w:cstheme="majorHAnsi"/>
          <w:sz w:val="24"/>
          <w:szCs w:val="24"/>
        </w:rPr>
        <w:br/>
        <w:t>- Long COVID brain fog</w:t>
      </w:r>
      <w:r w:rsidRPr="00094CD2">
        <w:rPr>
          <w:rFonts w:asciiTheme="majorHAnsi" w:hAnsiTheme="majorHAnsi" w:cstheme="majorHAnsi"/>
          <w:sz w:val="24"/>
          <w:szCs w:val="24"/>
        </w:rPr>
        <w:br/>
      </w:r>
      <w:r w:rsidRPr="00094CD2">
        <w:rPr>
          <w:rFonts w:asciiTheme="majorHAnsi" w:hAnsiTheme="majorHAnsi" w:cstheme="majorHAnsi"/>
          <w:sz w:val="24"/>
          <w:szCs w:val="24"/>
        </w:rPr>
        <w:t>- Poor medication tolerance</w:t>
      </w:r>
      <w:r w:rsidRPr="00094CD2">
        <w:rPr>
          <w:rFonts w:asciiTheme="majorHAnsi" w:hAnsiTheme="majorHAnsi" w:cstheme="majorHAnsi"/>
          <w:sz w:val="24"/>
          <w:szCs w:val="24"/>
        </w:rPr>
        <w:br/>
        <w:t>- Autonomic instability</w:t>
      </w:r>
    </w:p>
    <w:p w14:paraId="7F1CB5CE"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ype="page"/>
      </w:r>
    </w:p>
    <w:p w14:paraId="0B77A968" w14:textId="77777777" w:rsidR="00130AA2" w:rsidRPr="00094CD2" w:rsidRDefault="00F67997">
      <w:pPr>
        <w:pStyle w:val="Heading2"/>
        <w:rPr>
          <w:rFonts w:cstheme="majorHAnsi"/>
          <w:sz w:val="24"/>
          <w:szCs w:val="24"/>
        </w:rPr>
      </w:pPr>
      <w:r w:rsidRPr="00094CD2">
        <w:rPr>
          <w:rFonts w:cstheme="majorHAnsi"/>
          <w:sz w:val="24"/>
          <w:szCs w:val="24"/>
        </w:rPr>
        <w:lastRenderedPageBreak/>
        <w:t>Quadrant IV – Chronic Neurodegenerative / Cognitive Decline Pattern</w:t>
      </w:r>
    </w:p>
    <w:tbl>
      <w:tblPr>
        <w:tblStyle w:val="TableGrid"/>
        <w:tblW w:w="0" w:type="auto"/>
        <w:tblLook w:val="04A0" w:firstRow="1" w:lastRow="0" w:firstColumn="1" w:lastColumn="0" w:noHBand="0" w:noVBand="1"/>
      </w:tblPr>
      <w:tblGrid>
        <w:gridCol w:w="1969"/>
        <w:gridCol w:w="1728"/>
        <w:gridCol w:w="1728"/>
        <w:gridCol w:w="3066"/>
        <w:gridCol w:w="1728"/>
      </w:tblGrid>
      <w:tr w:rsidR="00130AA2" w:rsidRPr="00210938" w14:paraId="32DDA7FF" w14:textId="77777777" w:rsidTr="000222A1">
        <w:tc>
          <w:tcPr>
            <w:tcW w:w="1969" w:type="dxa"/>
          </w:tcPr>
          <w:p w14:paraId="08AAC125" w14:textId="77777777" w:rsidR="00130AA2" w:rsidRPr="00210938" w:rsidRDefault="00F67997" w:rsidP="00210938">
            <w:pPr>
              <w:jc w:val="center"/>
              <w:rPr>
                <w:rFonts w:asciiTheme="majorHAnsi" w:hAnsiTheme="majorHAnsi" w:cstheme="majorHAnsi"/>
                <w:b/>
                <w:bCs/>
                <w:sz w:val="24"/>
                <w:szCs w:val="24"/>
              </w:rPr>
            </w:pPr>
            <w:r w:rsidRPr="00210938">
              <w:rPr>
                <w:rFonts w:asciiTheme="majorHAnsi" w:hAnsiTheme="majorHAnsi" w:cstheme="majorHAnsi"/>
                <w:b/>
                <w:bCs/>
                <w:sz w:val="24"/>
                <w:szCs w:val="24"/>
              </w:rPr>
              <w:t>Company</w:t>
            </w:r>
          </w:p>
        </w:tc>
        <w:tc>
          <w:tcPr>
            <w:tcW w:w="1728" w:type="dxa"/>
          </w:tcPr>
          <w:p w14:paraId="19C04B10" w14:textId="77777777" w:rsidR="00130AA2" w:rsidRPr="00210938" w:rsidRDefault="00F67997" w:rsidP="00210938">
            <w:pPr>
              <w:jc w:val="center"/>
              <w:rPr>
                <w:rFonts w:asciiTheme="majorHAnsi" w:hAnsiTheme="majorHAnsi" w:cstheme="majorHAnsi"/>
                <w:b/>
                <w:bCs/>
                <w:sz w:val="24"/>
                <w:szCs w:val="24"/>
              </w:rPr>
            </w:pPr>
            <w:r w:rsidRPr="00210938">
              <w:rPr>
                <w:rFonts w:asciiTheme="majorHAnsi" w:hAnsiTheme="majorHAnsi" w:cstheme="majorHAnsi"/>
                <w:b/>
                <w:bCs/>
                <w:sz w:val="24"/>
                <w:szCs w:val="24"/>
              </w:rPr>
              <w:t>Product</w:t>
            </w:r>
          </w:p>
        </w:tc>
        <w:tc>
          <w:tcPr>
            <w:tcW w:w="1728" w:type="dxa"/>
          </w:tcPr>
          <w:p w14:paraId="010C5525" w14:textId="77777777" w:rsidR="00130AA2" w:rsidRPr="00210938" w:rsidRDefault="00F67997" w:rsidP="00210938">
            <w:pPr>
              <w:jc w:val="center"/>
              <w:rPr>
                <w:rFonts w:asciiTheme="majorHAnsi" w:hAnsiTheme="majorHAnsi" w:cstheme="majorHAnsi"/>
                <w:b/>
                <w:bCs/>
                <w:sz w:val="24"/>
                <w:szCs w:val="24"/>
              </w:rPr>
            </w:pPr>
            <w:r w:rsidRPr="00210938">
              <w:rPr>
                <w:rFonts w:asciiTheme="majorHAnsi" w:hAnsiTheme="majorHAnsi" w:cstheme="majorHAnsi"/>
                <w:b/>
                <w:bCs/>
                <w:sz w:val="24"/>
                <w:szCs w:val="24"/>
              </w:rPr>
              <w:t>Suggested Dosage</w:t>
            </w:r>
          </w:p>
        </w:tc>
        <w:tc>
          <w:tcPr>
            <w:tcW w:w="3066" w:type="dxa"/>
          </w:tcPr>
          <w:p w14:paraId="512B25FC" w14:textId="77777777" w:rsidR="00130AA2" w:rsidRPr="00210938" w:rsidRDefault="00F67997" w:rsidP="00210938">
            <w:pPr>
              <w:jc w:val="center"/>
              <w:rPr>
                <w:rFonts w:asciiTheme="majorHAnsi" w:hAnsiTheme="majorHAnsi" w:cstheme="majorHAnsi"/>
                <w:b/>
                <w:bCs/>
                <w:sz w:val="24"/>
                <w:szCs w:val="24"/>
              </w:rPr>
            </w:pPr>
            <w:r w:rsidRPr="00210938">
              <w:rPr>
                <w:rFonts w:asciiTheme="majorHAnsi" w:hAnsiTheme="majorHAnsi" w:cstheme="majorHAnsi"/>
                <w:b/>
                <w:bCs/>
                <w:sz w:val="24"/>
                <w:szCs w:val="24"/>
              </w:rPr>
              <w:t>General Indications</w:t>
            </w:r>
          </w:p>
        </w:tc>
        <w:tc>
          <w:tcPr>
            <w:tcW w:w="1728" w:type="dxa"/>
          </w:tcPr>
          <w:p w14:paraId="7F5D2191" w14:textId="77777777" w:rsidR="00130AA2" w:rsidRPr="00210938" w:rsidRDefault="00F67997" w:rsidP="00210938">
            <w:pPr>
              <w:jc w:val="center"/>
              <w:rPr>
                <w:rFonts w:asciiTheme="majorHAnsi" w:hAnsiTheme="majorHAnsi" w:cstheme="majorHAnsi"/>
                <w:b/>
                <w:bCs/>
                <w:sz w:val="24"/>
                <w:szCs w:val="24"/>
              </w:rPr>
            </w:pPr>
            <w:r w:rsidRPr="00210938">
              <w:rPr>
                <w:rFonts w:asciiTheme="majorHAnsi" w:hAnsiTheme="majorHAnsi" w:cstheme="majorHAnsi"/>
                <w:b/>
                <w:bCs/>
                <w:sz w:val="24"/>
                <w:szCs w:val="24"/>
              </w:rPr>
              <w:t>Notes / Physician Overrides</w:t>
            </w:r>
          </w:p>
        </w:tc>
      </w:tr>
      <w:tr w:rsidR="000329BC" w:rsidRPr="00094CD2" w14:paraId="7E958FC8" w14:textId="77777777" w:rsidTr="000222A1">
        <w:tc>
          <w:tcPr>
            <w:tcW w:w="1969" w:type="dxa"/>
          </w:tcPr>
          <w:p w14:paraId="7C829FE6" w14:textId="75B1958F"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3A3D3896" w14:textId="38C3807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M2 Support</w:t>
            </w:r>
          </w:p>
        </w:tc>
        <w:tc>
          <w:tcPr>
            <w:tcW w:w="1728" w:type="dxa"/>
          </w:tcPr>
          <w:p w14:paraId="59B09A0C" w14:textId="3F243643"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1-2 a day</w:t>
            </w:r>
          </w:p>
        </w:tc>
        <w:tc>
          <w:tcPr>
            <w:tcW w:w="3066" w:type="dxa"/>
          </w:tcPr>
          <w:p w14:paraId="6712AA1B" w14:textId="6B428ACB"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Any time there is brain inflammation and cognitive deficits or any neurodegenerative issues this helps support M1 to M2 microglial shift.</w:t>
            </w:r>
          </w:p>
        </w:tc>
        <w:tc>
          <w:tcPr>
            <w:tcW w:w="1728" w:type="dxa"/>
          </w:tcPr>
          <w:p w14:paraId="5214AF4A" w14:textId="77777777" w:rsidR="000329BC" w:rsidRPr="00094CD2" w:rsidRDefault="000329BC" w:rsidP="000329BC">
            <w:pPr>
              <w:rPr>
                <w:rFonts w:asciiTheme="majorHAnsi" w:hAnsiTheme="majorHAnsi" w:cstheme="majorHAnsi"/>
                <w:sz w:val="24"/>
                <w:szCs w:val="24"/>
              </w:rPr>
            </w:pPr>
          </w:p>
        </w:tc>
      </w:tr>
      <w:tr w:rsidR="000329BC" w:rsidRPr="00094CD2" w14:paraId="4D40C56B" w14:textId="77777777" w:rsidTr="000222A1">
        <w:tc>
          <w:tcPr>
            <w:tcW w:w="1969" w:type="dxa"/>
          </w:tcPr>
          <w:p w14:paraId="4AB9ED0F" w14:textId="72D3818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Designs For Health</w:t>
            </w:r>
          </w:p>
        </w:tc>
        <w:tc>
          <w:tcPr>
            <w:tcW w:w="1728" w:type="dxa"/>
          </w:tcPr>
          <w:p w14:paraId="59C82699" w14:textId="5449FD6E"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Brain Vital</w:t>
            </w:r>
            <w:r w:rsidR="00D264CC">
              <w:rPr>
                <w:rFonts w:asciiTheme="majorHAnsi" w:hAnsiTheme="majorHAnsi" w:cstheme="majorHAnsi"/>
                <w:sz w:val="24"/>
                <w:szCs w:val="24"/>
              </w:rPr>
              <w:t>e</w:t>
            </w:r>
          </w:p>
        </w:tc>
        <w:tc>
          <w:tcPr>
            <w:tcW w:w="1728" w:type="dxa"/>
          </w:tcPr>
          <w:p w14:paraId="6E7DA6BA" w14:textId="53629DC3"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2 capsules per day with meals or as directed by your health-care practitioner.</w:t>
            </w:r>
          </w:p>
        </w:tc>
        <w:tc>
          <w:tcPr>
            <w:tcW w:w="3066" w:type="dxa"/>
          </w:tcPr>
          <w:p w14:paraId="65722408" w14:textId="094B2174"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Designed to optimize brain function, and to support healthy cognition, mood, and memory. Includes acetyl-L-Carnitine, Glycerophosphocholine (GPC), Phosphatidylserine, Ginkgo Biloba and Citicoline. This formula provides the building blocks for brain phospholipids, crucial structural components of neurons and synapses. Helps with energy production via the mitochondria and antioxidant protection.</w:t>
            </w:r>
          </w:p>
        </w:tc>
        <w:tc>
          <w:tcPr>
            <w:tcW w:w="1728" w:type="dxa"/>
          </w:tcPr>
          <w:p w14:paraId="66DD277D" w14:textId="77777777" w:rsidR="000329BC" w:rsidRPr="00094CD2" w:rsidRDefault="000329BC" w:rsidP="000329BC">
            <w:pPr>
              <w:rPr>
                <w:rFonts w:asciiTheme="majorHAnsi" w:hAnsiTheme="majorHAnsi" w:cstheme="majorHAnsi"/>
                <w:sz w:val="24"/>
                <w:szCs w:val="24"/>
              </w:rPr>
            </w:pPr>
          </w:p>
        </w:tc>
      </w:tr>
      <w:tr w:rsidR="000329BC" w:rsidRPr="00094CD2" w14:paraId="61319927" w14:textId="77777777" w:rsidTr="000222A1">
        <w:tc>
          <w:tcPr>
            <w:tcW w:w="1969" w:type="dxa"/>
          </w:tcPr>
          <w:p w14:paraId="48E28000" w14:textId="224F09ED"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Researched Nutritionals</w:t>
            </w:r>
          </w:p>
        </w:tc>
        <w:tc>
          <w:tcPr>
            <w:tcW w:w="1728" w:type="dxa"/>
          </w:tcPr>
          <w:p w14:paraId="34554995" w14:textId="4D3C981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BDNF Essentials</w:t>
            </w:r>
          </w:p>
        </w:tc>
        <w:tc>
          <w:tcPr>
            <w:tcW w:w="1728" w:type="dxa"/>
          </w:tcPr>
          <w:p w14:paraId="46F49AD7" w14:textId="28A2D59D"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Take 2 capsules twice daily, with or without meals, or as directed by a health care professional</w:t>
            </w:r>
          </w:p>
        </w:tc>
        <w:tc>
          <w:tcPr>
            <w:tcW w:w="3066" w:type="dxa"/>
          </w:tcPr>
          <w:p w14:paraId="30E50F69" w14:textId="09E9B12B"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Is a clinically researched comprehensive formula designed to support neurological health and cognitive function. Helps in the formation of nerve growth factors, such as brain-derived neurotrophic factor. This is essential for neuroplasticity the ability of the brain to rewire and create new connections and neurogenesis (the growth of new neurons). May be helpful to improve reaction time on Brain Gauge and can help with improved mood and sleep. </w:t>
            </w:r>
          </w:p>
        </w:tc>
        <w:tc>
          <w:tcPr>
            <w:tcW w:w="1728" w:type="dxa"/>
          </w:tcPr>
          <w:p w14:paraId="5E8CF8CC" w14:textId="77777777" w:rsidR="000329BC" w:rsidRPr="00094CD2" w:rsidRDefault="000329BC" w:rsidP="000329BC">
            <w:pPr>
              <w:rPr>
                <w:rFonts w:asciiTheme="majorHAnsi" w:hAnsiTheme="majorHAnsi" w:cstheme="majorHAnsi"/>
                <w:sz w:val="24"/>
                <w:szCs w:val="24"/>
              </w:rPr>
            </w:pPr>
          </w:p>
        </w:tc>
      </w:tr>
      <w:tr w:rsidR="000329BC" w:rsidRPr="00094CD2" w14:paraId="260DC6C4" w14:textId="77777777" w:rsidTr="000222A1">
        <w:tc>
          <w:tcPr>
            <w:tcW w:w="1969" w:type="dxa"/>
          </w:tcPr>
          <w:p w14:paraId="46CD4E5A" w14:textId="653E7CE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Researched Nuritionals</w:t>
            </w:r>
          </w:p>
        </w:tc>
        <w:tc>
          <w:tcPr>
            <w:tcW w:w="1728" w:type="dxa"/>
          </w:tcPr>
          <w:p w14:paraId="4D439CB9" w14:textId="53BDA4CB"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Tri-Fort</w:t>
            </w:r>
            <w:r w:rsidR="00877A58">
              <w:rPr>
                <w:rFonts w:asciiTheme="majorHAnsi" w:hAnsiTheme="majorHAnsi" w:cstheme="majorHAnsi"/>
                <w:sz w:val="24"/>
                <w:szCs w:val="24"/>
              </w:rPr>
              <w:t>ify</w:t>
            </w:r>
          </w:p>
        </w:tc>
        <w:tc>
          <w:tcPr>
            <w:tcW w:w="1728" w:type="dxa"/>
          </w:tcPr>
          <w:p w14:paraId="35E050BB" w14:textId="135B27C3"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Gently squeeze the tube to fill 1 teaspoon. Hold under </w:t>
            </w:r>
            <w:r w:rsidRPr="00094CD2">
              <w:rPr>
                <w:rFonts w:asciiTheme="majorHAnsi" w:hAnsiTheme="majorHAnsi" w:cstheme="majorHAnsi"/>
                <w:sz w:val="24"/>
                <w:szCs w:val="24"/>
              </w:rPr>
              <w:lastRenderedPageBreak/>
              <w:t>tongue for 30-60 seconds, then swallow.</w:t>
            </w:r>
          </w:p>
        </w:tc>
        <w:tc>
          <w:tcPr>
            <w:tcW w:w="3066" w:type="dxa"/>
          </w:tcPr>
          <w:p w14:paraId="7985E282" w14:textId="2B111B4A"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lastRenderedPageBreak/>
              <w:t xml:space="preserve">Glutathione is a powerful antioxidant neutralizing free radicals, reducing oxidative stress and inflammation, </w:t>
            </w:r>
            <w:r w:rsidRPr="00094CD2">
              <w:rPr>
                <w:rFonts w:asciiTheme="majorHAnsi" w:hAnsiTheme="majorHAnsi" w:cstheme="majorHAnsi"/>
                <w:sz w:val="24"/>
                <w:szCs w:val="24"/>
              </w:rPr>
              <w:lastRenderedPageBreak/>
              <w:t>detoxifying toxins, and supporting overall neuronal health crucial for preventing damage linked to neurodegenerative diseases like Alzheimer’s and Parkinson’s. Glutathione is often depleted in these conditions. Also, Glutathione is needed to make GPX4 to protect cell membranes.</w:t>
            </w:r>
          </w:p>
        </w:tc>
        <w:tc>
          <w:tcPr>
            <w:tcW w:w="1728" w:type="dxa"/>
          </w:tcPr>
          <w:p w14:paraId="204F877F" w14:textId="77777777" w:rsidR="000329BC" w:rsidRPr="00094CD2" w:rsidRDefault="000329BC" w:rsidP="000329BC">
            <w:pPr>
              <w:rPr>
                <w:rFonts w:asciiTheme="majorHAnsi" w:hAnsiTheme="majorHAnsi" w:cstheme="majorHAnsi"/>
                <w:sz w:val="24"/>
                <w:szCs w:val="24"/>
              </w:rPr>
            </w:pPr>
          </w:p>
        </w:tc>
      </w:tr>
      <w:tr w:rsidR="000329BC" w:rsidRPr="00094CD2" w14:paraId="47DB17DA" w14:textId="77777777" w:rsidTr="000222A1">
        <w:tc>
          <w:tcPr>
            <w:tcW w:w="1969" w:type="dxa"/>
          </w:tcPr>
          <w:p w14:paraId="798F0672" w14:textId="4A50A93E"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ADUCO</w:t>
            </w:r>
          </w:p>
        </w:tc>
        <w:tc>
          <w:tcPr>
            <w:tcW w:w="1728" w:type="dxa"/>
          </w:tcPr>
          <w:p w14:paraId="7EF73AEC" w14:textId="137994AE"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MycoREV Neuro</w:t>
            </w:r>
          </w:p>
        </w:tc>
        <w:tc>
          <w:tcPr>
            <w:tcW w:w="1728" w:type="dxa"/>
          </w:tcPr>
          <w:p w14:paraId="6D9C6525" w14:textId="3A4992EE"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1 capsule 2-3 times daily, or as directed by your healthcare practitioner</w:t>
            </w:r>
          </w:p>
        </w:tc>
        <w:tc>
          <w:tcPr>
            <w:tcW w:w="3066" w:type="dxa"/>
          </w:tcPr>
          <w:p w14:paraId="23E12E8F" w14:textId="3396856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Is a complex combination of high-quality extracts of Lion’s Mane, CurQfen a (bioavailability-enhanced turmeric), buckwheat leaf extract, and freeze-dried bovine brain, all selected for their synergistic neurological supporting benefits. Extensive research on Lions’s Mane has revealed significant benefits for healthy nervous system function. Many good quality clinical trials support its use for improvement in cognitive function, healthy mood, nerve health, and endogenous production of nerve growth factor.</w:t>
            </w:r>
          </w:p>
        </w:tc>
        <w:tc>
          <w:tcPr>
            <w:tcW w:w="1728" w:type="dxa"/>
          </w:tcPr>
          <w:p w14:paraId="10C3F001" w14:textId="77777777" w:rsidR="000329BC" w:rsidRPr="00094CD2" w:rsidRDefault="000329BC" w:rsidP="000329BC">
            <w:pPr>
              <w:rPr>
                <w:rFonts w:asciiTheme="majorHAnsi" w:hAnsiTheme="majorHAnsi" w:cstheme="majorHAnsi"/>
                <w:sz w:val="24"/>
                <w:szCs w:val="24"/>
              </w:rPr>
            </w:pPr>
          </w:p>
        </w:tc>
      </w:tr>
      <w:tr w:rsidR="000329BC" w:rsidRPr="00094CD2" w14:paraId="0116CADF" w14:textId="77777777" w:rsidTr="000222A1">
        <w:tc>
          <w:tcPr>
            <w:tcW w:w="1969" w:type="dxa"/>
          </w:tcPr>
          <w:p w14:paraId="3B2ED698" w14:textId="76B3E48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7E7CCC">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0EEB5B3D" w14:textId="67D0E75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SUNBALANCE</w:t>
            </w:r>
          </w:p>
        </w:tc>
        <w:tc>
          <w:tcPr>
            <w:tcW w:w="1728" w:type="dxa"/>
          </w:tcPr>
          <w:p w14:paraId="7617FAB7" w14:textId="5447E2F9"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3 capsules daily</w:t>
            </w:r>
          </w:p>
        </w:tc>
        <w:tc>
          <w:tcPr>
            <w:tcW w:w="3066" w:type="dxa"/>
          </w:tcPr>
          <w:p w14:paraId="10FA2A3B" w14:textId="64DB59A6"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Supports healthy microglial cells and cognitive health. Contains PEA which has published evidence of modulating microglial activation and promoting a shift away from the proinflammatory activation states in experimental models (PMC), Luteolin has published work describing M2 polarization in microglial experimental settings (Nature) Quercetin) has multiple papers describing reduced M1 markers and increased M2 markers in microglia macrophage </w:t>
            </w:r>
            <w:r w:rsidRPr="00094CD2">
              <w:rPr>
                <w:rFonts w:asciiTheme="majorHAnsi" w:hAnsiTheme="majorHAnsi" w:cstheme="majorHAnsi"/>
                <w:sz w:val="24"/>
                <w:szCs w:val="24"/>
              </w:rPr>
              <w:lastRenderedPageBreak/>
              <w:t>contexts (Preclinical Science Direct)</w:t>
            </w:r>
          </w:p>
        </w:tc>
        <w:tc>
          <w:tcPr>
            <w:tcW w:w="1728" w:type="dxa"/>
          </w:tcPr>
          <w:p w14:paraId="6832D4B3" w14:textId="77777777" w:rsidR="000329BC" w:rsidRPr="00094CD2" w:rsidRDefault="000329BC" w:rsidP="000329BC">
            <w:pPr>
              <w:rPr>
                <w:rFonts w:asciiTheme="majorHAnsi" w:hAnsiTheme="majorHAnsi" w:cstheme="majorHAnsi"/>
                <w:sz w:val="24"/>
                <w:szCs w:val="24"/>
              </w:rPr>
            </w:pPr>
          </w:p>
        </w:tc>
      </w:tr>
      <w:tr w:rsidR="000329BC" w:rsidRPr="00094CD2" w14:paraId="4FD112B2" w14:textId="77777777" w:rsidTr="000222A1">
        <w:tc>
          <w:tcPr>
            <w:tcW w:w="1969" w:type="dxa"/>
          </w:tcPr>
          <w:p w14:paraId="62717971" w14:textId="036B766A"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7E7CCC">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364CD93E" w14:textId="1C812B63"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SULFORAXM</w:t>
            </w:r>
          </w:p>
        </w:tc>
        <w:tc>
          <w:tcPr>
            <w:tcW w:w="1728" w:type="dxa"/>
          </w:tcPr>
          <w:p w14:paraId="3D36E1C3" w14:textId="226A3AE0"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2 capsules daily</w:t>
            </w:r>
          </w:p>
        </w:tc>
        <w:tc>
          <w:tcPr>
            <w:tcW w:w="3066" w:type="dxa"/>
          </w:tcPr>
          <w:p w14:paraId="606168E8" w14:textId="41222860" w:rsidR="000329BC" w:rsidRPr="00094CD2" w:rsidRDefault="007E7CCC" w:rsidP="007E7CCC">
            <w:pPr>
              <w:pStyle w:val="BodyText"/>
              <w:rPr>
                <w:rFonts w:asciiTheme="majorHAnsi" w:hAnsiTheme="majorHAnsi" w:cstheme="majorHAnsi"/>
                <w:sz w:val="24"/>
                <w:szCs w:val="24"/>
              </w:rPr>
            </w:pPr>
            <w:r>
              <w:rPr>
                <w:rFonts w:asciiTheme="majorHAnsi" w:hAnsiTheme="majorHAnsi" w:cstheme="majorHAnsi"/>
                <w:sz w:val="24"/>
                <w:szCs w:val="24"/>
              </w:rPr>
              <w:t>S</w:t>
            </w:r>
            <w:r w:rsidR="000329BC" w:rsidRPr="00094CD2">
              <w:rPr>
                <w:rFonts w:asciiTheme="majorHAnsi" w:hAnsiTheme="majorHAnsi" w:cstheme="majorHAnsi"/>
                <w:sz w:val="24"/>
                <w:szCs w:val="24"/>
              </w:rPr>
              <w:t>tandardized sulforaphane from broccoli sprouts + Myrosinase (and Astrazyme). U.S. Enzymes. Evidence Reviews and studies describe sulforaphane as an anti-inflammatory, antioxidant pathway activator, (e.g. Nrf2-related mechanisms) and include discussion</w:t>
            </w:r>
            <w:r w:rsidR="000329BC" w:rsidRPr="00094CD2">
              <w:rPr>
                <w:rFonts w:asciiTheme="majorHAnsi" w:hAnsiTheme="majorHAnsi" w:cstheme="majorHAnsi"/>
                <w:b/>
                <w:bCs/>
                <w:sz w:val="24"/>
                <w:szCs w:val="24"/>
              </w:rPr>
              <w:t xml:space="preserve"> </w:t>
            </w:r>
            <w:r w:rsidR="000329BC" w:rsidRPr="00094CD2">
              <w:rPr>
                <w:rFonts w:asciiTheme="majorHAnsi" w:hAnsiTheme="majorHAnsi" w:cstheme="majorHAnsi"/>
                <w:sz w:val="24"/>
                <w:szCs w:val="24"/>
              </w:rPr>
              <w:t>of microglia polarization away from away from M1-like signaling in preclinical models. (PMC)</w:t>
            </w:r>
          </w:p>
          <w:p w14:paraId="7D7FBF31" w14:textId="77777777" w:rsidR="000329BC" w:rsidRPr="00094CD2" w:rsidRDefault="000329BC" w:rsidP="000329BC">
            <w:pPr>
              <w:rPr>
                <w:rFonts w:asciiTheme="majorHAnsi" w:hAnsiTheme="majorHAnsi" w:cstheme="majorHAnsi"/>
                <w:sz w:val="24"/>
                <w:szCs w:val="24"/>
              </w:rPr>
            </w:pPr>
          </w:p>
        </w:tc>
        <w:tc>
          <w:tcPr>
            <w:tcW w:w="1728" w:type="dxa"/>
          </w:tcPr>
          <w:p w14:paraId="28D6B456" w14:textId="77777777" w:rsidR="000329BC" w:rsidRPr="00094CD2" w:rsidRDefault="000329BC" w:rsidP="000329BC">
            <w:pPr>
              <w:rPr>
                <w:rFonts w:asciiTheme="majorHAnsi" w:hAnsiTheme="majorHAnsi" w:cstheme="majorHAnsi"/>
                <w:sz w:val="24"/>
                <w:szCs w:val="24"/>
              </w:rPr>
            </w:pPr>
          </w:p>
        </w:tc>
      </w:tr>
      <w:tr w:rsidR="000329BC" w:rsidRPr="00094CD2" w14:paraId="7E7935A3" w14:textId="77777777" w:rsidTr="000222A1">
        <w:tc>
          <w:tcPr>
            <w:tcW w:w="1969" w:type="dxa"/>
          </w:tcPr>
          <w:p w14:paraId="22C70D22" w14:textId="32CCEC7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7E7CCC">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494F9C5B" w14:textId="3E505FB0"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TEAVIGO</w:t>
            </w:r>
          </w:p>
        </w:tc>
        <w:tc>
          <w:tcPr>
            <w:tcW w:w="1728" w:type="dxa"/>
          </w:tcPr>
          <w:p w14:paraId="0E2E2215" w14:textId="2C73BEBA"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Take once or twice daily. A capsule can be opened and mixed in hot water as a tea for digestive support</w:t>
            </w:r>
          </w:p>
        </w:tc>
        <w:tc>
          <w:tcPr>
            <w:tcW w:w="3066" w:type="dxa"/>
          </w:tcPr>
          <w:p w14:paraId="6F68AC9A" w14:textId="77777777" w:rsidR="000329BC" w:rsidRPr="00094CD2" w:rsidRDefault="000329BC" w:rsidP="007E7CCC">
            <w:pPr>
              <w:pStyle w:val="BodyText"/>
              <w:rPr>
                <w:rFonts w:asciiTheme="majorHAnsi" w:hAnsiTheme="majorHAnsi" w:cstheme="majorHAnsi"/>
                <w:sz w:val="24"/>
                <w:szCs w:val="24"/>
              </w:rPr>
            </w:pPr>
            <w:r w:rsidRPr="00094CD2">
              <w:rPr>
                <w:rFonts w:asciiTheme="majorHAnsi" w:hAnsiTheme="majorHAnsi" w:cstheme="majorHAnsi"/>
                <w:sz w:val="24"/>
                <w:szCs w:val="24"/>
              </w:rPr>
              <w:t>Evidence: EGCG has published preclinical evidence showing promotion of microglial polarization from M1 to M2 in an intracerebral hemorrhage model (and related ant-inflammatory microglial effects) PubMed+1</w:t>
            </w:r>
          </w:p>
          <w:p w14:paraId="1ADE3CFF" w14:textId="77777777" w:rsidR="000329BC" w:rsidRPr="00094CD2" w:rsidRDefault="000329BC" w:rsidP="000329BC">
            <w:pPr>
              <w:rPr>
                <w:rFonts w:asciiTheme="majorHAnsi" w:hAnsiTheme="majorHAnsi" w:cstheme="majorHAnsi"/>
                <w:sz w:val="24"/>
                <w:szCs w:val="24"/>
              </w:rPr>
            </w:pPr>
          </w:p>
        </w:tc>
        <w:tc>
          <w:tcPr>
            <w:tcW w:w="1728" w:type="dxa"/>
          </w:tcPr>
          <w:p w14:paraId="5AD6D368" w14:textId="77777777" w:rsidR="000329BC" w:rsidRPr="00094CD2" w:rsidRDefault="000329BC" w:rsidP="000329BC">
            <w:pPr>
              <w:rPr>
                <w:rFonts w:asciiTheme="majorHAnsi" w:hAnsiTheme="majorHAnsi" w:cstheme="majorHAnsi"/>
                <w:sz w:val="24"/>
                <w:szCs w:val="24"/>
              </w:rPr>
            </w:pPr>
          </w:p>
        </w:tc>
      </w:tr>
      <w:tr w:rsidR="000329BC" w:rsidRPr="00094CD2" w14:paraId="68312DB7" w14:textId="77777777" w:rsidTr="000222A1">
        <w:tc>
          <w:tcPr>
            <w:tcW w:w="1969" w:type="dxa"/>
          </w:tcPr>
          <w:p w14:paraId="0B0BADE5" w14:textId="6D70E9A1"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8B00BB">
              <w:rPr>
                <w:rFonts w:asciiTheme="majorHAnsi" w:hAnsiTheme="majorHAnsi" w:cstheme="majorHAnsi"/>
                <w:sz w:val="24"/>
                <w:szCs w:val="24"/>
              </w:rPr>
              <w:t>S</w:t>
            </w:r>
            <w:r w:rsidRPr="00094CD2">
              <w:rPr>
                <w:rFonts w:asciiTheme="majorHAnsi" w:hAnsiTheme="majorHAnsi" w:cstheme="majorHAnsi"/>
                <w:sz w:val="24"/>
                <w:szCs w:val="24"/>
              </w:rPr>
              <w:t>upplements and U.S. Enzymes to reduce M1 and increase M2</w:t>
            </w:r>
          </w:p>
        </w:tc>
        <w:tc>
          <w:tcPr>
            <w:tcW w:w="1728" w:type="dxa"/>
          </w:tcPr>
          <w:p w14:paraId="5A1AF172" w14:textId="61B088D5"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SUNSPECTRUM</w:t>
            </w:r>
          </w:p>
        </w:tc>
        <w:tc>
          <w:tcPr>
            <w:tcW w:w="1728" w:type="dxa"/>
          </w:tcPr>
          <w:p w14:paraId="56AD98A6" w14:textId="4C7E3DA0"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Mix 1 level scoop into 8-12 ounces of water.</w:t>
            </w:r>
          </w:p>
        </w:tc>
        <w:tc>
          <w:tcPr>
            <w:tcW w:w="3066" w:type="dxa"/>
          </w:tcPr>
          <w:p w14:paraId="220F12B2" w14:textId="77777777" w:rsidR="000329BC" w:rsidRPr="00094CD2" w:rsidRDefault="000329BC" w:rsidP="008B00BB">
            <w:pPr>
              <w:pStyle w:val="BodyText"/>
              <w:rPr>
                <w:rFonts w:asciiTheme="majorHAnsi" w:hAnsiTheme="majorHAnsi" w:cstheme="majorHAnsi"/>
                <w:sz w:val="24"/>
                <w:szCs w:val="24"/>
              </w:rPr>
            </w:pPr>
            <w:r w:rsidRPr="00094CD2">
              <w:rPr>
                <w:rFonts w:asciiTheme="majorHAnsi" w:hAnsiTheme="majorHAnsi" w:cstheme="majorHAnsi"/>
                <w:sz w:val="24"/>
                <w:szCs w:val="24"/>
              </w:rPr>
              <w:t>SunSpectrum Key actives on label: Guar Fiber, Curcumin C3 Reduct, Turmeric Rhizome Extract, + Kaneka coenzyme Q10, plus SunFiber Bifidobacterium lactis increased M2 markers/decreased M1 markers in microglia and reduced neuroinflammation signaling (model dependent). Frontiers (PMC)</w:t>
            </w:r>
          </w:p>
          <w:p w14:paraId="5CC60A45" w14:textId="77777777" w:rsidR="000329BC" w:rsidRPr="00094CD2" w:rsidRDefault="000329BC" w:rsidP="000329BC">
            <w:pPr>
              <w:rPr>
                <w:rFonts w:asciiTheme="majorHAnsi" w:hAnsiTheme="majorHAnsi" w:cstheme="majorHAnsi"/>
                <w:sz w:val="24"/>
                <w:szCs w:val="24"/>
              </w:rPr>
            </w:pPr>
          </w:p>
        </w:tc>
        <w:tc>
          <w:tcPr>
            <w:tcW w:w="1728" w:type="dxa"/>
          </w:tcPr>
          <w:p w14:paraId="3484DD79" w14:textId="77777777" w:rsidR="000329BC" w:rsidRPr="00094CD2" w:rsidRDefault="000329BC" w:rsidP="000329BC">
            <w:pPr>
              <w:rPr>
                <w:rFonts w:asciiTheme="majorHAnsi" w:hAnsiTheme="majorHAnsi" w:cstheme="majorHAnsi"/>
                <w:sz w:val="24"/>
                <w:szCs w:val="24"/>
              </w:rPr>
            </w:pPr>
          </w:p>
        </w:tc>
      </w:tr>
      <w:tr w:rsidR="000329BC" w:rsidRPr="00094CD2" w14:paraId="198D5099" w14:textId="77777777" w:rsidTr="000222A1">
        <w:tc>
          <w:tcPr>
            <w:tcW w:w="1969" w:type="dxa"/>
          </w:tcPr>
          <w:p w14:paraId="41B3BF9D" w14:textId="2B3F8E1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Master </w:t>
            </w:r>
            <w:r w:rsidR="00926A5E">
              <w:rPr>
                <w:rFonts w:asciiTheme="majorHAnsi" w:hAnsiTheme="majorHAnsi" w:cstheme="majorHAnsi"/>
                <w:sz w:val="24"/>
                <w:szCs w:val="24"/>
              </w:rPr>
              <w:t>S</w:t>
            </w:r>
            <w:r w:rsidRPr="00094CD2">
              <w:rPr>
                <w:rFonts w:asciiTheme="majorHAnsi" w:hAnsiTheme="majorHAnsi" w:cstheme="majorHAnsi"/>
                <w:sz w:val="24"/>
                <w:szCs w:val="24"/>
              </w:rPr>
              <w:t xml:space="preserve">upplements/U.S. </w:t>
            </w:r>
            <w:r w:rsidR="00926A5E">
              <w:rPr>
                <w:rFonts w:asciiTheme="majorHAnsi" w:hAnsiTheme="majorHAnsi" w:cstheme="majorHAnsi"/>
                <w:sz w:val="24"/>
                <w:szCs w:val="24"/>
              </w:rPr>
              <w:t>Enzymes</w:t>
            </w:r>
          </w:p>
        </w:tc>
        <w:tc>
          <w:tcPr>
            <w:tcW w:w="1728" w:type="dxa"/>
          </w:tcPr>
          <w:p w14:paraId="27CAC6B9" w14:textId="1F687A1A"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TheralacPro</w:t>
            </w:r>
          </w:p>
        </w:tc>
        <w:tc>
          <w:tcPr>
            <w:tcW w:w="1728" w:type="dxa"/>
          </w:tcPr>
          <w:p w14:paraId="29367522" w14:textId="0620FF3B"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Take 1 capsule daily. Take 2 capsules a day for additional digestive support</w:t>
            </w:r>
          </w:p>
        </w:tc>
        <w:tc>
          <w:tcPr>
            <w:tcW w:w="3066" w:type="dxa"/>
          </w:tcPr>
          <w:p w14:paraId="3AEC2E5C" w14:textId="77777777" w:rsidR="000329BC" w:rsidRPr="00094CD2" w:rsidRDefault="000329BC" w:rsidP="00926A5E">
            <w:pPr>
              <w:rPr>
                <w:rFonts w:asciiTheme="majorHAnsi" w:hAnsiTheme="majorHAnsi" w:cstheme="majorHAnsi"/>
                <w:sz w:val="24"/>
                <w:szCs w:val="24"/>
              </w:rPr>
            </w:pPr>
            <w:r w:rsidRPr="00094CD2">
              <w:rPr>
                <w:rFonts w:asciiTheme="majorHAnsi" w:hAnsiTheme="majorHAnsi" w:cstheme="majorHAnsi"/>
                <w:sz w:val="24"/>
                <w:szCs w:val="24"/>
              </w:rPr>
              <w:t xml:space="preserve">May help to improve the gut-brain connection and balance the overall Emotional Load Index. This can help take the stress off the ANS. Contains 50 billion colony forming units per </w:t>
            </w:r>
            <w:r w:rsidRPr="00094CD2">
              <w:rPr>
                <w:rFonts w:asciiTheme="majorHAnsi" w:hAnsiTheme="majorHAnsi" w:cstheme="majorHAnsi"/>
                <w:sz w:val="24"/>
                <w:szCs w:val="24"/>
              </w:rPr>
              <w:lastRenderedPageBreak/>
              <w:t>capsule. Offers a balance of Lactobacillus and Bifidobacterium probiotics to support digestive and immune health throughout the entire G.I. tract</w:t>
            </w:r>
          </w:p>
          <w:p w14:paraId="29386F99" w14:textId="77777777" w:rsidR="000329BC" w:rsidRPr="00094CD2" w:rsidRDefault="000329BC" w:rsidP="000329BC">
            <w:pPr>
              <w:rPr>
                <w:rFonts w:asciiTheme="majorHAnsi" w:hAnsiTheme="majorHAnsi" w:cstheme="majorHAnsi"/>
                <w:sz w:val="24"/>
                <w:szCs w:val="24"/>
              </w:rPr>
            </w:pPr>
          </w:p>
        </w:tc>
        <w:tc>
          <w:tcPr>
            <w:tcW w:w="1728" w:type="dxa"/>
          </w:tcPr>
          <w:p w14:paraId="751DF6AD" w14:textId="77777777" w:rsidR="000329BC" w:rsidRPr="00094CD2" w:rsidRDefault="000329BC" w:rsidP="000329BC">
            <w:pPr>
              <w:rPr>
                <w:rFonts w:asciiTheme="majorHAnsi" w:hAnsiTheme="majorHAnsi" w:cstheme="majorHAnsi"/>
                <w:sz w:val="24"/>
                <w:szCs w:val="24"/>
              </w:rPr>
            </w:pPr>
          </w:p>
        </w:tc>
      </w:tr>
      <w:tr w:rsidR="000329BC" w:rsidRPr="00094CD2" w14:paraId="3DFB874D" w14:textId="77777777" w:rsidTr="000222A1">
        <w:tc>
          <w:tcPr>
            <w:tcW w:w="1969" w:type="dxa"/>
          </w:tcPr>
          <w:p w14:paraId="3ABA54ED" w14:textId="75827B66"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1958E623" w14:textId="29C4DD8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EXCITO-BLOX</w:t>
            </w:r>
          </w:p>
        </w:tc>
        <w:tc>
          <w:tcPr>
            <w:tcW w:w="1728" w:type="dxa"/>
          </w:tcPr>
          <w:p w14:paraId="02817E9F" w14:textId="00729BF9"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Take 2 capsules 1 or 2 times a day.</w:t>
            </w:r>
          </w:p>
        </w:tc>
        <w:tc>
          <w:tcPr>
            <w:tcW w:w="3066" w:type="dxa"/>
          </w:tcPr>
          <w:p w14:paraId="47D64778" w14:textId="7777777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Support from Functional Genomic Nutrition/Freedom to Formulate for healthy glutamate &amp; GABA levels. Excito-Blox includes key ingredients like: Palmitoylethanolamide (Opti PEA) – Researched for over 50 years, PEA has been touted as an anti-inflammatory, antinociceptive, analgesic, and cytoprotective agent. </w:t>
            </w:r>
            <w:r w:rsidRPr="00094CD2">
              <w:rPr>
                <w:rFonts w:asciiTheme="majorHAnsi" w:hAnsiTheme="majorHAnsi" w:cstheme="majorHAnsi"/>
                <w:b/>
                <w:bCs/>
                <w:sz w:val="24"/>
                <w:szCs w:val="24"/>
              </w:rPr>
              <w:t>Magnesium L-Threonate</w:t>
            </w:r>
            <w:r w:rsidRPr="00094CD2">
              <w:rPr>
                <w:rFonts w:asciiTheme="majorHAnsi" w:hAnsiTheme="majorHAnsi" w:cstheme="majorHAnsi"/>
                <w:sz w:val="24"/>
                <w:szCs w:val="24"/>
              </w:rPr>
              <w:t xml:space="preserve"> – A newly developed Magnesium compound. Has been shown to modulate synaptic plasticity, the NMDA receptor, and enhance learning and memory. </w:t>
            </w:r>
            <w:r w:rsidRPr="00094CD2">
              <w:rPr>
                <w:rFonts w:asciiTheme="majorHAnsi" w:hAnsiTheme="majorHAnsi" w:cstheme="majorHAnsi"/>
                <w:b/>
                <w:bCs/>
                <w:sz w:val="24"/>
                <w:szCs w:val="24"/>
              </w:rPr>
              <w:t>Magnolia Extract</w:t>
            </w:r>
            <w:r w:rsidRPr="00094CD2">
              <w:rPr>
                <w:rFonts w:asciiTheme="majorHAnsi" w:hAnsiTheme="majorHAnsi" w:cstheme="majorHAnsi"/>
                <w:sz w:val="24"/>
                <w:szCs w:val="24"/>
              </w:rPr>
              <w:t xml:space="preserve"> – Used for hundreds of years and shown to reduce stress, transitory anxiety, depression, and insomnia. </w:t>
            </w:r>
            <w:r w:rsidRPr="00094CD2">
              <w:rPr>
                <w:rFonts w:asciiTheme="majorHAnsi" w:hAnsiTheme="majorHAnsi" w:cstheme="majorHAnsi"/>
                <w:b/>
                <w:bCs/>
                <w:sz w:val="24"/>
                <w:szCs w:val="24"/>
              </w:rPr>
              <w:t>Zinc Gluconate</w:t>
            </w:r>
            <w:r w:rsidRPr="00094CD2">
              <w:rPr>
                <w:rFonts w:asciiTheme="majorHAnsi" w:hAnsiTheme="majorHAnsi" w:cstheme="majorHAnsi"/>
                <w:sz w:val="24"/>
                <w:szCs w:val="24"/>
              </w:rPr>
              <w:t xml:space="preserve"> – A critical NMDA-antagonist, has been used to treat depression. </w:t>
            </w:r>
            <w:r w:rsidRPr="00094CD2">
              <w:rPr>
                <w:rFonts w:asciiTheme="majorHAnsi" w:hAnsiTheme="majorHAnsi" w:cstheme="majorHAnsi"/>
                <w:b/>
                <w:bCs/>
                <w:sz w:val="24"/>
                <w:szCs w:val="24"/>
              </w:rPr>
              <w:t>Vitamin B6</w:t>
            </w:r>
            <w:r w:rsidRPr="00094CD2">
              <w:rPr>
                <w:rFonts w:asciiTheme="majorHAnsi" w:hAnsiTheme="majorHAnsi" w:cstheme="majorHAnsi"/>
                <w:sz w:val="24"/>
                <w:szCs w:val="24"/>
              </w:rPr>
              <w:t xml:space="preserve"> – A known cofactor for at least 140 biochemical reactions and is critical to overall health.</w:t>
            </w:r>
          </w:p>
          <w:p w14:paraId="3CE34C30" w14:textId="77777777" w:rsidR="000329BC" w:rsidRPr="00094CD2" w:rsidRDefault="000329BC" w:rsidP="000329BC">
            <w:pPr>
              <w:jc w:val="both"/>
              <w:rPr>
                <w:rFonts w:asciiTheme="majorHAnsi" w:hAnsiTheme="majorHAnsi" w:cstheme="majorHAnsi"/>
                <w:sz w:val="24"/>
                <w:szCs w:val="24"/>
              </w:rPr>
            </w:pPr>
          </w:p>
        </w:tc>
        <w:tc>
          <w:tcPr>
            <w:tcW w:w="1728" w:type="dxa"/>
          </w:tcPr>
          <w:p w14:paraId="76EEB0A4" w14:textId="77777777" w:rsidR="000329BC" w:rsidRPr="00094CD2" w:rsidRDefault="000329BC" w:rsidP="000329BC">
            <w:pPr>
              <w:rPr>
                <w:rFonts w:asciiTheme="majorHAnsi" w:hAnsiTheme="majorHAnsi" w:cstheme="majorHAnsi"/>
                <w:sz w:val="24"/>
                <w:szCs w:val="24"/>
              </w:rPr>
            </w:pPr>
          </w:p>
        </w:tc>
      </w:tr>
      <w:tr w:rsidR="000329BC" w:rsidRPr="00094CD2" w14:paraId="6710BDCE" w14:textId="77777777" w:rsidTr="000222A1">
        <w:tc>
          <w:tcPr>
            <w:tcW w:w="1969" w:type="dxa"/>
          </w:tcPr>
          <w:p w14:paraId="02792DD9" w14:textId="084E721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Quicksilver Scientific</w:t>
            </w:r>
          </w:p>
        </w:tc>
        <w:tc>
          <w:tcPr>
            <w:tcW w:w="1728" w:type="dxa"/>
          </w:tcPr>
          <w:p w14:paraId="7DE08DB5" w14:textId="447B7F3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Liposomal Magtein</w:t>
            </w:r>
          </w:p>
        </w:tc>
        <w:tc>
          <w:tcPr>
            <w:tcW w:w="1728" w:type="dxa"/>
          </w:tcPr>
          <w:p w14:paraId="2AA95B95" w14:textId="362A9038"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Take 1 teaspoon by mouth, in the day and again an hour before bed, hold in the mouth for 30-90 seconds before </w:t>
            </w:r>
            <w:r w:rsidRPr="00094CD2">
              <w:rPr>
                <w:rFonts w:asciiTheme="majorHAnsi" w:hAnsiTheme="majorHAnsi" w:cstheme="majorHAnsi"/>
                <w:sz w:val="24"/>
                <w:szCs w:val="24"/>
              </w:rPr>
              <w:lastRenderedPageBreak/>
              <w:t>swallowing</w:t>
            </w:r>
            <w:r w:rsidR="000222A1">
              <w:rPr>
                <w:rFonts w:asciiTheme="majorHAnsi" w:hAnsiTheme="majorHAnsi" w:cstheme="majorHAnsi"/>
                <w:sz w:val="24"/>
                <w:szCs w:val="24"/>
              </w:rPr>
              <w:t>.</w:t>
            </w:r>
            <w:r w:rsidRPr="00094CD2">
              <w:rPr>
                <w:rFonts w:asciiTheme="majorHAnsi" w:hAnsiTheme="majorHAnsi" w:cstheme="majorHAnsi"/>
                <w:sz w:val="24"/>
                <w:szCs w:val="24"/>
              </w:rPr>
              <w:t xml:space="preserve"> Best on an empty stomach</w:t>
            </w:r>
          </w:p>
        </w:tc>
        <w:tc>
          <w:tcPr>
            <w:tcW w:w="3066" w:type="dxa"/>
          </w:tcPr>
          <w:p w14:paraId="2BE3E863" w14:textId="0FA45194" w:rsidR="000329BC" w:rsidRPr="00094CD2" w:rsidRDefault="00B04024" w:rsidP="000329BC">
            <w:pPr>
              <w:rPr>
                <w:rFonts w:asciiTheme="majorHAnsi" w:hAnsiTheme="majorHAnsi" w:cstheme="majorHAnsi"/>
                <w:sz w:val="24"/>
                <w:szCs w:val="24"/>
              </w:rPr>
            </w:pPr>
            <w:r>
              <w:rPr>
                <w:rFonts w:asciiTheme="majorHAnsi" w:hAnsiTheme="majorHAnsi" w:cstheme="majorHAnsi"/>
                <w:sz w:val="24"/>
                <w:szCs w:val="24"/>
              </w:rPr>
              <w:lastRenderedPageBreak/>
              <w:t>H</w:t>
            </w:r>
            <w:r w:rsidR="000329BC" w:rsidRPr="00094CD2">
              <w:rPr>
                <w:rFonts w:asciiTheme="majorHAnsi" w:hAnsiTheme="majorHAnsi" w:cstheme="majorHAnsi"/>
                <w:sz w:val="24"/>
                <w:szCs w:val="24"/>
              </w:rPr>
              <w:t xml:space="preserve">igh-octane magnesium formulation designed to do more for your cognition, mood, and sleep than the basic magnesium brain supplement. Liposomal Magtein combines Quicksilver’s unparalleled liposomal delivery </w:t>
            </w:r>
            <w:r w:rsidR="000329BC" w:rsidRPr="00094CD2">
              <w:rPr>
                <w:rFonts w:asciiTheme="majorHAnsi" w:hAnsiTheme="majorHAnsi" w:cstheme="majorHAnsi"/>
                <w:sz w:val="24"/>
                <w:szCs w:val="24"/>
              </w:rPr>
              <w:lastRenderedPageBreak/>
              <w:t xml:space="preserve">technology with brain-centric magnesium L-Threonate (Magtein) and high-purity phosphatidylcholine (PC)—a well-known phospholipid that supports neuronal membranes and healthy neurotransmission. </w:t>
            </w:r>
            <w:r w:rsidR="000329BC" w:rsidRPr="00094CD2">
              <w:rPr>
                <w:rFonts w:asciiTheme="majorHAnsi" w:hAnsiTheme="majorHAnsi" w:cstheme="majorHAnsi"/>
                <w:b/>
                <w:bCs/>
                <w:sz w:val="24"/>
                <w:szCs w:val="24"/>
              </w:rPr>
              <w:t>Why Magtein® (magnesium L-Threonate)? </w:t>
            </w:r>
          </w:p>
          <w:p w14:paraId="6156E5BF"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Scientifically Proven Ingredient –</w:t>
            </w:r>
            <w:r w:rsidRPr="00094CD2">
              <w:rPr>
                <w:rFonts w:asciiTheme="majorHAnsi" w:hAnsiTheme="majorHAnsi" w:cstheme="majorHAnsi"/>
                <w:sz w:val="24"/>
                <w:szCs w:val="24"/>
              </w:rPr>
              <w:t> Developed from MIT research</w:t>
            </w:r>
          </w:p>
          <w:p w14:paraId="5DB8AAAC"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It Reaches Your Brain –</w:t>
            </w:r>
            <w:r w:rsidRPr="00094CD2">
              <w:rPr>
                <w:rFonts w:asciiTheme="majorHAnsi" w:hAnsiTheme="majorHAnsi" w:cstheme="majorHAnsi"/>
                <w:sz w:val="24"/>
                <w:szCs w:val="24"/>
              </w:rPr>
              <w:t> Crosses the blood-brain barrier for maximum impact</w:t>
            </w:r>
          </w:p>
          <w:p w14:paraId="107883F8"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Boost Memory, Focus &amp; Learning –</w:t>
            </w:r>
            <w:r w:rsidRPr="00094CD2">
              <w:rPr>
                <w:rFonts w:asciiTheme="majorHAnsi" w:hAnsiTheme="majorHAnsi" w:cstheme="majorHAnsi"/>
                <w:sz w:val="24"/>
                <w:szCs w:val="24"/>
              </w:rPr>
              <w:t> Enhances neural plasticity</w:t>
            </w:r>
          </w:p>
          <w:p w14:paraId="7A6B81C1"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Helps Calm Stress &amp; Supports Deep Sleep – </w:t>
            </w:r>
            <w:r w:rsidRPr="00094CD2">
              <w:rPr>
                <w:rFonts w:asciiTheme="majorHAnsi" w:hAnsiTheme="majorHAnsi" w:cstheme="majorHAnsi"/>
                <w:sz w:val="24"/>
                <w:szCs w:val="24"/>
              </w:rPr>
              <w:t>Modulates neurotransmitters for balance</w:t>
            </w:r>
          </w:p>
          <w:p w14:paraId="095DBFF4"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Smarter Absorption on Overdrive –</w:t>
            </w:r>
            <w:r w:rsidRPr="00094CD2">
              <w:rPr>
                <w:rFonts w:asciiTheme="majorHAnsi" w:hAnsiTheme="majorHAnsi" w:cstheme="majorHAnsi"/>
                <w:sz w:val="24"/>
                <w:szCs w:val="24"/>
              </w:rPr>
              <w:t> Magtein + Liposomal delivery ensures superior uptake and results</w:t>
            </w:r>
          </w:p>
          <w:p w14:paraId="6C99AA69" w14:textId="77777777" w:rsidR="000329BC" w:rsidRPr="00094CD2" w:rsidRDefault="000329BC" w:rsidP="000329BC">
            <w:pPr>
              <w:ind w:left="720"/>
              <w:rPr>
                <w:rFonts w:asciiTheme="majorHAnsi" w:hAnsiTheme="majorHAnsi" w:cstheme="majorHAnsi"/>
                <w:sz w:val="24"/>
                <w:szCs w:val="24"/>
              </w:rPr>
            </w:pPr>
            <w:r w:rsidRPr="00094CD2">
              <w:rPr>
                <w:rFonts w:asciiTheme="majorHAnsi" w:hAnsiTheme="majorHAnsi" w:cstheme="majorHAnsi"/>
                <w:sz w:val="24"/>
                <w:szCs w:val="24"/>
              </w:rPr>
              <w:br/>
              <w:t xml:space="preserve">Unlike most magnesium supplements, </w:t>
            </w:r>
            <w:r w:rsidRPr="00094CD2">
              <w:rPr>
                <w:rFonts w:asciiTheme="majorHAnsi" w:hAnsiTheme="majorHAnsi" w:cstheme="majorHAnsi"/>
                <w:b/>
                <w:bCs/>
                <w:sz w:val="24"/>
                <w:szCs w:val="24"/>
              </w:rPr>
              <w:t>Magtein</w:t>
            </w:r>
            <w:r w:rsidRPr="00094CD2">
              <w:rPr>
                <w:rFonts w:asciiTheme="majorHAnsi" w:hAnsiTheme="majorHAnsi" w:cstheme="majorHAnsi"/>
                <w:sz w:val="24"/>
                <w:szCs w:val="24"/>
              </w:rPr>
              <w:t xml:space="preserve"> (magnesium L-Threonate) is clinically proven to cross the blood-brain barrier. Paired with Quicksilver’s advanced liposomal delivery, it delivers superior absorption, targeted cognitive support, and fast-</w:t>
            </w:r>
            <w:r w:rsidRPr="00094CD2">
              <w:rPr>
                <w:rFonts w:asciiTheme="majorHAnsi" w:hAnsiTheme="majorHAnsi" w:cstheme="majorHAnsi"/>
                <w:sz w:val="24"/>
                <w:szCs w:val="24"/>
              </w:rPr>
              <w:lastRenderedPageBreak/>
              <w:t xml:space="preserve">acting benefits. To help brain function there 450 mg of high-purity </w:t>
            </w:r>
            <w:r w:rsidRPr="00094CD2">
              <w:rPr>
                <w:rFonts w:asciiTheme="majorHAnsi" w:hAnsiTheme="majorHAnsi" w:cstheme="majorHAnsi"/>
                <w:b/>
                <w:bCs/>
                <w:sz w:val="24"/>
                <w:szCs w:val="24"/>
              </w:rPr>
              <w:t>phosphatidylcholine (PC)</w:t>
            </w:r>
            <w:r w:rsidRPr="00094CD2">
              <w:rPr>
                <w:rFonts w:asciiTheme="majorHAnsi" w:hAnsiTheme="majorHAnsi" w:cstheme="majorHAnsi"/>
                <w:sz w:val="24"/>
                <w:szCs w:val="24"/>
              </w:rPr>
              <w:t xml:space="preserve"> per serving—a vital phospholipid for neuronal membrane support and healthy neurotransmission. The powerful combination of Magtein + PC helps fuel cognition and neuroplasticity supporting long-term brain health. Elevate your mental game with Magtein + phospholipids delivered in a liposome—an unmatched formulation for brain performance and mental well-being.</w:t>
            </w:r>
          </w:p>
          <w:p w14:paraId="3E2B333A" w14:textId="77777777" w:rsidR="000329BC" w:rsidRPr="00094CD2" w:rsidRDefault="000329BC" w:rsidP="000329BC">
            <w:pPr>
              <w:rPr>
                <w:rFonts w:asciiTheme="majorHAnsi" w:hAnsiTheme="majorHAnsi" w:cstheme="majorHAnsi"/>
                <w:sz w:val="24"/>
                <w:szCs w:val="24"/>
              </w:rPr>
            </w:pPr>
          </w:p>
        </w:tc>
        <w:tc>
          <w:tcPr>
            <w:tcW w:w="1728" w:type="dxa"/>
          </w:tcPr>
          <w:p w14:paraId="1A591895" w14:textId="77777777" w:rsidR="000329BC" w:rsidRPr="00094CD2" w:rsidRDefault="000329BC" w:rsidP="000329BC">
            <w:pPr>
              <w:rPr>
                <w:rFonts w:asciiTheme="majorHAnsi" w:hAnsiTheme="majorHAnsi" w:cstheme="majorHAnsi"/>
                <w:sz w:val="24"/>
                <w:szCs w:val="24"/>
              </w:rPr>
            </w:pPr>
          </w:p>
        </w:tc>
      </w:tr>
      <w:tr w:rsidR="000329BC" w:rsidRPr="00094CD2" w14:paraId="6BA68B2D" w14:textId="77777777" w:rsidTr="000222A1">
        <w:tc>
          <w:tcPr>
            <w:tcW w:w="1969" w:type="dxa"/>
          </w:tcPr>
          <w:p w14:paraId="0E056FB6" w14:textId="6F363A8D"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lastRenderedPageBreak/>
              <w:t>Quicksilver Scientific</w:t>
            </w:r>
          </w:p>
        </w:tc>
        <w:tc>
          <w:tcPr>
            <w:tcW w:w="1728" w:type="dxa"/>
          </w:tcPr>
          <w:p w14:paraId="019B6360" w14:textId="0E712125"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Neuro Pregnenolone</w:t>
            </w:r>
          </w:p>
        </w:tc>
        <w:tc>
          <w:tcPr>
            <w:tcW w:w="1728" w:type="dxa"/>
          </w:tcPr>
          <w:p w14:paraId="41400D93" w14:textId="25114DE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1 teaspoon by mouth, for 30-90 seconds before swallowing. Best taken on an empty stomach at least 10 minutes before meals.</w:t>
            </w:r>
          </w:p>
        </w:tc>
        <w:tc>
          <w:tcPr>
            <w:tcW w:w="3066" w:type="dxa"/>
          </w:tcPr>
          <w:p w14:paraId="23E65902"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b/>
                <w:bCs/>
                <w:sz w:val="24"/>
                <w:szCs w:val="24"/>
              </w:rPr>
              <w:t xml:space="preserve">Neuro Pregnenolone+ </w:t>
            </w:r>
            <w:r w:rsidRPr="00094CD2">
              <w:rPr>
                <w:rFonts w:asciiTheme="majorHAnsi" w:hAnsiTheme="majorHAnsi" w:cstheme="majorHAnsi"/>
                <w:sz w:val="24"/>
                <w:szCs w:val="24"/>
              </w:rPr>
              <w:t xml:space="preserve">from Quicksilver Scientific is a powerful nano formulation designed to support neurological health, cognitive function, and brain repair. Featuring a synergistic blend of neuroactive compounds including pregnenolone, alpha-GPC, breviscapine, ginkgo biloba, and bacopa, this formula addresses key pathways involved in brain inflammation, cellular regeneration, </w:t>
            </w:r>
            <w:r w:rsidRPr="00094CD2">
              <w:rPr>
                <w:rFonts w:asciiTheme="majorHAnsi" w:hAnsiTheme="majorHAnsi" w:cstheme="majorHAnsi"/>
                <w:sz w:val="24"/>
                <w:szCs w:val="24"/>
              </w:rPr>
              <w:lastRenderedPageBreak/>
              <w:t>and neuroplasticity. Quicksilver’s advanced delivery technology enhances the rapid and timely absorption of ingredients for next level brain support</w:t>
            </w:r>
            <w:r w:rsidRPr="00094CD2">
              <w:rPr>
                <w:rFonts w:asciiTheme="majorHAnsi" w:eastAsia="Times New Roman" w:hAnsiTheme="majorHAnsi" w:cstheme="majorHAnsi"/>
                <w:color w:val="000000"/>
                <w:spacing w:val="9"/>
                <w:sz w:val="24"/>
                <w:szCs w:val="24"/>
              </w:rPr>
              <w:t xml:space="preserve"> and </w:t>
            </w:r>
            <w:r w:rsidRPr="00094CD2">
              <w:rPr>
                <w:rFonts w:asciiTheme="majorHAnsi" w:hAnsiTheme="majorHAnsi" w:cstheme="majorHAnsi"/>
                <w:sz w:val="24"/>
                <w:szCs w:val="24"/>
              </w:rPr>
              <w:t>cognitive decline associated with aging</w:t>
            </w:r>
          </w:p>
          <w:p w14:paraId="56F15D25"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Brain fog or memory issues</w:t>
            </w:r>
          </w:p>
          <w:p w14:paraId="048F2FDC"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Recovery from brain injury  </w:t>
            </w:r>
          </w:p>
          <w:p w14:paraId="042BAF1E"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Mood dysregulation or stress-related neurological changes</w:t>
            </w:r>
          </w:p>
          <w:p w14:paraId="1AE9BB1D"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Proactive brain health and neuroprotection </w:t>
            </w:r>
          </w:p>
          <w:p w14:paraId="13BBF744" w14:textId="77777777" w:rsidR="000329BC" w:rsidRPr="00094CD2" w:rsidRDefault="000329BC" w:rsidP="000329BC">
            <w:pPr>
              <w:numPr>
                <w:ilvl w:val="0"/>
                <w:numId w:val="14"/>
              </w:numPr>
              <w:rPr>
                <w:rFonts w:asciiTheme="majorHAnsi" w:hAnsiTheme="majorHAnsi" w:cstheme="majorHAnsi"/>
                <w:sz w:val="24"/>
                <w:szCs w:val="24"/>
              </w:rPr>
            </w:pPr>
          </w:p>
          <w:p w14:paraId="5155A6FB" w14:textId="77777777" w:rsidR="000329BC" w:rsidRPr="00094CD2" w:rsidRDefault="000329BC" w:rsidP="000329BC">
            <w:pPr>
              <w:rPr>
                <w:rFonts w:asciiTheme="majorHAnsi" w:hAnsiTheme="majorHAnsi" w:cstheme="majorHAnsi"/>
                <w:sz w:val="24"/>
                <w:szCs w:val="24"/>
              </w:rPr>
            </w:pPr>
          </w:p>
        </w:tc>
        <w:tc>
          <w:tcPr>
            <w:tcW w:w="1728" w:type="dxa"/>
          </w:tcPr>
          <w:p w14:paraId="5DF3C3AC" w14:textId="77777777" w:rsidR="000329BC" w:rsidRPr="00094CD2" w:rsidRDefault="000329BC" w:rsidP="000329BC">
            <w:pPr>
              <w:rPr>
                <w:rFonts w:asciiTheme="majorHAnsi" w:hAnsiTheme="majorHAnsi" w:cstheme="majorHAnsi"/>
                <w:sz w:val="24"/>
                <w:szCs w:val="24"/>
              </w:rPr>
            </w:pPr>
          </w:p>
        </w:tc>
      </w:tr>
      <w:tr w:rsidR="000329BC" w:rsidRPr="00094CD2" w14:paraId="271277AF" w14:textId="77777777" w:rsidTr="000222A1">
        <w:tc>
          <w:tcPr>
            <w:tcW w:w="1969" w:type="dxa"/>
          </w:tcPr>
          <w:p w14:paraId="04690551" w14:textId="0A864713"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Mediherb-adrenal complex</w:t>
            </w:r>
          </w:p>
        </w:tc>
        <w:tc>
          <w:tcPr>
            <w:tcW w:w="1728" w:type="dxa"/>
          </w:tcPr>
          <w:p w14:paraId="4BFDA488" w14:textId="5C6156DA"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Adrenal Complex</w:t>
            </w:r>
          </w:p>
        </w:tc>
        <w:tc>
          <w:tcPr>
            <w:tcW w:w="1728" w:type="dxa"/>
          </w:tcPr>
          <w:p w14:paraId="5C9DC068" w14:textId="1D4DD6D1"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1 tablet 1-3 times a day.</w:t>
            </w:r>
          </w:p>
        </w:tc>
        <w:tc>
          <w:tcPr>
            <w:tcW w:w="3066" w:type="dxa"/>
          </w:tcPr>
          <w:p w14:paraId="4E36DFCC" w14:textId="77777777"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Contains Licorice and Rehmannia used traditionally to support adrenal gland function. Caution: contradicted in high blood pressure, edema, (water retention), congestive heart failure, low blood potassium, pregnancy, and lactation.</w:t>
            </w:r>
          </w:p>
          <w:p w14:paraId="2AEB4F2B" w14:textId="77777777" w:rsidR="000329BC" w:rsidRPr="00094CD2" w:rsidRDefault="000329BC" w:rsidP="000329BC">
            <w:pPr>
              <w:numPr>
                <w:ilvl w:val="0"/>
                <w:numId w:val="14"/>
              </w:numPr>
              <w:rPr>
                <w:rFonts w:asciiTheme="majorHAnsi" w:hAnsiTheme="majorHAnsi" w:cstheme="majorHAnsi"/>
                <w:sz w:val="24"/>
                <w:szCs w:val="24"/>
              </w:rPr>
            </w:pPr>
          </w:p>
        </w:tc>
        <w:tc>
          <w:tcPr>
            <w:tcW w:w="1728" w:type="dxa"/>
          </w:tcPr>
          <w:p w14:paraId="2A348714" w14:textId="77777777" w:rsidR="000329BC" w:rsidRPr="00094CD2" w:rsidRDefault="000329BC" w:rsidP="000329BC">
            <w:pPr>
              <w:rPr>
                <w:rFonts w:asciiTheme="majorHAnsi" w:hAnsiTheme="majorHAnsi" w:cstheme="majorHAnsi"/>
                <w:sz w:val="24"/>
                <w:szCs w:val="24"/>
              </w:rPr>
            </w:pPr>
          </w:p>
          <w:p w14:paraId="2048E1FD" w14:textId="77777777" w:rsidR="000329BC" w:rsidRPr="00094CD2" w:rsidRDefault="000329BC" w:rsidP="000329BC">
            <w:pPr>
              <w:rPr>
                <w:rFonts w:asciiTheme="majorHAnsi" w:hAnsiTheme="majorHAnsi" w:cstheme="majorHAnsi"/>
                <w:sz w:val="24"/>
                <w:szCs w:val="24"/>
              </w:rPr>
            </w:pPr>
          </w:p>
        </w:tc>
      </w:tr>
      <w:tr w:rsidR="000329BC" w:rsidRPr="00094CD2" w14:paraId="029B1E0B" w14:textId="77777777" w:rsidTr="000222A1">
        <w:tc>
          <w:tcPr>
            <w:tcW w:w="1969" w:type="dxa"/>
          </w:tcPr>
          <w:p w14:paraId="7D6FFFB5" w14:textId="13DC324A"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4CB1C594" w14:textId="0181ED66"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XOME</w:t>
            </w:r>
          </w:p>
        </w:tc>
        <w:tc>
          <w:tcPr>
            <w:tcW w:w="1728" w:type="dxa"/>
          </w:tcPr>
          <w:p w14:paraId="5AF59E4C" w14:textId="707D021F"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 xml:space="preserve">Take 3 capsules daily </w:t>
            </w:r>
          </w:p>
        </w:tc>
        <w:tc>
          <w:tcPr>
            <w:tcW w:w="3066" w:type="dxa"/>
          </w:tcPr>
          <w:p w14:paraId="1BC6BA27" w14:textId="06C75594"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 xml:space="preserve">XOME is designed to reduce inflammasomes (NLRP3) This is a key protein in the innate immune system complex that senses danger signals and triggers inflammation by activating cytokines like IL-1B </w:t>
            </w:r>
            <w:r w:rsidRPr="00094CD2">
              <w:rPr>
                <w:rFonts w:asciiTheme="majorHAnsi" w:hAnsiTheme="majorHAnsi" w:cstheme="majorHAnsi"/>
                <w:sz w:val="24"/>
                <w:szCs w:val="24"/>
              </w:rPr>
              <w:lastRenderedPageBreak/>
              <w:t>and IL-18. When out of control by environmental factors or genetic variants creates a feed forward inflammatory terrain and Pyroptosis (Programmed Cell death)</w:t>
            </w:r>
          </w:p>
        </w:tc>
        <w:tc>
          <w:tcPr>
            <w:tcW w:w="1728" w:type="dxa"/>
          </w:tcPr>
          <w:p w14:paraId="31E03D44" w14:textId="77777777" w:rsidR="000329BC" w:rsidRPr="00094CD2" w:rsidRDefault="000329BC" w:rsidP="000329BC">
            <w:pPr>
              <w:rPr>
                <w:rFonts w:asciiTheme="majorHAnsi" w:hAnsiTheme="majorHAnsi" w:cstheme="majorHAnsi"/>
                <w:sz w:val="24"/>
                <w:szCs w:val="24"/>
              </w:rPr>
            </w:pPr>
          </w:p>
        </w:tc>
      </w:tr>
      <w:tr w:rsidR="000329BC" w:rsidRPr="00094CD2" w14:paraId="74FFFA9F" w14:textId="77777777" w:rsidTr="000222A1">
        <w:tc>
          <w:tcPr>
            <w:tcW w:w="1969" w:type="dxa"/>
          </w:tcPr>
          <w:p w14:paraId="1EE678FB" w14:textId="1B3E8CB7"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0ABBE943" w14:textId="49A91222"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Calci Calm</w:t>
            </w:r>
          </w:p>
        </w:tc>
        <w:tc>
          <w:tcPr>
            <w:tcW w:w="1728" w:type="dxa"/>
          </w:tcPr>
          <w:p w14:paraId="65F06C08" w14:textId="76299164"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Take 4 capsules daily.</w:t>
            </w:r>
          </w:p>
        </w:tc>
        <w:tc>
          <w:tcPr>
            <w:tcW w:w="3066" w:type="dxa"/>
          </w:tcPr>
          <w:p w14:paraId="536D4DB1" w14:textId="33BBB0E0"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Designed to slow down the NMDA receptors to prevent brain cell death (excitotoxicity) caused by overstimulation, which happens in conditions like stroke, traumatic brain injury, and neurodegenerative diseases. By modulating, rather than completely blocking, these receptors, we can protect neurons from excessive calcium influx while preserving their essential roles in learning, memory, synaptic plasticity. The goal is to prevent excitotoxicity, a process where excess glutamate overstimulates NMDA receptors, leading to neuronal damage and death.</w:t>
            </w:r>
          </w:p>
        </w:tc>
        <w:tc>
          <w:tcPr>
            <w:tcW w:w="1728" w:type="dxa"/>
          </w:tcPr>
          <w:p w14:paraId="234A5086" w14:textId="77777777" w:rsidR="000329BC" w:rsidRPr="00094CD2" w:rsidRDefault="000329BC" w:rsidP="000329BC">
            <w:pPr>
              <w:rPr>
                <w:rFonts w:asciiTheme="majorHAnsi" w:hAnsiTheme="majorHAnsi" w:cstheme="majorHAnsi"/>
                <w:sz w:val="24"/>
                <w:szCs w:val="24"/>
              </w:rPr>
            </w:pPr>
          </w:p>
        </w:tc>
      </w:tr>
      <w:tr w:rsidR="000329BC" w:rsidRPr="00094CD2" w14:paraId="712BE61A" w14:textId="77777777" w:rsidTr="000222A1">
        <w:tc>
          <w:tcPr>
            <w:tcW w:w="1969" w:type="dxa"/>
          </w:tcPr>
          <w:p w14:paraId="0CE4E893" w14:textId="3C2772AD"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Functional Genomic Nutrition</w:t>
            </w:r>
          </w:p>
        </w:tc>
        <w:tc>
          <w:tcPr>
            <w:tcW w:w="1728" w:type="dxa"/>
          </w:tcPr>
          <w:p w14:paraId="44BB002E" w14:textId="50671ACF" w:rsidR="000329BC" w:rsidRPr="00094CD2" w:rsidRDefault="000329BC" w:rsidP="000329BC">
            <w:pPr>
              <w:rPr>
                <w:rFonts w:asciiTheme="majorHAnsi" w:hAnsiTheme="majorHAnsi" w:cstheme="majorHAnsi"/>
                <w:sz w:val="24"/>
                <w:szCs w:val="24"/>
              </w:rPr>
            </w:pPr>
            <w:r w:rsidRPr="00094CD2">
              <w:rPr>
                <w:rFonts w:asciiTheme="majorHAnsi" w:hAnsiTheme="majorHAnsi" w:cstheme="majorHAnsi"/>
                <w:sz w:val="24"/>
                <w:szCs w:val="24"/>
              </w:rPr>
              <w:t>H2S Cofactors</w:t>
            </w:r>
          </w:p>
        </w:tc>
        <w:tc>
          <w:tcPr>
            <w:tcW w:w="1728" w:type="dxa"/>
          </w:tcPr>
          <w:p w14:paraId="5502C811" w14:textId="77777777" w:rsidR="000329BC" w:rsidRPr="00094CD2" w:rsidRDefault="000329BC" w:rsidP="000329BC">
            <w:pPr>
              <w:rPr>
                <w:rFonts w:asciiTheme="majorHAnsi" w:hAnsiTheme="majorHAnsi" w:cstheme="majorHAnsi"/>
                <w:sz w:val="24"/>
                <w:szCs w:val="24"/>
              </w:rPr>
            </w:pPr>
          </w:p>
        </w:tc>
        <w:tc>
          <w:tcPr>
            <w:tcW w:w="3066" w:type="dxa"/>
          </w:tcPr>
          <w:p w14:paraId="66C20878" w14:textId="1E7C4760" w:rsidR="000329BC" w:rsidRPr="00094CD2" w:rsidRDefault="000329BC" w:rsidP="000329BC">
            <w:pPr>
              <w:numPr>
                <w:ilvl w:val="0"/>
                <w:numId w:val="14"/>
              </w:numPr>
              <w:rPr>
                <w:rFonts w:asciiTheme="majorHAnsi" w:hAnsiTheme="majorHAnsi" w:cstheme="majorHAnsi"/>
                <w:sz w:val="24"/>
                <w:szCs w:val="24"/>
              </w:rPr>
            </w:pPr>
            <w:r w:rsidRPr="00094CD2">
              <w:rPr>
                <w:rFonts w:asciiTheme="majorHAnsi" w:hAnsiTheme="majorHAnsi" w:cstheme="majorHAnsi"/>
                <w:sz w:val="24"/>
                <w:szCs w:val="24"/>
              </w:rPr>
              <w:t xml:space="preserve">Hydrogen sulfide significantly reduces inflammasome activation, particularly the NLRP3 inflammasome by </w:t>
            </w:r>
            <w:r w:rsidRPr="00094CD2">
              <w:rPr>
                <w:rFonts w:asciiTheme="majorHAnsi" w:hAnsiTheme="majorHAnsi" w:cstheme="majorHAnsi"/>
                <w:sz w:val="24"/>
                <w:szCs w:val="24"/>
              </w:rPr>
              <w:lastRenderedPageBreak/>
              <w:t>decreasing oxidative stress, inhibiting key inflammatory signaling pathways like NF-kB, promoting autophagy and reducing pro-inflammatory cytokine release (IL-1B and IL-18)</w:t>
            </w:r>
          </w:p>
        </w:tc>
        <w:tc>
          <w:tcPr>
            <w:tcW w:w="1728" w:type="dxa"/>
          </w:tcPr>
          <w:p w14:paraId="3CCBCAB2" w14:textId="77777777" w:rsidR="000329BC" w:rsidRPr="00094CD2" w:rsidRDefault="000329BC" w:rsidP="000329BC">
            <w:pPr>
              <w:rPr>
                <w:rFonts w:asciiTheme="majorHAnsi" w:hAnsiTheme="majorHAnsi" w:cstheme="majorHAnsi"/>
                <w:sz w:val="24"/>
                <w:szCs w:val="24"/>
              </w:rPr>
            </w:pPr>
          </w:p>
        </w:tc>
      </w:tr>
      <w:tr w:rsidR="000329BC" w:rsidRPr="00094CD2" w14:paraId="6925E62A" w14:textId="77777777" w:rsidTr="000222A1">
        <w:tc>
          <w:tcPr>
            <w:tcW w:w="1969" w:type="dxa"/>
          </w:tcPr>
          <w:p w14:paraId="348C3E4C" w14:textId="77777777" w:rsidR="000329BC" w:rsidRPr="00094CD2" w:rsidRDefault="000329BC" w:rsidP="000329BC">
            <w:pPr>
              <w:rPr>
                <w:rFonts w:asciiTheme="majorHAnsi" w:hAnsiTheme="majorHAnsi" w:cstheme="majorHAnsi"/>
                <w:sz w:val="24"/>
                <w:szCs w:val="24"/>
              </w:rPr>
            </w:pPr>
          </w:p>
        </w:tc>
        <w:tc>
          <w:tcPr>
            <w:tcW w:w="1728" w:type="dxa"/>
          </w:tcPr>
          <w:p w14:paraId="033EC626" w14:textId="77777777" w:rsidR="000329BC" w:rsidRPr="00094CD2" w:rsidRDefault="000329BC" w:rsidP="000329BC">
            <w:pPr>
              <w:rPr>
                <w:rFonts w:asciiTheme="majorHAnsi" w:hAnsiTheme="majorHAnsi" w:cstheme="majorHAnsi"/>
                <w:sz w:val="24"/>
                <w:szCs w:val="24"/>
              </w:rPr>
            </w:pPr>
          </w:p>
        </w:tc>
        <w:tc>
          <w:tcPr>
            <w:tcW w:w="1728" w:type="dxa"/>
          </w:tcPr>
          <w:p w14:paraId="1A445FCC" w14:textId="77777777" w:rsidR="000329BC" w:rsidRPr="00094CD2" w:rsidRDefault="000329BC" w:rsidP="000329BC">
            <w:pPr>
              <w:rPr>
                <w:rFonts w:asciiTheme="majorHAnsi" w:hAnsiTheme="majorHAnsi" w:cstheme="majorHAnsi"/>
                <w:sz w:val="24"/>
                <w:szCs w:val="24"/>
              </w:rPr>
            </w:pPr>
          </w:p>
        </w:tc>
        <w:tc>
          <w:tcPr>
            <w:tcW w:w="3066" w:type="dxa"/>
          </w:tcPr>
          <w:p w14:paraId="4C1BCD3C" w14:textId="77777777" w:rsidR="000329BC" w:rsidRPr="00094CD2" w:rsidRDefault="000329BC" w:rsidP="00712557">
            <w:pPr>
              <w:ind w:left="360"/>
              <w:rPr>
                <w:rFonts w:asciiTheme="majorHAnsi" w:hAnsiTheme="majorHAnsi" w:cstheme="majorHAnsi"/>
                <w:sz w:val="24"/>
                <w:szCs w:val="24"/>
              </w:rPr>
            </w:pPr>
          </w:p>
        </w:tc>
        <w:tc>
          <w:tcPr>
            <w:tcW w:w="1728" w:type="dxa"/>
          </w:tcPr>
          <w:p w14:paraId="619D4326" w14:textId="77777777" w:rsidR="000329BC" w:rsidRPr="00094CD2" w:rsidRDefault="000329BC" w:rsidP="000329BC">
            <w:pPr>
              <w:rPr>
                <w:rFonts w:asciiTheme="majorHAnsi" w:hAnsiTheme="majorHAnsi" w:cstheme="majorHAnsi"/>
                <w:sz w:val="24"/>
                <w:szCs w:val="24"/>
              </w:rPr>
            </w:pPr>
          </w:p>
        </w:tc>
      </w:tr>
    </w:tbl>
    <w:p w14:paraId="5D59B9E6"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Clinical focus examples:</w:t>
      </w:r>
      <w:r w:rsidRPr="00094CD2">
        <w:rPr>
          <w:rFonts w:asciiTheme="majorHAnsi" w:hAnsiTheme="majorHAnsi" w:cstheme="majorHAnsi"/>
          <w:sz w:val="24"/>
          <w:szCs w:val="24"/>
        </w:rPr>
        <w:br/>
        <w:t>- Mild cognitive impairment (MCI)</w:t>
      </w:r>
      <w:r w:rsidRPr="00094CD2">
        <w:rPr>
          <w:rFonts w:asciiTheme="majorHAnsi" w:hAnsiTheme="majorHAnsi" w:cstheme="majorHAnsi"/>
          <w:sz w:val="24"/>
          <w:szCs w:val="24"/>
        </w:rPr>
        <w:br/>
        <w:t>- Alzheimer’s risk patterns</w:t>
      </w:r>
      <w:r w:rsidRPr="00094CD2">
        <w:rPr>
          <w:rFonts w:asciiTheme="majorHAnsi" w:hAnsiTheme="majorHAnsi" w:cstheme="majorHAnsi"/>
          <w:sz w:val="24"/>
          <w:szCs w:val="24"/>
        </w:rPr>
        <w:br/>
        <w:t>- Parkinsonian features</w:t>
      </w:r>
      <w:r w:rsidRPr="00094CD2">
        <w:rPr>
          <w:rFonts w:asciiTheme="majorHAnsi" w:hAnsiTheme="majorHAnsi" w:cstheme="majorHAnsi"/>
          <w:sz w:val="24"/>
          <w:szCs w:val="24"/>
        </w:rPr>
        <w:br/>
        <w:t>- Long-term TBI sequelae</w:t>
      </w:r>
      <w:r w:rsidRPr="00094CD2">
        <w:rPr>
          <w:rFonts w:asciiTheme="majorHAnsi" w:hAnsiTheme="majorHAnsi" w:cstheme="majorHAnsi"/>
          <w:sz w:val="24"/>
          <w:szCs w:val="24"/>
        </w:rPr>
        <w:br/>
        <w:t>- Age-related cognitive decline</w:t>
      </w:r>
    </w:p>
    <w:p w14:paraId="563D8EDC"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br w:type="page"/>
      </w:r>
    </w:p>
    <w:p w14:paraId="129E73C1" w14:textId="77777777" w:rsidR="00130AA2" w:rsidRPr="00094CD2" w:rsidRDefault="00F67997">
      <w:pPr>
        <w:pStyle w:val="Heading2"/>
        <w:rPr>
          <w:rFonts w:cstheme="majorHAnsi"/>
          <w:sz w:val="24"/>
          <w:szCs w:val="24"/>
        </w:rPr>
      </w:pPr>
      <w:r w:rsidRPr="00094CD2">
        <w:rPr>
          <w:rFonts w:cstheme="majorHAnsi"/>
          <w:sz w:val="24"/>
          <w:szCs w:val="24"/>
        </w:rPr>
        <w:lastRenderedPageBreak/>
        <w:t>Vendor Notes</w:t>
      </w:r>
    </w:p>
    <w:p w14:paraId="63CB60D1" w14:textId="5248E145"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t>This protocol matrix supports mixed-vendor integration, including but not limited to:</w:t>
      </w:r>
      <w:r w:rsidRPr="00094CD2">
        <w:rPr>
          <w:rFonts w:asciiTheme="majorHAnsi" w:hAnsiTheme="majorHAnsi" w:cstheme="majorHAnsi"/>
          <w:sz w:val="24"/>
          <w:szCs w:val="24"/>
        </w:rPr>
        <w:br/>
      </w:r>
      <w:r w:rsidRPr="00094CD2">
        <w:rPr>
          <w:rFonts w:asciiTheme="majorHAnsi" w:hAnsiTheme="majorHAnsi" w:cstheme="majorHAnsi"/>
          <w:sz w:val="24"/>
          <w:szCs w:val="24"/>
        </w:rPr>
        <w:br/>
        <w:t>- Research Nutritionals (BDNF &amp; neurotrophic support)</w:t>
      </w:r>
      <w:r w:rsidRPr="00094CD2">
        <w:rPr>
          <w:rFonts w:asciiTheme="majorHAnsi" w:hAnsiTheme="majorHAnsi" w:cstheme="majorHAnsi"/>
          <w:sz w:val="24"/>
          <w:szCs w:val="24"/>
        </w:rPr>
        <w:br/>
        <w:t>- Quicksilver Scientific (liposomal neuro-support &amp; peptides)</w:t>
      </w:r>
      <w:r w:rsidRPr="00094CD2">
        <w:rPr>
          <w:rFonts w:asciiTheme="majorHAnsi" w:hAnsiTheme="majorHAnsi" w:cstheme="majorHAnsi"/>
          <w:sz w:val="24"/>
          <w:szCs w:val="24"/>
        </w:rPr>
        <w:br/>
        <w:t>- Apex Energetics</w:t>
      </w:r>
      <w:r w:rsidRPr="00094CD2">
        <w:rPr>
          <w:rFonts w:asciiTheme="majorHAnsi" w:hAnsiTheme="majorHAnsi" w:cstheme="majorHAnsi"/>
          <w:sz w:val="24"/>
          <w:szCs w:val="24"/>
        </w:rPr>
        <w:br/>
        <w:t>- Designs for Health</w:t>
      </w:r>
      <w:r w:rsidRPr="00094CD2">
        <w:rPr>
          <w:rFonts w:asciiTheme="majorHAnsi" w:hAnsiTheme="majorHAnsi" w:cstheme="majorHAnsi"/>
          <w:sz w:val="24"/>
          <w:szCs w:val="24"/>
        </w:rPr>
        <w:br/>
        <w:t>- Functional Genomics (Bob Miller)</w:t>
      </w:r>
      <w:r w:rsidRPr="00094CD2">
        <w:rPr>
          <w:rFonts w:asciiTheme="majorHAnsi" w:hAnsiTheme="majorHAnsi" w:cstheme="majorHAnsi"/>
          <w:sz w:val="24"/>
          <w:szCs w:val="24"/>
        </w:rPr>
        <w:br/>
        <w:t>- Drucker Labs (minerals &amp; neuro-endocrine stabilization)</w:t>
      </w:r>
      <w:r w:rsidRPr="00094CD2">
        <w:rPr>
          <w:rFonts w:asciiTheme="majorHAnsi" w:hAnsiTheme="majorHAnsi" w:cstheme="majorHAnsi"/>
          <w:sz w:val="24"/>
          <w:szCs w:val="24"/>
        </w:rPr>
        <w:br/>
        <w:t>- Bioresource / Pekana (supportive regulation)</w:t>
      </w:r>
      <w:r w:rsidRPr="00094CD2">
        <w:rPr>
          <w:rFonts w:asciiTheme="majorHAnsi" w:hAnsiTheme="majorHAnsi" w:cstheme="majorHAnsi"/>
          <w:sz w:val="24"/>
          <w:szCs w:val="24"/>
        </w:rPr>
        <w:br/>
        <w:t xml:space="preserve">- </w:t>
      </w:r>
      <w:r w:rsidR="00806D80">
        <w:rPr>
          <w:rFonts w:asciiTheme="majorHAnsi" w:hAnsiTheme="majorHAnsi" w:cstheme="majorHAnsi"/>
          <w:sz w:val="24"/>
          <w:szCs w:val="24"/>
        </w:rPr>
        <w:t>n</w:t>
      </w:r>
      <w:r w:rsidRPr="00094CD2">
        <w:rPr>
          <w:rFonts w:asciiTheme="majorHAnsi" w:hAnsiTheme="majorHAnsi" w:cstheme="majorHAnsi"/>
          <w:sz w:val="24"/>
          <w:szCs w:val="24"/>
        </w:rPr>
        <w:t>euroVIZR protocols (where clinically appropriate)</w:t>
      </w:r>
      <w:r w:rsidRPr="00094CD2">
        <w:rPr>
          <w:rFonts w:asciiTheme="majorHAnsi" w:hAnsiTheme="majorHAnsi" w:cstheme="majorHAnsi"/>
          <w:sz w:val="24"/>
          <w:szCs w:val="24"/>
        </w:rPr>
        <w:br/>
        <w:t>- Other clinically validated neuro-support technologies</w:t>
      </w:r>
    </w:p>
    <w:p w14:paraId="0C4E2A7D" w14:textId="77777777" w:rsidR="00130AA2" w:rsidRPr="00094CD2" w:rsidRDefault="00F67997">
      <w:pPr>
        <w:pStyle w:val="Heading2"/>
        <w:rPr>
          <w:rFonts w:cstheme="majorHAnsi"/>
          <w:sz w:val="24"/>
          <w:szCs w:val="24"/>
        </w:rPr>
      </w:pPr>
      <w:r w:rsidRPr="00094CD2">
        <w:rPr>
          <w:rFonts w:cstheme="majorHAnsi"/>
          <w:sz w:val="24"/>
          <w:szCs w:val="24"/>
        </w:rPr>
        <w:t>Locking &amp; Versioning Rules</w:t>
      </w:r>
    </w:p>
    <w:p w14:paraId="2DC0BADA"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t>Once populated and approved:</w:t>
      </w:r>
      <w:r w:rsidRPr="00094CD2">
        <w:rPr>
          <w:rFonts w:asciiTheme="majorHAnsi" w:hAnsiTheme="majorHAnsi" w:cstheme="majorHAnsi"/>
          <w:sz w:val="24"/>
          <w:szCs w:val="24"/>
        </w:rPr>
        <w:br/>
      </w:r>
      <w:r w:rsidRPr="00094CD2">
        <w:rPr>
          <w:rFonts w:asciiTheme="majorHAnsi" w:hAnsiTheme="majorHAnsi" w:cstheme="majorHAnsi"/>
          <w:sz w:val="24"/>
          <w:szCs w:val="24"/>
        </w:rPr>
        <w:br/>
        <w:t>- This document becomes: Neuro / Cognitive – Master Protocol – v1.0 (LOCKED)</w:t>
      </w:r>
      <w:r w:rsidRPr="00094CD2">
        <w:rPr>
          <w:rFonts w:asciiTheme="majorHAnsi" w:hAnsiTheme="majorHAnsi" w:cstheme="majorHAnsi"/>
          <w:sz w:val="24"/>
          <w:szCs w:val="24"/>
        </w:rPr>
        <w:br/>
        <w:t>- All changes require new version numbers (v1.1, v2.0, etc.)</w:t>
      </w:r>
      <w:r w:rsidRPr="00094CD2">
        <w:rPr>
          <w:rFonts w:asciiTheme="majorHAnsi" w:hAnsiTheme="majorHAnsi" w:cstheme="majorHAnsi"/>
          <w:sz w:val="24"/>
          <w:szCs w:val="24"/>
        </w:rPr>
        <w:br/>
        <w:t>- Prior versions remain immutable</w:t>
      </w:r>
      <w:r w:rsidRPr="00094CD2">
        <w:rPr>
          <w:rFonts w:asciiTheme="majorHAnsi" w:hAnsiTheme="majorHAnsi" w:cstheme="majorHAnsi"/>
          <w:sz w:val="24"/>
          <w:szCs w:val="24"/>
        </w:rPr>
        <w:br/>
        <w:t>- CRIS AI references this protocol as the authoritative neuro-cognitive treatment engine</w:t>
      </w:r>
    </w:p>
    <w:p w14:paraId="55CD14EF" w14:textId="77777777" w:rsidR="00130AA2" w:rsidRPr="00094CD2" w:rsidRDefault="00F67997">
      <w:pPr>
        <w:pStyle w:val="Heading2"/>
        <w:rPr>
          <w:rFonts w:cstheme="majorHAnsi"/>
          <w:sz w:val="24"/>
          <w:szCs w:val="24"/>
        </w:rPr>
      </w:pPr>
      <w:r w:rsidRPr="00094CD2">
        <w:rPr>
          <w:rFonts w:cstheme="majorHAnsi"/>
          <w:sz w:val="24"/>
          <w:szCs w:val="24"/>
        </w:rPr>
        <w:t>Binder Placement</w:t>
      </w:r>
    </w:p>
    <w:p w14:paraId="37A90990" w14:textId="77777777" w:rsidR="00130AA2" w:rsidRPr="00094CD2" w:rsidRDefault="00F67997">
      <w:pPr>
        <w:rPr>
          <w:rFonts w:asciiTheme="majorHAnsi" w:hAnsiTheme="majorHAnsi" w:cstheme="majorHAnsi"/>
          <w:sz w:val="24"/>
          <w:szCs w:val="24"/>
        </w:rPr>
      </w:pPr>
      <w:r w:rsidRPr="00094CD2">
        <w:rPr>
          <w:rFonts w:asciiTheme="majorHAnsi" w:hAnsiTheme="majorHAnsi" w:cstheme="majorHAnsi"/>
          <w:sz w:val="24"/>
          <w:szCs w:val="24"/>
        </w:rPr>
        <w:t>Tab 5 – Therapeutic Protocol Library</w:t>
      </w:r>
      <w:r w:rsidRPr="00094CD2">
        <w:rPr>
          <w:rFonts w:asciiTheme="majorHAnsi" w:hAnsiTheme="majorHAnsi" w:cstheme="majorHAnsi"/>
          <w:sz w:val="24"/>
          <w:szCs w:val="24"/>
        </w:rPr>
        <w:br/>
        <w:t>Sub-section: Neuro / Cognitive</w:t>
      </w:r>
    </w:p>
    <w:sectPr w:rsidR="00130AA2" w:rsidRPr="00094CD2" w:rsidSect="004579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7B6BF9"/>
    <w:multiLevelType w:val="hybridMultilevel"/>
    <w:tmpl w:val="CD7A4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782AAB"/>
    <w:multiLevelType w:val="multilevel"/>
    <w:tmpl w:val="29FC111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5F4641"/>
    <w:multiLevelType w:val="hybridMultilevel"/>
    <w:tmpl w:val="3EE8B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CA72F6"/>
    <w:multiLevelType w:val="hybridMultilevel"/>
    <w:tmpl w:val="1BD28F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A013A2C"/>
    <w:multiLevelType w:val="multilevel"/>
    <w:tmpl w:val="C40C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974645">
    <w:abstractNumId w:val="8"/>
  </w:num>
  <w:num w:numId="2" w16cid:durableId="1440875559">
    <w:abstractNumId w:val="6"/>
  </w:num>
  <w:num w:numId="3" w16cid:durableId="706830527">
    <w:abstractNumId w:val="5"/>
  </w:num>
  <w:num w:numId="4" w16cid:durableId="889611349">
    <w:abstractNumId w:val="4"/>
  </w:num>
  <w:num w:numId="5" w16cid:durableId="907958897">
    <w:abstractNumId w:val="7"/>
  </w:num>
  <w:num w:numId="6" w16cid:durableId="895429599">
    <w:abstractNumId w:val="3"/>
  </w:num>
  <w:num w:numId="7" w16cid:durableId="1766994499">
    <w:abstractNumId w:val="2"/>
  </w:num>
  <w:num w:numId="8" w16cid:durableId="185414603">
    <w:abstractNumId w:val="1"/>
  </w:num>
  <w:num w:numId="9" w16cid:durableId="667288584">
    <w:abstractNumId w:val="0"/>
  </w:num>
  <w:num w:numId="10" w16cid:durableId="1697076832">
    <w:abstractNumId w:val="9"/>
  </w:num>
  <w:num w:numId="11" w16cid:durableId="1064834135">
    <w:abstractNumId w:val="12"/>
  </w:num>
  <w:num w:numId="12" w16cid:durableId="1620144062">
    <w:abstractNumId w:val="11"/>
  </w:num>
  <w:num w:numId="13" w16cid:durableId="1738893099">
    <w:abstractNumId w:val="10"/>
  </w:num>
  <w:num w:numId="14" w16cid:durableId="1680886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2F"/>
    <w:rsid w:val="00004B5D"/>
    <w:rsid w:val="000055EC"/>
    <w:rsid w:val="000076FA"/>
    <w:rsid w:val="000107E9"/>
    <w:rsid w:val="00010ED3"/>
    <w:rsid w:val="00012986"/>
    <w:rsid w:val="000200CE"/>
    <w:rsid w:val="000222A1"/>
    <w:rsid w:val="00022C4B"/>
    <w:rsid w:val="00023124"/>
    <w:rsid w:val="0002351C"/>
    <w:rsid w:val="000302B2"/>
    <w:rsid w:val="00032042"/>
    <w:rsid w:val="000326E2"/>
    <w:rsid w:val="000329BC"/>
    <w:rsid w:val="00034616"/>
    <w:rsid w:val="00036BE6"/>
    <w:rsid w:val="000451ED"/>
    <w:rsid w:val="000558C9"/>
    <w:rsid w:val="000570AA"/>
    <w:rsid w:val="0006063C"/>
    <w:rsid w:val="00061F0F"/>
    <w:rsid w:val="000629E9"/>
    <w:rsid w:val="00065E80"/>
    <w:rsid w:val="00071829"/>
    <w:rsid w:val="000755E2"/>
    <w:rsid w:val="00076351"/>
    <w:rsid w:val="000764BE"/>
    <w:rsid w:val="000803F6"/>
    <w:rsid w:val="00080680"/>
    <w:rsid w:val="000852E6"/>
    <w:rsid w:val="00093D05"/>
    <w:rsid w:val="00093F3C"/>
    <w:rsid w:val="00094CD2"/>
    <w:rsid w:val="000967E3"/>
    <w:rsid w:val="000A0575"/>
    <w:rsid w:val="000A0D44"/>
    <w:rsid w:val="000B04AB"/>
    <w:rsid w:val="000B11F3"/>
    <w:rsid w:val="000B38C9"/>
    <w:rsid w:val="000B6034"/>
    <w:rsid w:val="000B704B"/>
    <w:rsid w:val="000C1F3F"/>
    <w:rsid w:val="000D6DF2"/>
    <w:rsid w:val="000E0209"/>
    <w:rsid w:val="000E1E4D"/>
    <w:rsid w:val="000F00C7"/>
    <w:rsid w:val="000F0283"/>
    <w:rsid w:val="000F6AB6"/>
    <w:rsid w:val="00122DE5"/>
    <w:rsid w:val="001305EF"/>
    <w:rsid w:val="00130AA2"/>
    <w:rsid w:val="00143249"/>
    <w:rsid w:val="0014461F"/>
    <w:rsid w:val="00144B90"/>
    <w:rsid w:val="0015041F"/>
    <w:rsid w:val="0015074B"/>
    <w:rsid w:val="00152668"/>
    <w:rsid w:val="0015582E"/>
    <w:rsid w:val="0016618D"/>
    <w:rsid w:val="00185BA6"/>
    <w:rsid w:val="001973F2"/>
    <w:rsid w:val="001A2E42"/>
    <w:rsid w:val="001A35B8"/>
    <w:rsid w:val="001A4A2E"/>
    <w:rsid w:val="001A509E"/>
    <w:rsid w:val="001A6E07"/>
    <w:rsid w:val="001A7B08"/>
    <w:rsid w:val="001B1599"/>
    <w:rsid w:val="001B6907"/>
    <w:rsid w:val="001B6C1A"/>
    <w:rsid w:val="001B6EAA"/>
    <w:rsid w:val="001B734E"/>
    <w:rsid w:val="001B7D06"/>
    <w:rsid w:val="001C14A4"/>
    <w:rsid w:val="001D0238"/>
    <w:rsid w:val="001E011F"/>
    <w:rsid w:val="001E373B"/>
    <w:rsid w:val="001E6089"/>
    <w:rsid w:val="001F0FEC"/>
    <w:rsid w:val="001F5D0B"/>
    <w:rsid w:val="001F7142"/>
    <w:rsid w:val="00210938"/>
    <w:rsid w:val="002229DE"/>
    <w:rsid w:val="00225630"/>
    <w:rsid w:val="002304BD"/>
    <w:rsid w:val="00232D63"/>
    <w:rsid w:val="0023421C"/>
    <w:rsid w:val="00236D48"/>
    <w:rsid w:val="00243B4F"/>
    <w:rsid w:val="00245483"/>
    <w:rsid w:val="00251B95"/>
    <w:rsid w:val="00251FFC"/>
    <w:rsid w:val="002550A0"/>
    <w:rsid w:val="0025722E"/>
    <w:rsid w:val="00263D25"/>
    <w:rsid w:val="0026547A"/>
    <w:rsid w:val="00267BCE"/>
    <w:rsid w:val="00267DFF"/>
    <w:rsid w:val="00271E3C"/>
    <w:rsid w:val="00274BFC"/>
    <w:rsid w:val="0027503E"/>
    <w:rsid w:val="00275D2D"/>
    <w:rsid w:val="00277220"/>
    <w:rsid w:val="00277D76"/>
    <w:rsid w:val="00277E97"/>
    <w:rsid w:val="00280C09"/>
    <w:rsid w:val="00285182"/>
    <w:rsid w:val="00291EDF"/>
    <w:rsid w:val="002925B9"/>
    <w:rsid w:val="0029639D"/>
    <w:rsid w:val="002A09BE"/>
    <w:rsid w:val="002A29CE"/>
    <w:rsid w:val="002A6A46"/>
    <w:rsid w:val="002B32D9"/>
    <w:rsid w:val="002B4A1A"/>
    <w:rsid w:val="002D4C0C"/>
    <w:rsid w:val="002D5909"/>
    <w:rsid w:val="002E7379"/>
    <w:rsid w:val="002E7CB3"/>
    <w:rsid w:val="002F09F4"/>
    <w:rsid w:val="002F574B"/>
    <w:rsid w:val="002F73F0"/>
    <w:rsid w:val="002F7DBA"/>
    <w:rsid w:val="003009E0"/>
    <w:rsid w:val="003070DD"/>
    <w:rsid w:val="00310DB5"/>
    <w:rsid w:val="00320071"/>
    <w:rsid w:val="003267AA"/>
    <w:rsid w:val="00326F90"/>
    <w:rsid w:val="00331DAA"/>
    <w:rsid w:val="00343A64"/>
    <w:rsid w:val="0035023D"/>
    <w:rsid w:val="00356F9D"/>
    <w:rsid w:val="00360A2B"/>
    <w:rsid w:val="003611EA"/>
    <w:rsid w:val="00362CBB"/>
    <w:rsid w:val="00363043"/>
    <w:rsid w:val="00367084"/>
    <w:rsid w:val="003729D3"/>
    <w:rsid w:val="003744B0"/>
    <w:rsid w:val="00374E7B"/>
    <w:rsid w:val="00376B61"/>
    <w:rsid w:val="00381BA5"/>
    <w:rsid w:val="00384852"/>
    <w:rsid w:val="00385C2E"/>
    <w:rsid w:val="00391CB5"/>
    <w:rsid w:val="0039730C"/>
    <w:rsid w:val="00397535"/>
    <w:rsid w:val="003A4255"/>
    <w:rsid w:val="003A603E"/>
    <w:rsid w:val="003A625D"/>
    <w:rsid w:val="003A6592"/>
    <w:rsid w:val="003B19D6"/>
    <w:rsid w:val="003B4067"/>
    <w:rsid w:val="003B4929"/>
    <w:rsid w:val="003B614B"/>
    <w:rsid w:val="003C546C"/>
    <w:rsid w:val="003C5A4F"/>
    <w:rsid w:val="003C7F5E"/>
    <w:rsid w:val="003D6932"/>
    <w:rsid w:val="003D6A13"/>
    <w:rsid w:val="003D7279"/>
    <w:rsid w:val="003E25AE"/>
    <w:rsid w:val="003E5825"/>
    <w:rsid w:val="003E7E6F"/>
    <w:rsid w:val="003F0E0E"/>
    <w:rsid w:val="003F2916"/>
    <w:rsid w:val="003F62E9"/>
    <w:rsid w:val="003F7332"/>
    <w:rsid w:val="00401C17"/>
    <w:rsid w:val="00405EC0"/>
    <w:rsid w:val="00406C1F"/>
    <w:rsid w:val="00411395"/>
    <w:rsid w:val="00412687"/>
    <w:rsid w:val="004173AC"/>
    <w:rsid w:val="004207A6"/>
    <w:rsid w:val="0042320A"/>
    <w:rsid w:val="00425071"/>
    <w:rsid w:val="00427C1A"/>
    <w:rsid w:val="004317B8"/>
    <w:rsid w:val="00434325"/>
    <w:rsid w:val="0043668E"/>
    <w:rsid w:val="004402DE"/>
    <w:rsid w:val="00442DBF"/>
    <w:rsid w:val="004466CC"/>
    <w:rsid w:val="004541E6"/>
    <w:rsid w:val="00455046"/>
    <w:rsid w:val="00456128"/>
    <w:rsid w:val="00456C0D"/>
    <w:rsid w:val="0045798D"/>
    <w:rsid w:val="00472714"/>
    <w:rsid w:val="004737B2"/>
    <w:rsid w:val="00481035"/>
    <w:rsid w:val="00483478"/>
    <w:rsid w:val="00487B37"/>
    <w:rsid w:val="0049027A"/>
    <w:rsid w:val="0049383D"/>
    <w:rsid w:val="004945BF"/>
    <w:rsid w:val="00496C33"/>
    <w:rsid w:val="00496FF6"/>
    <w:rsid w:val="00497C02"/>
    <w:rsid w:val="004A07A5"/>
    <w:rsid w:val="004A5F4C"/>
    <w:rsid w:val="004B0525"/>
    <w:rsid w:val="004B053A"/>
    <w:rsid w:val="004B0DDA"/>
    <w:rsid w:val="004B3011"/>
    <w:rsid w:val="004B35C4"/>
    <w:rsid w:val="004B62F6"/>
    <w:rsid w:val="004B7E70"/>
    <w:rsid w:val="004C31A9"/>
    <w:rsid w:val="004D7DC6"/>
    <w:rsid w:val="004E30D8"/>
    <w:rsid w:val="004E39AA"/>
    <w:rsid w:val="004F0446"/>
    <w:rsid w:val="00506821"/>
    <w:rsid w:val="00521CBC"/>
    <w:rsid w:val="005278E5"/>
    <w:rsid w:val="00530CC7"/>
    <w:rsid w:val="005327F3"/>
    <w:rsid w:val="00532CA1"/>
    <w:rsid w:val="00532F84"/>
    <w:rsid w:val="00533AF4"/>
    <w:rsid w:val="0053475D"/>
    <w:rsid w:val="00537A9E"/>
    <w:rsid w:val="0054437E"/>
    <w:rsid w:val="00546321"/>
    <w:rsid w:val="00546D0B"/>
    <w:rsid w:val="00547434"/>
    <w:rsid w:val="005512C0"/>
    <w:rsid w:val="005529B0"/>
    <w:rsid w:val="0055323B"/>
    <w:rsid w:val="005539C2"/>
    <w:rsid w:val="00554EF1"/>
    <w:rsid w:val="005562C2"/>
    <w:rsid w:val="005626E8"/>
    <w:rsid w:val="0058081A"/>
    <w:rsid w:val="00582AB5"/>
    <w:rsid w:val="00594BCA"/>
    <w:rsid w:val="005A7FD9"/>
    <w:rsid w:val="005B4AAA"/>
    <w:rsid w:val="005B4DEA"/>
    <w:rsid w:val="005B7DA0"/>
    <w:rsid w:val="005B7E77"/>
    <w:rsid w:val="005C47FD"/>
    <w:rsid w:val="005D484B"/>
    <w:rsid w:val="005D4C09"/>
    <w:rsid w:val="005D7A48"/>
    <w:rsid w:val="005F2F06"/>
    <w:rsid w:val="0060091C"/>
    <w:rsid w:val="006024CE"/>
    <w:rsid w:val="00603AA9"/>
    <w:rsid w:val="0061379E"/>
    <w:rsid w:val="00613FD3"/>
    <w:rsid w:val="00615A0F"/>
    <w:rsid w:val="00617C33"/>
    <w:rsid w:val="00621184"/>
    <w:rsid w:val="00624BF8"/>
    <w:rsid w:val="00627200"/>
    <w:rsid w:val="00630ECE"/>
    <w:rsid w:val="0064090D"/>
    <w:rsid w:val="00645E86"/>
    <w:rsid w:val="00650C96"/>
    <w:rsid w:val="00652C06"/>
    <w:rsid w:val="00653385"/>
    <w:rsid w:val="006730A5"/>
    <w:rsid w:val="00674612"/>
    <w:rsid w:val="00677BDF"/>
    <w:rsid w:val="00677D88"/>
    <w:rsid w:val="00682352"/>
    <w:rsid w:val="0069061C"/>
    <w:rsid w:val="006910C1"/>
    <w:rsid w:val="006912B5"/>
    <w:rsid w:val="00691B8B"/>
    <w:rsid w:val="0069239E"/>
    <w:rsid w:val="0069316F"/>
    <w:rsid w:val="00694F8A"/>
    <w:rsid w:val="00697B06"/>
    <w:rsid w:val="006A3441"/>
    <w:rsid w:val="006A4BD8"/>
    <w:rsid w:val="006B04DF"/>
    <w:rsid w:val="006C2E19"/>
    <w:rsid w:val="006C5700"/>
    <w:rsid w:val="006E3935"/>
    <w:rsid w:val="006E465D"/>
    <w:rsid w:val="006F320F"/>
    <w:rsid w:val="006F3810"/>
    <w:rsid w:val="0071116B"/>
    <w:rsid w:val="00712557"/>
    <w:rsid w:val="007173AC"/>
    <w:rsid w:val="00723E57"/>
    <w:rsid w:val="0072563B"/>
    <w:rsid w:val="007318C8"/>
    <w:rsid w:val="00741F3A"/>
    <w:rsid w:val="00744E29"/>
    <w:rsid w:val="00747894"/>
    <w:rsid w:val="007524D7"/>
    <w:rsid w:val="007535B0"/>
    <w:rsid w:val="007568B4"/>
    <w:rsid w:val="007569CC"/>
    <w:rsid w:val="0075752B"/>
    <w:rsid w:val="007613EC"/>
    <w:rsid w:val="0076549B"/>
    <w:rsid w:val="00766634"/>
    <w:rsid w:val="0077482E"/>
    <w:rsid w:val="00775F90"/>
    <w:rsid w:val="0077779B"/>
    <w:rsid w:val="00777B22"/>
    <w:rsid w:val="00781E4A"/>
    <w:rsid w:val="00782276"/>
    <w:rsid w:val="007839AC"/>
    <w:rsid w:val="007920D2"/>
    <w:rsid w:val="007A0597"/>
    <w:rsid w:val="007A44EF"/>
    <w:rsid w:val="007A63CF"/>
    <w:rsid w:val="007B1CA5"/>
    <w:rsid w:val="007B3199"/>
    <w:rsid w:val="007B43D9"/>
    <w:rsid w:val="007C1006"/>
    <w:rsid w:val="007D4DEE"/>
    <w:rsid w:val="007D7554"/>
    <w:rsid w:val="007E098A"/>
    <w:rsid w:val="007E2C96"/>
    <w:rsid w:val="007E4D62"/>
    <w:rsid w:val="007E7CCC"/>
    <w:rsid w:val="007E7E78"/>
    <w:rsid w:val="007F546E"/>
    <w:rsid w:val="00806D80"/>
    <w:rsid w:val="00813227"/>
    <w:rsid w:val="00814DBA"/>
    <w:rsid w:val="008240F5"/>
    <w:rsid w:val="00827D23"/>
    <w:rsid w:val="00834DDF"/>
    <w:rsid w:val="00836B23"/>
    <w:rsid w:val="008465A5"/>
    <w:rsid w:val="00852180"/>
    <w:rsid w:val="008532FE"/>
    <w:rsid w:val="00857A03"/>
    <w:rsid w:val="00861493"/>
    <w:rsid w:val="008628ED"/>
    <w:rsid w:val="00863B9F"/>
    <w:rsid w:val="008668D1"/>
    <w:rsid w:val="008724D5"/>
    <w:rsid w:val="00877557"/>
    <w:rsid w:val="00877A58"/>
    <w:rsid w:val="00881845"/>
    <w:rsid w:val="00881F9C"/>
    <w:rsid w:val="008829A4"/>
    <w:rsid w:val="0088327A"/>
    <w:rsid w:val="008832B4"/>
    <w:rsid w:val="0088551E"/>
    <w:rsid w:val="0088594A"/>
    <w:rsid w:val="00885A92"/>
    <w:rsid w:val="008861EE"/>
    <w:rsid w:val="00887A85"/>
    <w:rsid w:val="008920C3"/>
    <w:rsid w:val="008A2709"/>
    <w:rsid w:val="008B00BB"/>
    <w:rsid w:val="008B449F"/>
    <w:rsid w:val="008B4EBA"/>
    <w:rsid w:val="008B7261"/>
    <w:rsid w:val="008B762E"/>
    <w:rsid w:val="008C180C"/>
    <w:rsid w:val="008C7464"/>
    <w:rsid w:val="008C76FB"/>
    <w:rsid w:val="008D0B83"/>
    <w:rsid w:val="008D10E2"/>
    <w:rsid w:val="008D34AB"/>
    <w:rsid w:val="008E794F"/>
    <w:rsid w:val="009003B9"/>
    <w:rsid w:val="00901B9C"/>
    <w:rsid w:val="009156B6"/>
    <w:rsid w:val="00920856"/>
    <w:rsid w:val="009254CA"/>
    <w:rsid w:val="00926A5E"/>
    <w:rsid w:val="009343BF"/>
    <w:rsid w:val="00934668"/>
    <w:rsid w:val="0093710E"/>
    <w:rsid w:val="0094299F"/>
    <w:rsid w:val="00946767"/>
    <w:rsid w:val="00946AB0"/>
    <w:rsid w:val="0095086C"/>
    <w:rsid w:val="00954365"/>
    <w:rsid w:val="009573FC"/>
    <w:rsid w:val="009611BE"/>
    <w:rsid w:val="009616F1"/>
    <w:rsid w:val="00970168"/>
    <w:rsid w:val="00973054"/>
    <w:rsid w:val="00973E3F"/>
    <w:rsid w:val="00975DE6"/>
    <w:rsid w:val="00976A48"/>
    <w:rsid w:val="00995CF3"/>
    <w:rsid w:val="00997C14"/>
    <w:rsid w:val="00997FE3"/>
    <w:rsid w:val="009A0F0D"/>
    <w:rsid w:val="009A4443"/>
    <w:rsid w:val="009B2132"/>
    <w:rsid w:val="009B349A"/>
    <w:rsid w:val="009B3FBB"/>
    <w:rsid w:val="009B45E4"/>
    <w:rsid w:val="009B6AA0"/>
    <w:rsid w:val="009C5D51"/>
    <w:rsid w:val="009D53D1"/>
    <w:rsid w:val="009D53F1"/>
    <w:rsid w:val="009D6B21"/>
    <w:rsid w:val="009E12E0"/>
    <w:rsid w:val="009E64DE"/>
    <w:rsid w:val="009E6637"/>
    <w:rsid w:val="009F1E4F"/>
    <w:rsid w:val="009F44AB"/>
    <w:rsid w:val="00A016BB"/>
    <w:rsid w:val="00A01E15"/>
    <w:rsid w:val="00A0325C"/>
    <w:rsid w:val="00A0400D"/>
    <w:rsid w:val="00A05722"/>
    <w:rsid w:val="00A07A2D"/>
    <w:rsid w:val="00A116BA"/>
    <w:rsid w:val="00A11DAA"/>
    <w:rsid w:val="00A133DB"/>
    <w:rsid w:val="00A15BB9"/>
    <w:rsid w:val="00A20638"/>
    <w:rsid w:val="00A26148"/>
    <w:rsid w:val="00A2743B"/>
    <w:rsid w:val="00A31284"/>
    <w:rsid w:val="00A35CA1"/>
    <w:rsid w:val="00A416B8"/>
    <w:rsid w:val="00A4288D"/>
    <w:rsid w:val="00A441BD"/>
    <w:rsid w:val="00A46523"/>
    <w:rsid w:val="00A466BF"/>
    <w:rsid w:val="00A47199"/>
    <w:rsid w:val="00A55186"/>
    <w:rsid w:val="00A56B64"/>
    <w:rsid w:val="00A631F7"/>
    <w:rsid w:val="00A659A9"/>
    <w:rsid w:val="00A76C67"/>
    <w:rsid w:val="00A771F1"/>
    <w:rsid w:val="00A8078C"/>
    <w:rsid w:val="00A855B4"/>
    <w:rsid w:val="00A8587A"/>
    <w:rsid w:val="00A91F8B"/>
    <w:rsid w:val="00AA1D8D"/>
    <w:rsid w:val="00AA473A"/>
    <w:rsid w:val="00AA48A8"/>
    <w:rsid w:val="00AA6E91"/>
    <w:rsid w:val="00AA7120"/>
    <w:rsid w:val="00AB12BE"/>
    <w:rsid w:val="00AB12EE"/>
    <w:rsid w:val="00AB45AD"/>
    <w:rsid w:val="00AB5BC5"/>
    <w:rsid w:val="00AB6A44"/>
    <w:rsid w:val="00AC0A22"/>
    <w:rsid w:val="00AC10B3"/>
    <w:rsid w:val="00AC5BF7"/>
    <w:rsid w:val="00AC5CAE"/>
    <w:rsid w:val="00AD1F49"/>
    <w:rsid w:val="00AD1FAE"/>
    <w:rsid w:val="00AD2071"/>
    <w:rsid w:val="00AD6B4B"/>
    <w:rsid w:val="00AE4124"/>
    <w:rsid w:val="00AE7886"/>
    <w:rsid w:val="00AF05EE"/>
    <w:rsid w:val="00AF2B4A"/>
    <w:rsid w:val="00AF2E52"/>
    <w:rsid w:val="00B00277"/>
    <w:rsid w:val="00B04024"/>
    <w:rsid w:val="00B0599E"/>
    <w:rsid w:val="00B06607"/>
    <w:rsid w:val="00B150D4"/>
    <w:rsid w:val="00B173F2"/>
    <w:rsid w:val="00B22504"/>
    <w:rsid w:val="00B23B50"/>
    <w:rsid w:val="00B34B11"/>
    <w:rsid w:val="00B34FDB"/>
    <w:rsid w:val="00B36F5D"/>
    <w:rsid w:val="00B3712C"/>
    <w:rsid w:val="00B40A70"/>
    <w:rsid w:val="00B41475"/>
    <w:rsid w:val="00B45ED3"/>
    <w:rsid w:val="00B471AE"/>
    <w:rsid w:val="00B47730"/>
    <w:rsid w:val="00B47C2F"/>
    <w:rsid w:val="00B50570"/>
    <w:rsid w:val="00B506B8"/>
    <w:rsid w:val="00B54C15"/>
    <w:rsid w:val="00B5620C"/>
    <w:rsid w:val="00B5785B"/>
    <w:rsid w:val="00B64F04"/>
    <w:rsid w:val="00B65C52"/>
    <w:rsid w:val="00B7047A"/>
    <w:rsid w:val="00B728B7"/>
    <w:rsid w:val="00B729C0"/>
    <w:rsid w:val="00B75A46"/>
    <w:rsid w:val="00B808FC"/>
    <w:rsid w:val="00B91664"/>
    <w:rsid w:val="00BB0E5E"/>
    <w:rsid w:val="00BB2A8D"/>
    <w:rsid w:val="00BB4D30"/>
    <w:rsid w:val="00BB51B3"/>
    <w:rsid w:val="00BC3256"/>
    <w:rsid w:val="00BC37FF"/>
    <w:rsid w:val="00BC6E20"/>
    <w:rsid w:val="00BD0B99"/>
    <w:rsid w:val="00BD1288"/>
    <w:rsid w:val="00BE05C5"/>
    <w:rsid w:val="00BE0BF2"/>
    <w:rsid w:val="00BE34CD"/>
    <w:rsid w:val="00BE3E2D"/>
    <w:rsid w:val="00BE7160"/>
    <w:rsid w:val="00BF2757"/>
    <w:rsid w:val="00BF2F7F"/>
    <w:rsid w:val="00BF587F"/>
    <w:rsid w:val="00C07DF7"/>
    <w:rsid w:val="00C14CF3"/>
    <w:rsid w:val="00C14D4F"/>
    <w:rsid w:val="00C460A8"/>
    <w:rsid w:val="00C50D50"/>
    <w:rsid w:val="00C52AA0"/>
    <w:rsid w:val="00C64735"/>
    <w:rsid w:val="00C64F78"/>
    <w:rsid w:val="00C73DC5"/>
    <w:rsid w:val="00C74D38"/>
    <w:rsid w:val="00C75789"/>
    <w:rsid w:val="00C760B9"/>
    <w:rsid w:val="00C82741"/>
    <w:rsid w:val="00C90A71"/>
    <w:rsid w:val="00C9298F"/>
    <w:rsid w:val="00CA195B"/>
    <w:rsid w:val="00CB0664"/>
    <w:rsid w:val="00CB3E6B"/>
    <w:rsid w:val="00CB67EA"/>
    <w:rsid w:val="00CC2DB2"/>
    <w:rsid w:val="00CC6342"/>
    <w:rsid w:val="00CD0ABB"/>
    <w:rsid w:val="00CD4039"/>
    <w:rsid w:val="00CD54AE"/>
    <w:rsid w:val="00CD6F3C"/>
    <w:rsid w:val="00CE412E"/>
    <w:rsid w:val="00CE4EB3"/>
    <w:rsid w:val="00CF368B"/>
    <w:rsid w:val="00CF797E"/>
    <w:rsid w:val="00D03C6E"/>
    <w:rsid w:val="00D0703E"/>
    <w:rsid w:val="00D11FB7"/>
    <w:rsid w:val="00D143D3"/>
    <w:rsid w:val="00D157DF"/>
    <w:rsid w:val="00D16FF2"/>
    <w:rsid w:val="00D264CC"/>
    <w:rsid w:val="00D3133E"/>
    <w:rsid w:val="00D321CD"/>
    <w:rsid w:val="00D364D8"/>
    <w:rsid w:val="00D36DC8"/>
    <w:rsid w:val="00D42ECF"/>
    <w:rsid w:val="00D456FC"/>
    <w:rsid w:val="00D45871"/>
    <w:rsid w:val="00D45BC4"/>
    <w:rsid w:val="00D50377"/>
    <w:rsid w:val="00D51454"/>
    <w:rsid w:val="00D5281D"/>
    <w:rsid w:val="00D536D6"/>
    <w:rsid w:val="00D56071"/>
    <w:rsid w:val="00D57F20"/>
    <w:rsid w:val="00D617D0"/>
    <w:rsid w:val="00D802A4"/>
    <w:rsid w:val="00D85C13"/>
    <w:rsid w:val="00D920D5"/>
    <w:rsid w:val="00DA7C05"/>
    <w:rsid w:val="00DC2F65"/>
    <w:rsid w:val="00DC3155"/>
    <w:rsid w:val="00DC4BF5"/>
    <w:rsid w:val="00DC5305"/>
    <w:rsid w:val="00DC704F"/>
    <w:rsid w:val="00DC71CC"/>
    <w:rsid w:val="00DD0F8E"/>
    <w:rsid w:val="00DD3993"/>
    <w:rsid w:val="00DD51B0"/>
    <w:rsid w:val="00DD61ED"/>
    <w:rsid w:val="00DD648F"/>
    <w:rsid w:val="00DE3966"/>
    <w:rsid w:val="00DE3ABF"/>
    <w:rsid w:val="00DE56EA"/>
    <w:rsid w:val="00DE5ADB"/>
    <w:rsid w:val="00DE714E"/>
    <w:rsid w:val="00DF1078"/>
    <w:rsid w:val="00DF4220"/>
    <w:rsid w:val="00DF493F"/>
    <w:rsid w:val="00DF7190"/>
    <w:rsid w:val="00DF75AC"/>
    <w:rsid w:val="00E05568"/>
    <w:rsid w:val="00E07108"/>
    <w:rsid w:val="00E10326"/>
    <w:rsid w:val="00E1628B"/>
    <w:rsid w:val="00E247D7"/>
    <w:rsid w:val="00E26628"/>
    <w:rsid w:val="00E26ABF"/>
    <w:rsid w:val="00E27F3A"/>
    <w:rsid w:val="00E30857"/>
    <w:rsid w:val="00E40187"/>
    <w:rsid w:val="00E4512B"/>
    <w:rsid w:val="00E507A5"/>
    <w:rsid w:val="00E51750"/>
    <w:rsid w:val="00E55C6E"/>
    <w:rsid w:val="00E5654D"/>
    <w:rsid w:val="00E57BA3"/>
    <w:rsid w:val="00E600BB"/>
    <w:rsid w:val="00E7535F"/>
    <w:rsid w:val="00E7625D"/>
    <w:rsid w:val="00E96F3F"/>
    <w:rsid w:val="00EA0DC7"/>
    <w:rsid w:val="00EA5270"/>
    <w:rsid w:val="00EA59FC"/>
    <w:rsid w:val="00EB17E5"/>
    <w:rsid w:val="00EB6C1D"/>
    <w:rsid w:val="00EC2512"/>
    <w:rsid w:val="00EC2987"/>
    <w:rsid w:val="00ED3B8A"/>
    <w:rsid w:val="00ED52BB"/>
    <w:rsid w:val="00ED672D"/>
    <w:rsid w:val="00EE04B5"/>
    <w:rsid w:val="00EE407E"/>
    <w:rsid w:val="00EE67A7"/>
    <w:rsid w:val="00EE6B58"/>
    <w:rsid w:val="00EE7B0E"/>
    <w:rsid w:val="00EF21E9"/>
    <w:rsid w:val="00EF4ACD"/>
    <w:rsid w:val="00EF7607"/>
    <w:rsid w:val="00F065B5"/>
    <w:rsid w:val="00F104A3"/>
    <w:rsid w:val="00F11162"/>
    <w:rsid w:val="00F121C0"/>
    <w:rsid w:val="00F12201"/>
    <w:rsid w:val="00F12819"/>
    <w:rsid w:val="00F1472C"/>
    <w:rsid w:val="00F14817"/>
    <w:rsid w:val="00F161F2"/>
    <w:rsid w:val="00F20793"/>
    <w:rsid w:val="00F325F2"/>
    <w:rsid w:val="00F37946"/>
    <w:rsid w:val="00F40C2B"/>
    <w:rsid w:val="00F41A2D"/>
    <w:rsid w:val="00F44300"/>
    <w:rsid w:val="00F60E18"/>
    <w:rsid w:val="00F67997"/>
    <w:rsid w:val="00F81C54"/>
    <w:rsid w:val="00F82024"/>
    <w:rsid w:val="00F84A77"/>
    <w:rsid w:val="00F85602"/>
    <w:rsid w:val="00F8790F"/>
    <w:rsid w:val="00F9607C"/>
    <w:rsid w:val="00FA2681"/>
    <w:rsid w:val="00FA4114"/>
    <w:rsid w:val="00FA4BD3"/>
    <w:rsid w:val="00FA5547"/>
    <w:rsid w:val="00FA603D"/>
    <w:rsid w:val="00FA78CB"/>
    <w:rsid w:val="00FB15E0"/>
    <w:rsid w:val="00FB4A8D"/>
    <w:rsid w:val="00FC09EF"/>
    <w:rsid w:val="00FC25F4"/>
    <w:rsid w:val="00FC3FFA"/>
    <w:rsid w:val="00FC693F"/>
    <w:rsid w:val="00FD185F"/>
    <w:rsid w:val="00FE139C"/>
    <w:rsid w:val="00FE2B3A"/>
    <w:rsid w:val="00FE3142"/>
    <w:rsid w:val="00FE5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84EC57-9AC6-49AB-AA5E-2B17E8E0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1676</TotalTime>
  <Pages>43</Pages>
  <Words>9582</Words>
  <Characters>54620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Kessler</cp:lastModifiedBy>
  <cp:revision>664</cp:revision>
  <dcterms:created xsi:type="dcterms:W3CDTF">2013-12-23T23:15:00Z</dcterms:created>
  <dcterms:modified xsi:type="dcterms:W3CDTF">2026-01-21T03:47:00Z</dcterms:modified>
  <cp:category/>
</cp:coreProperties>
</file>