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D608F8D" w14:textId="77777777" w:rsidR="00360670" w:rsidRDefault="00360670" w:rsidP="008E0908">
      <w:r>
        <w:rPr>
          <w:noProof/>
          <w:lang w:eastAsia="pt-PT"/>
        </w:rPr>
        <w:drawing>
          <wp:anchor distT="0" distB="0" distL="114300" distR="114300" simplePos="0" relativeHeight="251657216" behindDoc="0" locked="0" layoutInCell="1" allowOverlap="1" wp14:anchorId="27F2769D" wp14:editId="62DD887D">
            <wp:simplePos x="0" y="0"/>
            <wp:positionH relativeFrom="column">
              <wp:posOffset>3089275</wp:posOffset>
            </wp:positionH>
            <wp:positionV relativeFrom="page">
              <wp:posOffset>24765</wp:posOffset>
            </wp:positionV>
            <wp:extent cx="1877060" cy="1676400"/>
            <wp:effectExtent l="0" t="0" r="889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ENG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706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70134E" w14:textId="77777777" w:rsidR="00360670" w:rsidRDefault="00360670" w:rsidP="008E0908"/>
    <w:p w14:paraId="1090B69B" w14:textId="5A276FC9" w:rsidR="00A97D88" w:rsidRDefault="00A97D88" w:rsidP="00EA56FE">
      <w:pPr>
        <w:rPr>
          <w:color w:val="404040" w:themeColor="text1" w:themeTint="BF"/>
        </w:rPr>
      </w:pPr>
    </w:p>
    <w:p w14:paraId="35F857C6" w14:textId="0EFB4DCE" w:rsidR="00EA56FE" w:rsidRDefault="00EA56FE" w:rsidP="00EA56FE">
      <w:pPr>
        <w:rPr>
          <w:color w:val="404040" w:themeColor="text1" w:themeTint="BF"/>
        </w:rPr>
      </w:pPr>
    </w:p>
    <w:p w14:paraId="59E4894A" w14:textId="49D69F98" w:rsidR="00EA56FE" w:rsidRDefault="00EA56FE" w:rsidP="00EA56FE">
      <w:pPr>
        <w:rPr>
          <w:color w:val="404040" w:themeColor="text1" w:themeTint="BF"/>
        </w:rPr>
      </w:pPr>
    </w:p>
    <w:p w14:paraId="49B55EE3" w14:textId="77777777" w:rsidR="00EA56FE" w:rsidRPr="00A97D88" w:rsidRDefault="00EA56FE" w:rsidP="00EA56FE">
      <w:pPr>
        <w:rPr>
          <w:color w:val="404040" w:themeColor="text1" w:themeTint="BF"/>
        </w:rPr>
      </w:pPr>
    </w:p>
    <w:p w14:paraId="1ABA1BF9" w14:textId="191CF72B" w:rsidR="00360670" w:rsidRPr="00A97D88" w:rsidRDefault="00E10660" w:rsidP="00A97D88">
      <w:pPr>
        <w:spacing w:after="0"/>
        <w:ind w:left="4962"/>
        <w:rPr>
          <w:color w:val="404040" w:themeColor="text1" w:themeTint="BF"/>
        </w:rPr>
      </w:pPr>
      <w:r>
        <w:rPr>
          <w:color w:val="404040" w:themeColor="text1" w:themeTint="BF"/>
        </w:rPr>
        <w:t>Redes e Computadores</w:t>
      </w:r>
    </w:p>
    <w:p w14:paraId="25FADFB0" w14:textId="268E5C2D" w:rsidR="00EA56FE" w:rsidRDefault="00E10660" w:rsidP="00EA56FE">
      <w:pPr>
        <w:ind w:left="4962"/>
        <w:rPr>
          <w:b/>
          <w:color w:val="404040" w:themeColor="text1" w:themeTint="BF"/>
          <w:sz w:val="32"/>
        </w:rPr>
      </w:pPr>
      <w:r w:rsidRPr="00E10660">
        <w:rPr>
          <w:b/>
          <w:color w:val="404040" w:themeColor="text1" w:themeTint="BF"/>
          <w:sz w:val="32"/>
        </w:rPr>
        <w:t>Internet Tátil</w:t>
      </w:r>
      <w:r w:rsidR="00EA56FE">
        <w:rPr>
          <w:b/>
          <w:color w:val="404040" w:themeColor="text1" w:themeTint="BF"/>
          <w:sz w:val="32"/>
        </w:rPr>
        <w:t>:</w:t>
      </w:r>
    </w:p>
    <w:p w14:paraId="3E72E850" w14:textId="43C15FA5" w:rsidR="00EA56FE" w:rsidRPr="00EA56FE" w:rsidRDefault="00EA56FE" w:rsidP="00EA56FE">
      <w:pPr>
        <w:ind w:left="4962"/>
      </w:pPr>
      <w:r w:rsidRPr="00EA56FE">
        <w:t>Abordagem da sua implementação e possibilidades nas redes da próxima geração</w:t>
      </w:r>
    </w:p>
    <w:p w14:paraId="7276A50F" w14:textId="77777777" w:rsidR="00EA56FE" w:rsidRPr="00E10660" w:rsidRDefault="00EA56FE" w:rsidP="00E10660">
      <w:pPr>
        <w:ind w:left="4962"/>
        <w:jc w:val="right"/>
        <w:rPr>
          <w:b/>
          <w:color w:val="404040" w:themeColor="text1" w:themeTint="BF"/>
          <w:sz w:val="32"/>
        </w:rPr>
      </w:pPr>
    </w:p>
    <w:p w14:paraId="37FFD4D0" w14:textId="1499F02E" w:rsidR="00BB56F6" w:rsidRDefault="00BB56F6" w:rsidP="00BB56F6">
      <w:pPr>
        <w:rPr>
          <w:rFonts w:ascii="NewsGoth Lt BT" w:hAnsi="NewsGoth Lt BT"/>
          <w:b/>
          <w:color w:val="404040" w:themeColor="text1" w:themeTint="BF"/>
          <w:sz w:val="28"/>
        </w:rPr>
      </w:pPr>
    </w:p>
    <w:p w14:paraId="1E1D8B91" w14:textId="77ED13D4" w:rsidR="00EA56FE" w:rsidRDefault="00EA56FE" w:rsidP="00BB56F6">
      <w:pPr>
        <w:rPr>
          <w:rFonts w:ascii="NewsGoth Lt BT" w:hAnsi="NewsGoth Lt BT"/>
          <w:b/>
          <w:color w:val="404040" w:themeColor="text1" w:themeTint="BF"/>
          <w:sz w:val="28"/>
        </w:rPr>
      </w:pPr>
    </w:p>
    <w:p w14:paraId="5D1E9763" w14:textId="46E19419" w:rsidR="00EA56FE" w:rsidRDefault="00EA56FE" w:rsidP="00BB56F6">
      <w:pPr>
        <w:rPr>
          <w:rFonts w:ascii="NewsGoth Lt BT" w:hAnsi="NewsGoth Lt BT"/>
          <w:b/>
          <w:color w:val="404040" w:themeColor="text1" w:themeTint="BF"/>
          <w:sz w:val="28"/>
        </w:rPr>
      </w:pPr>
    </w:p>
    <w:p w14:paraId="56FB5B92" w14:textId="77777777" w:rsidR="00EA56FE" w:rsidRDefault="00EA56FE" w:rsidP="00BB56F6">
      <w:pPr>
        <w:rPr>
          <w:rFonts w:ascii="NewsGoth Lt BT" w:hAnsi="NewsGoth Lt BT"/>
          <w:b/>
          <w:color w:val="404040" w:themeColor="text1" w:themeTint="BF"/>
          <w:sz w:val="28"/>
        </w:rPr>
      </w:pPr>
    </w:p>
    <w:p w14:paraId="7F43296B" w14:textId="77777777" w:rsidR="001918B6" w:rsidRDefault="001918B6" w:rsidP="00BB56F6">
      <w:pPr>
        <w:rPr>
          <w:rFonts w:ascii="NewsGoth Lt BT" w:hAnsi="NewsGoth Lt BT"/>
          <w:b/>
          <w:color w:val="404040" w:themeColor="text1" w:themeTint="BF"/>
          <w:sz w:val="28"/>
        </w:rPr>
      </w:pPr>
    </w:p>
    <w:p w14:paraId="697D3ADB" w14:textId="20212F65" w:rsidR="00A97D88" w:rsidRDefault="00921F4D" w:rsidP="00921F4D">
      <w:pPr>
        <w:rPr>
          <w:b/>
          <w:color w:val="404040" w:themeColor="text1" w:themeTint="BF"/>
        </w:rPr>
      </w:pPr>
      <w:r>
        <w:rPr>
          <w:b/>
          <w:color w:val="404040" w:themeColor="text1" w:themeTint="BF"/>
        </w:rPr>
        <w:tab/>
      </w:r>
      <w:r>
        <w:rPr>
          <w:b/>
          <w:color w:val="404040" w:themeColor="text1" w:themeTint="BF"/>
        </w:rPr>
        <w:tab/>
      </w:r>
      <w:r>
        <w:rPr>
          <w:b/>
          <w:color w:val="404040" w:themeColor="text1" w:themeTint="BF"/>
        </w:rPr>
        <w:tab/>
      </w:r>
      <w:r>
        <w:rPr>
          <w:b/>
          <w:color w:val="404040" w:themeColor="text1" w:themeTint="BF"/>
        </w:rPr>
        <w:tab/>
      </w:r>
      <w:r>
        <w:rPr>
          <w:b/>
          <w:color w:val="404040" w:themeColor="text1" w:themeTint="BF"/>
        </w:rPr>
        <w:tab/>
      </w:r>
      <w:r>
        <w:rPr>
          <w:b/>
          <w:color w:val="404040" w:themeColor="text1" w:themeTint="BF"/>
        </w:rPr>
        <w:tab/>
      </w:r>
      <w:r>
        <w:rPr>
          <w:b/>
          <w:color w:val="404040" w:themeColor="text1" w:themeTint="BF"/>
        </w:rPr>
        <w:tab/>
      </w:r>
      <w:r w:rsidR="00A97D88" w:rsidRPr="00A97D88">
        <w:rPr>
          <w:b/>
          <w:color w:val="404040" w:themeColor="text1" w:themeTint="BF"/>
        </w:rPr>
        <w:t>Grupo</w:t>
      </w:r>
      <w:r w:rsidR="00BB56F6">
        <w:rPr>
          <w:b/>
          <w:color w:val="404040" w:themeColor="text1" w:themeTint="BF"/>
        </w:rPr>
        <w:t xml:space="preserve"> de Trabalho</w:t>
      </w:r>
      <w:r w:rsidR="00A97D88" w:rsidRPr="00A97D88">
        <w:rPr>
          <w:b/>
          <w:color w:val="404040" w:themeColor="text1" w:themeTint="BF"/>
        </w:rPr>
        <w:t xml:space="preserve"> </w:t>
      </w:r>
      <w:r w:rsidR="009C26D8">
        <w:rPr>
          <w:b/>
          <w:color w:val="404040" w:themeColor="text1" w:themeTint="BF"/>
        </w:rPr>
        <w:t>7</w:t>
      </w:r>
    </w:p>
    <w:p w14:paraId="7681050B" w14:textId="44EBCE53" w:rsidR="001918B6" w:rsidRDefault="001918B6" w:rsidP="00921F4D">
      <w:pPr>
        <w:ind w:left="4111"/>
        <w:jc w:val="left"/>
      </w:pPr>
      <w:r>
        <w:rPr>
          <w:noProof/>
          <w:color w:val="000000" w:themeColor="text1"/>
          <w:lang w:eastAsia="pt-PT"/>
        </w:rPr>
        <w:drawing>
          <wp:anchor distT="0" distB="0" distL="114300" distR="114300" simplePos="0" relativeHeight="251657218" behindDoc="0" locked="0" layoutInCell="1" allowOverlap="1" wp14:anchorId="4601666A" wp14:editId="77189218">
            <wp:simplePos x="0" y="0"/>
            <wp:positionH relativeFrom="page">
              <wp:align>center</wp:align>
            </wp:positionH>
            <wp:positionV relativeFrom="paragraph">
              <wp:posOffset>13970</wp:posOffset>
            </wp:positionV>
            <wp:extent cx="676275" cy="676275"/>
            <wp:effectExtent l="0" t="0" r="9525" b="952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hoto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Ana Esmeralda Fernandes A74321</w:t>
      </w:r>
    </w:p>
    <w:p w14:paraId="450881C7" w14:textId="53CC928D" w:rsidR="001918B6" w:rsidRDefault="001918B6" w:rsidP="00A73B9B">
      <w:pPr>
        <w:ind w:left="4962"/>
        <w:rPr>
          <w:b/>
          <w:color w:val="404040" w:themeColor="text1" w:themeTint="BF"/>
        </w:rPr>
      </w:pPr>
    </w:p>
    <w:p w14:paraId="17741408" w14:textId="049DF55B" w:rsidR="001918B6" w:rsidRDefault="001918B6" w:rsidP="00A73B9B">
      <w:pPr>
        <w:ind w:left="4962"/>
        <w:rPr>
          <w:b/>
          <w:color w:val="404040" w:themeColor="text1" w:themeTint="BF"/>
          <w:sz w:val="4"/>
        </w:rPr>
      </w:pPr>
    </w:p>
    <w:p w14:paraId="3ADA49F9" w14:textId="49984CC5" w:rsidR="00921F4D" w:rsidRDefault="00921F4D" w:rsidP="00A73B9B">
      <w:pPr>
        <w:ind w:left="4962"/>
        <w:rPr>
          <w:b/>
          <w:color w:val="404040" w:themeColor="text1" w:themeTint="BF"/>
          <w:sz w:val="4"/>
        </w:rPr>
      </w:pPr>
    </w:p>
    <w:p w14:paraId="72C608AA" w14:textId="1D3EC85F" w:rsidR="00921F4D" w:rsidRPr="001918B6" w:rsidRDefault="00921F4D" w:rsidP="00A73B9B">
      <w:pPr>
        <w:ind w:left="4962"/>
        <w:rPr>
          <w:b/>
          <w:color w:val="404040" w:themeColor="text1" w:themeTint="BF"/>
          <w:sz w:val="4"/>
        </w:rPr>
      </w:pPr>
    </w:p>
    <w:p w14:paraId="78FDDFCC" w14:textId="798EF914" w:rsidR="00921F4D" w:rsidRDefault="00921F4D" w:rsidP="00921F4D">
      <w:pPr>
        <w:ind w:left="4111"/>
        <w:jc w:val="left"/>
      </w:pPr>
      <w:r w:rsidRPr="00921F4D">
        <w:rPr>
          <w:noProof/>
          <w:lang w:eastAsia="pt-PT"/>
        </w:rPr>
        <w:drawing>
          <wp:anchor distT="0" distB="0" distL="114300" distR="114300" simplePos="0" relativeHeight="251666436" behindDoc="1" locked="0" layoutInCell="1" allowOverlap="1" wp14:anchorId="68FF1C1D" wp14:editId="331A18A9">
            <wp:simplePos x="0" y="0"/>
            <wp:positionH relativeFrom="page">
              <wp:align>center</wp:align>
            </wp:positionH>
            <wp:positionV relativeFrom="paragraph">
              <wp:posOffset>23495</wp:posOffset>
            </wp:positionV>
            <wp:extent cx="685800" cy="657225"/>
            <wp:effectExtent l="0" t="0" r="0" b="9525"/>
            <wp:wrapTight wrapText="bothSides">
              <wp:wrapPolygon edited="0">
                <wp:start x="0" y="0"/>
                <wp:lineTo x="0" y="21287"/>
                <wp:lineTo x="21000" y="21287"/>
                <wp:lineTo x="21000" y="0"/>
                <wp:lineTo x="0" y="0"/>
              </wp:wrapPolygon>
            </wp:wrapTight>
            <wp:docPr id="3" name="Imagem 3" descr="C:\Users\Nadine\Desktop\transferi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dine\Desktop\transferir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21F4D">
        <w:t>Bárbara</w:t>
      </w:r>
      <w:r>
        <w:t xml:space="preserve"> Nadine Freitas Oliveira A75614</w:t>
      </w:r>
    </w:p>
    <w:p w14:paraId="3C03564C" w14:textId="0672340D" w:rsidR="001918B6" w:rsidRDefault="001918B6" w:rsidP="001918B6">
      <w:pPr>
        <w:ind w:left="6096"/>
      </w:pPr>
    </w:p>
    <w:p w14:paraId="1A4DC530" w14:textId="612CDA04" w:rsidR="001918B6" w:rsidRPr="001918B6" w:rsidRDefault="001918B6" w:rsidP="001918B6">
      <w:pPr>
        <w:ind w:left="6096"/>
        <w:rPr>
          <w:sz w:val="4"/>
        </w:rPr>
      </w:pPr>
    </w:p>
    <w:p w14:paraId="06ABEA0E" w14:textId="5B67D797" w:rsidR="001918B6" w:rsidRDefault="001918B6" w:rsidP="00A73B9B">
      <w:pPr>
        <w:ind w:left="4962"/>
      </w:pPr>
    </w:p>
    <w:p w14:paraId="50B0162A" w14:textId="68EB092A" w:rsidR="00921F4D" w:rsidRPr="00921F4D" w:rsidRDefault="00921F4D" w:rsidP="00921F4D">
      <w:pPr>
        <w:ind w:left="4962"/>
        <w:rPr>
          <w:b/>
          <w:color w:val="404040" w:themeColor="text1" w:themeTint="BF"/>
        </w:rPr>
      </w:pPr>
      <w:r w:rsidRPr="00055199">
        <w:rPr>
          <w:noProof/>
          <w:lang w:eastAsia="pt-PT"/>
        </w:rPr>
        <w:drawing>
          <wp:anchor distT="0" distB="0" distL="114300" distR="114300" simplePos="0" relativeHeight="251657220" behindDoc="0" locked="0" layoutInCell="1" allowOverlap="1" wp14:anchorId="0DE13E96" wp14:editId="7B5355F4">
            <wp:simplePos x="0" y="0"/>
            <wp:positionH relativeFrom="page">
              <wp:align>center</wp:align>
            </wp:positionH>
            <wp:positionV relativeFrom="paragraph">
              <wp:posOffset>13335</wp:posOffset>
            </wp:positionV>
            <wp:extent cx="676275" cy="676275"/>
            <wp:effectExtent l="0" t="0" r="9525" b="9525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hoto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Miguel Dias Miranda A74726</w:t>
      </w:r>
    </w:p>
    <w:p w14:paraId="5AE90DCE" w14:textId="1AAA34CA" w:rsidR="00A97D88" w:rsidRPr="00055199" w:rsidRDefault="00A97D88" w:rsidP="00E10660">
      <w:pPr>
        <w:rPr>
          <w:b/>
        </w:rPr>
      </w:pPr>
    </w:p>
    <w:p w14:paraId="12F99A65" w14:textId="538AB8ED" w:rsidR="007643D6" w:rsidRDefault="007643D6" w:rsidP="001918B6">
      <w:pPr>
        <w:rPr>
          <w:color w:val="404040" w:themeColor="text1" w:themeTint="BF"/>
        </w:rPr>
      </w:pPr>
    </w:p>
    <w:p w14:paraId="0CA4DA14" w14:textId="77777777" w:rsidR="007A42DA" w:rsidRDefault="007A42DA" w:rsidP="007643D6">
      <w:pPr>
        <w:rPr>
          <w:color w:val="404040" w:themeColor="text1" w:themeTint="BF"/>
        </w:rPr>
      </w:pPr>
    </w:p>
    <w:p w14:paraId="19812E23" w14:textId="77777777" w:rsidR="00546548" w:rsidRDefault="00546548" w:rsidP="007643D6">
      <w:pPr>
        <w:rPr>
          <w:color w:val="404040" w:themeColor="text1" w:themeTint="BF"/>
        </w:rPr>
      </w:pPr>
    </w:p>
    <w:p w14:paraId="459D5FD0" w14:textId="77777777" w:rsidR="00546548" w:rsidRDefault="00546548" w:rsidP="007643D6">
      <w:pPr>
        <w:rPr>
          <w:color w:val="404040" w:themeColor="text1" w:themeTint="BF"/>
        </w:rPr>
      </w:pPr>
    </w:p>
    <w:sdt>
      <w:sdtPr>
        <w:rPr>
          <w:rFonts w:ascii="NewsGotT" w:eastAsiaTheme="minorHAnsi" w:hAnsi="NewsGotT" w:cstheme="minorBidi"/>
          <w:b w:val="0"/>
          <w:color w:val="auto"/>
          <w:sz w:val="24"/>
          <w:szCs w:val="22"/>
          <w:lang w:eastAsia="en-US"/>
        </w:rPr>
        <w:id w:val="-55647772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837CD1A" w14:textId="363020E4" w:rsidR="00FF67FA" w:rsidRDefault="00FF67FA">
          <w:pPr>
            <w:pStyle w:val="Cabealhodondice"/>
          </w:pPr>
          <w:r>
            <w:t>Índice</w:t>
          </w:r>
        </w:p>
        <w:p w14:paraId="5EE6BF79" w14:textId="66ECB302" w:rsidR="00E36845" w:rsidRDefault="00BB0590">
          <w:pPr>
            <w:pStyle w:val="ndice2"/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E36845" w:rsidRPr="00BE2120">
            <w:rPr>
              <w:rStyle w:val="Hiperligao"/>
              <w:noProof/>
            </w:rPr>
            <w:fldChar w:fldCharType="begin"/>
          </w:r>
          <w:r w:rsidR="00E36845" w:rsidRPr="00BE2120">
            <w:rPr>
              <w:rStyle w:val="Hiperligao"/>
              <w:noProof/>
            </w:rPr>
            <w:instrText xml:space="preserve"> </w:instrText>
          </w:r>
          <w:r w:rsidR="00E36845">
            <w:rPr>
              <w:noProof/>
            </w:rPr>
            <w:instrText>HYPERLINK \l "_Toc463268582"</w:instrText>
          </w:r>
          <w:r w:rsidR="00E36845" w:rsidRPr="00BE2120">
            <w:rPr>
              <w:rStyle w:val="Hiperligao"/>
              <w:noProof/>
            </w:rPr>
            <w:instrText xml:space="preserve"> </w:instrText>
          </w:r>
          <w:r w:rsidR="00E36845" w:rsidRPr="00BE2120">
            <w:rPr>
              <w:rStyle w:val="Hiperligao"/>
              <w:noProof/>
            </w:rPr>
          </w:r>
          <w:r w:rsidR="00E36845" w:rsidRPr="00BE2120">
            <w:rPr>
              <w:rStyle w:val="Hiperligao"/>
              <w:noProof/>
            </w:rPr>
            <w:fldChar w:fldCharType="separate"/>
          </w:r>
          <w:r w:rsidR="00E36845" w:rsidRPr="00BE2120">
            <w:rPr>
              <w:rStyle w:val="Hiperligao"/>
              <w:noProof/>
            </w:rPr>
            <w:t>Internet Tátil: um novo paradigma de comunicação por rede</w:t>
          </w:r>
          <w:r w:rsidR="00E36845">
            <w:rPr>
              <w:noProof/>
              <w:webHidden/>
            </w:rPr>
            <w:tab/>
          </w:r>
          <w:r w:rsidR="00E36845">
            <w:rPr>
              <w:noProof/>
              <w:webHidden/>
            </w:rPr>
            <w:fldChar w:fldCharType="begin"/>
          </w:r>
          <w:r w:rsidR="00E36845">
            <w:rPr>
              <w:noProof/>
              <w:webHidden/>
            </w:rPr>
            <w:instrText xml:space="preserve"> PAGEREF _Toc463268582 \h </w:instrText>
          </w:r>
          <w:r w:rsidR="00E36845">
            <w:rPr>
              <w:noProof/>
              <w:webHidden/>
            </w:rPr>
          </w:r>
          <w:r w:rsidR="00E36845">
            <w:rPr>
              <w:noProof/>
              <w:webHidden/>
            </w:rPr>
            <w:fldChar w:fldCharType="separate"/>
          </w:r>
          <w:r w:rsidR="00E36845">
            <w:rPr>
              <w:noProof/>
              <w:webHidden/>
            </w:rPr>
            <w:t>3</w:t>
          </w:r>
          <w:r w:rsidR="00E36845">
            <w:rPr>
              <w:noProof/>
              <w:webHidden/>
            </w:rPr>
            <w:fldChar w:fldCharType="end"/>
          </w:r>
          <w:r w:rsidR="00E36845" w:rsidRPr="00BE2120">
            <w:rPr>
              <w:rStyle w:val="Hiperligao"/>
              <w:noProof/>
            </w:rPr>
            <w:fldChar w:fldCharType="end"/>
          </w:r>
        </w:p>
        <w:p w14:paraId="554C61B8" w14:textId="2F665474" w:rsidR="00E36845" w:rsidRDefault="00E36845">
          <w:pPr>
            <w:pStyle w:val="ndice2"/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463268583" w:history="1">
            <w:r w:rsidRPr="00BE2120">
              <w:rPr>
                <w:rStyle w:val="Hiperligao"/>
                <w:noProof/>
              </w:rPr>
              <w:t>Desafios da 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_Toc463268583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DA4BC" w14:textId="446232C1" w:rsidR="00E36845" w:rsidRDefault="00E36845">
          <w:pPr>
            <w:pStyle w:val="ndice3"/>
            <w:tabs>
              <w:tab w:val="right" w:pos="9913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463268584" w:history="1">
            <w:r w:rsidRPr="00BE2120">
              <w:rPr>
                <w:rStyle w:val="Hiperligao"/>
                <w:noProof/>
              </w:rPr>
              <w:t>Arquitetura da Internet Tátil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_Toc463268584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5B8C8" w14:textId="0C250C65" w:rsidR="00E36845" w:rsidRDefault="00E36845">
          <w:pPr>
            <w:pStyle w:val="ndice3"/>
            <w:tabs>
              <w:tab w:val="right" w:pos="9913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463268585" w:history="1">
            <w:r w:rsidRPr="00BE2120">
              <w:rPr>
                <w:rStyle w:val="Hiperligao"/>
                <w:noProof/>
              </w:rPr>
              <w:t>Tempo de latência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_Toc463268585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EAD7E" w14:textId="6798DA64" w:rsidR="00E36845" w:rsidRDefault="00E36845">
          <w:pPr>
            <w:pStyle w:val="ndice3"/>
            <w:tabs>
              <w:tab w:val="right" w:pos="9913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463268586" w:history="1">
            <w:r w:rsidRPr="00BE2120">
              <w:rPr>
                <w:rStyle w:val="Hiperligao"/>
                <w:noProof/>
              </w:rPr>
              <w:t>Dispositivos táteis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_Toc463268586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296A2" w14:textId="6DB524E3" w:rsidR="00E36845" w:rsidRDefault="00E36845">
          <w:pPr>
            <w:pStyle w:val="ndice3"/>
            <w:tabs>
              <w:tab w:val="right" w:pos="9913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463268587" w:history="1">
            <w:r w:rsidRPr="00BE2120">
              <w:rPr>
                <w:rStyle w:val="Hiperligao"/>
                <w:noProof/>
              </w:rPr>
              <w:t>Codecs para informação tátil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_Toc463268587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9B937" w14:textId="5F92482A" w:rsidR="00E36845" w:rsidRDefault="00E36845">
          <w:pPr>
            <w:pStyle w:val="ndice3"/>
            <w:tabs>
              <w:tab w:val="right" w:pos="9913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463268588" w:history="1">
            <w:r w:rsidRPr="00BE2120">
              <w:rPr>
                <w:rStyle w:val="Hiperligao"/>
                <w:noProof/>
              </w:rPr>
              <w:t>Características da rede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_Toc463268588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35032" w14:textId="6DC516C4" w:rsidR="00E36845" w:rsidRDefault="00E36845">
          <w:pPr>
            <w:pStyle w:val="ndice3"/>
            <w:tabs>
              <w:tab w:val="right" w:pos="9913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463268589" w:history="1">
            <w:r w:rsidRPr="00BE2120">
              <w:rPr>
                <w:rStyle w:val="Hiperligao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_Toc463268589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7E82C" w14:textId="4F4B7E54" w:rsidR="008777CA" w:rsidRDefault="00BB0590" w:rsidP="004132A9">
          <w:pPr>
            <w:rPr>
              <w:bCs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4595CA1F" w14:textId="0910EC8C" w:rsidR="00EA56FE" w:rsidRDefault="00EA56FE" w:rsidP="00EA56FE">
      <w:pPr>
        <w:tabs>
          <w:tab w:val="clear" w:pos="567"/>
        </w:tabs>
        <w:jc w:val="left"/>
        <w:rPr>
          <w:bCs/>
        </w:rPr>
      </w:pPr>
      <w:r>
        <w:rPr>
          <w:bCs/>
        </w:rPr>
        <w:br w:type="page"/>
      </w:r>
    </w:p>
    <w:p w14:paraId="2C752A9E" w14:textId="53A59F6B" w:rsidR="00842A0E" w:rsidRPr="00842A0E" w:rsidRDefault="00AA55EA" w:rsidP="00C87AEF">
      <w:pPr>
        <w:pStyle w:val="Cabealho2"/>
      </w:pPr>
      <w:r>
        <w:lastRenderedPageBreak/>
        <w:tab/>
      </w:r>
      <w:bookmarkStart w:id="1" w:name="_Toc463268582"/>
      <w:r>
        <w:t>Internet Tátil: um novo paradigma de comunicação por rede</w:t>
      </w:r>
      <w:bookmarkEnd w:id="1"/>
    </w:p>
    <w:p w14:paraId="54822378" w14:textId="6A2333F9" w:rsidR="00E10660" w:rsidRPr="00C87AEF" w:rsidRDefault="00C87AEF" w:rsidP="00C87AEF">
      <w:pPr>
        <w:spacing w:after="0"/>
      </w:pPr>
      <w:r>
        <w:tab/>
      </w:r>
      <w:r w:rsidR="00D161DB" w:rsidRPr="00C87AEF">
        <w:t xml:space="preserve">A Internet pode ser definida como um sistema global, onde vários equipamentos com capacidade de processamento e análise de dados trocam informação e partilham recursos, estando interligados por um sistema de comunicação baseado num conjunto próprio de protocolos. </w:t>
      </w:r>
      <w:r w:rsidR="003118BD" w:rsidRPr="00C87AEF">
        <w:t>S</w:t>
      </w:r>
      <w:r w:rsidR="00D161DB" w:rsidRPr="00C87AEF">
        <w:t>urgi</w:t>
      </w:r>
      <w:r w:rsidR="003118BD" w:rsidRPr="00C87AEF">
        <w:t xml:space="preserve">ndo </w:t>
      </w:r>
      <w:r w:rsidR="00D161DB" w:rsidRPr="00C87AEF">
        <w:t>com o desenvolvimento dos</w:t>
      </w:r>
      <w:r w:rsidR="003118BD" w:rsidRPr="00C87AEF">
        <w:t xml:space="preserve"> primeiros</w:t>
      </w:r>
      <w:r w:rsidR="00D161DB" w:rsidRPr="00C87AEF">
        <w:t xml:space="preserve"> compu</w:t>
      </w:r>
      <w:r w:rsidR="003118BD" w:rsidRPr="00C87AEF">
        <w:t>tadores em 1950, a internet começou como um sistema fixo</w:t>
      </w:r>
      <w:r w:rsidR="00D161DB" w:rsidRPr="00C87AEF">
        <w:t xml:space="preserve"> com alcance limitado e baseado numa arquitetura de rede LAN. Rapidamente se adaptou ás necessidades e com o desenvolvimento tecnológico </w:t>
      </w:r>
      <w:r w:rsidR="003118BD" w:rsidRPr="00C87AEF">
        <w:t xml:space="preserve">das ultimas décadas </w:t>
      </w:r>
      <w:r w:rsidR="00D161DB" w:rsidRPr="00C87AEF">
        <w:t xml:space="preserve">novas implementações de internet surgiram, nomeadamente a internet móvel, que acaba com a dependência de fios para interligar os </w:t>
      </w:r>
      <w:r w:rsidR="003118BD" w:rsidRPr="00C87AEF">
        <w:t xml:space="preserve">mais diversos </w:t>
      </w:r>
      <w:r w:rsidR="00D161DB" w:rsidRPr="00C87AEF">
        <w:t xml:space="preserve">equipamentos. </w:t>
      </w:r>
      <w:r w:rsidR="003118BD" w:rsidRPr="00C87AEF">
        <w:t>Nos dias que correm, olhamos para o dia a dia envolvidos numa já nova implementação da internet, a chamada internet das Coisas, que procura envolver todos os campos da sociedade na rede.</w:t>
      </w:r>
    </w:p>
    <w:p w14:paraId="037A06B5" w14:textId="13E1B706" w:rsidR="00EA56FE" w:rsidRPr="00C87AEF" w:rsidRDefault="00C87AEF" w:rsidP="00C87AEF">
      <w:pPr>
        <w:spacing w:after="0"/>
      </w:pPr>
      <w:r>
        <w:tab/>
      </w:r>
      <w:r w:rsidR="003118BD" w:rsidRPr="00C87AEF">
        <w:t xml:space="preserve">Como sucessor de todos estes tipos de implementação da rede internet, surge no presente o tema emergente da Internet Tátil que promete a transmissão do toque e a ação/estimulação do utilizador em tempo real. Sendo a voz, vídeo, som e dados de informação os pacotes base que são partilhados pela internet atual, a internet Tátil promete permitir em acréscimo a transmissão de comunicações táteis, levando a uma mudança de paradigma na forma como interagimos com a rede e nela desempenhamos diferentes funções. Por ser um tema </w:t>
      </w:r>
      <w:r w:rsidR="00B742F3" w:rsidRPr="00C87AEF">
        <w:t>sobre o qual ainda se fazem muitas especulações e pouca investigação e investimento, o desenvolvimento deste novo tipo de rede ainda está numa f</w:t>
      </w:r>
      <w:r w:rsidR="0049650B" w:rsidRPr="00C87AEF">
        <w:t>ase muito inicial e conceptual e julga-se que esteja apenas disponível e funcional só na próxima década.</w:t>
      </w:r>
    </w:p>
    <w:p w14:paraId="0BFC7CEE" w14:textId="55370AEA" w:rsidR="0061084C" w:rsidRPr="00C87AEF" w:rsidRDefault="00C87AEF" w:rsidP="00C87AEF">
      <w:pPr>
        <w:spacing w:after="0"/>
      </w:pPr>
      <w:r>
        <w:tab/>
      </w:r>
      <w:r w:rsidR="00B742F3" w:rsidRPr="00C87AEF">
        <w:t xml:space="preserve">Considerando que as atuais explorações da rede Internet atingiram o seu limite de funcionalidades e alcance no dia a dia dos utilizadores, com o surgimento da internet tátil todos os prodígios da internet atual serão sobrepostos a um novo sistema com elevada capacidade de resposta, conectividade ultra fiável e capacidade de transmitir experiencias táteis á distancia, adicionando assim uma nova dimensão á interação homem-máquina através de um sistema interativo e em tempo real. Como referido anteriormente, o tradicional acesso á internet e internet móvel são amplamente utilizados para a entrega de </w:t>
      </w:r>
      <w:r w:rsidR="00EA56FE" w:rsidRPr="00C87AEF">
        <w:t>serviços</w:t>
      </w:r>
      <w:r w:rsidR="00B742F3" w:rsidRPr="00C87AEF">
        <w:t xml:space="preserve"> de voz, telemóvel, mensagens, </w:t>
      </w:r>
      <w:proofErr w:type="spellStart"/>
      <w:r w:rsidR="00B742F3" w:rsidRPr="00C87AEF">
        <w:t>stream</w:t>
      </w:r>
      <w:proofErr w:type="spellEnd"/>
      <w:r w:rsidR="00B742F3" w:rsidRPr="00C87AEF">
        <w:t xml:space="preserve"> de vídeos, partilha de ficheiros e email. Com a transição para a internet das Coisas criou-se ainda o conceito de comunicação generalizada com “controlo” das coisas. </w:t>
      </w:r>
      <w:r w:rsidR="0061084C" w:rsidRPr="00C87AEF">
        <w:t>Contudo, a internet tátil irá levar a uma verdadeira mudança na forma como pertencemos e acedemos á rede, revolucionando os mais diversos setores da sociedade.</w:t>
      </w:r>
    </w:p>
    <w:p w14:paraId="6465EBEA" w14:textId="3BAA9384" w:rsidR="0061084C" w:rsidRPr="00C87AEF" w:rsidRDefault="00C87AEF" w:rsidP="00C87AEF">
      <w:pPr>
        <w:spacing w:after="0"/>
      </w:pPr>
      <w:r>
        <w:tab/>
      </w:r>
      <w:r w:rsidR="0061084C" w:rsidRPr="00C87AEF">
        <w:t xml:space="preserve">O seu design promete faze-la capaz de realizar cirurgias e avaliações médicas á distancia, </w:t>
      </w:r>
      <w:r w:rsidR="000B0038" w:rsidRPr="00C87AEF">
        <w:t xml:space="preserve">controlar o tráfico das estradas, </w:t>
      </w:r>
      <w:r w:rsidR="0061084C" w:rsidRPr="00C87AEF">
        <w:t>automatizar ainda mais serviços e operações fabris, sincronização remota de equipamentos, educação á distancia, serviços de condução em tempo real remota entre outros campos. Tudo isto, num sistema global capaz de dar resposta em tempo real e de introduzir o contacto tátil e interação háptica.</w:t>
      </w:r>
    </w:p>
    <w:p w14:paraId="1437CC97" w14:textId="6B308254" w:rsidR="00EA56FE" w:rsidRPr="00C87AEF" w:rsidRDefault="00EA56FE" w:rsidP="00C87AEF">
      <w:pPr>
        <w:tabs>
          <w:tab w:val="clear" w:pos="567"/>
        </w:tabs>
      </w:pPr>
      <w:r w:rsidRPr="00C87AEF">
        <w:br w:type="page"/>
      </w:r>
    </w:p>
    <w:p w14:paraId="3F04C8C7" w14:textId="77777777" w:rsidR="000B0038" w:rsidRPr="00C87AEF" w:rsidRDefault="000B0038" w:rsidP="00C87AEF">
      <w:pPr>
        <w:spacing w:after="0"/>
      </w:pPr>
    </w:p>
    <w:p w14:paraId="7E16C5AF" w14:textId="31CDFD66" w:rsidR="00B9048D" w:rsidRDefault="00EA56FE" w:rsidP="00E36845">
      <w:pPr>
        <w:pStyle w:val="Cabealho2"/>
        <w:rPr>
          <w:rFonts w:ascii="NewsGotT" w:hAnsi="NewsGotT"/>
        </w:rPr>
      </w:pPr>
      <w:bookmarkStart w:id="2" w:name="_Toc463268583"/>
      <w:r w:rsidRPr="00C87AEF">
        <w:rPr>
          <w:rFonts w:ascii="NewsGotT" w:hAnsi="NewsGotT"/>
        </w:rPr>
        <w:t>Desafios da implementação</w:t>
      </w:r>
      <w:bookmarkEnd w:id="2"/>
    </w:p>
    <w:p w14:paraId="467F097F" w14:textId="77777777" w:rsidR="00E36845" w:rsidRPr="00E36845" w:rsidRDefault="00E36845" w:rsidP="00E36845"/>
    <w:bookmarkStart w:id="3" w:name="_Toc463268584"/>
    <w:p w14:paraId="6829C710" w14:textId="4DB0546B" w:rsidR="00B9048D" w:rsidRPr="00C87AEF" w:rsidRDefault="00C87AEF" w:rsidP="00E36845">
      <w:pPr>
        <w:pStyle w:val="Cabealho3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2580" behindDoc="0" locked="0" layoutInCell="1" allowOverlap="1" wp14:anchorId="39D8D088" wp14:editId="15E05950">
                <wp:simplePos x="0" y="0"/>
                <wp:positionH relativeFrom="column">
                  <wp:posOffset>0</wp:posOffset>
                </wp:positionH>
                <wp:positionV relativeFrom="paragraph">
                  <wp:posOffset>4060825</wp:posOffset>
                </wp:positionV>
                <wp:extent cx="6102350" cy="635"/>
                <wp:effectExtent l="0" t="0" r="0" b="18415"/>
                <wp:wrapSquare wrapText="bothSides"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2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A052EB" w14:textId="5240A62C" w:rsidR="00C87AEF" w:rsidRPr="00C87AEF" w:rsidRDefault="00C87AEF" w:rsidP="00C87AEF">
                            <w:pPr>
                              <w:pStyle w:val="Legenda"/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Domínios na arquitetura da Internet Tátil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9D8D088" id="_x0000_t202" coordsize="21600,21600" o:spt="202" path="m,l,21600r21600,l21600,xe">
                <v:stroke joinstyle="miter"/>
                <v:path gradientshapeok="t" o:connecttype="rect"/>
              </v:shapetype>
              <v:shape id="Caixa de texto 8" o:spid="_x0000_s1026" type="#_x0000_t202" style="position:absolute;left:0;text-align:left;margin-left:0;margin-top:319.75pt;width:480.5pt;height:.05pt;z-index:2516725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" stroked="f">
                <v:textbox style="mso-fit-shape-to-text:t" inset="0,0,0,0">
                  <w:txbxContent>
                    <w:p w14:paraId="72A052EB" w14:textId="5240A62C" w:rsidR="00C87AEF" w:rsidRPr="00C87AEF" w:rsidRDefault="00C87AEF" w:rsidP="00C87AEF">
                      <w:pPr>
                        <w:pStyle w:val="Legenda"/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Domínios na arquitetura da Internet Tátil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21A36" w:rsidRPr="00C87AEF">
        <w:rPr>
          <w:noProof/>
          <w:lang w:eastAsia="pt-PT"/>
        </w:rPr>
        <w:drawing>
          <wp:anchor distT="0" distB="0" distL="114300" distR="114300" simplePos="0" relativeHeight="251670532" behindDoc="0" locked="0" layoutInCell="1" allowOverlap="1" wp14:anchorId="1BDAE2DB" wp14:editId="352774AA">
            <wp:simplePos x="0" y="0"/>
            <wp:positionH relativeFrom="margin">
              <wp:align>left</wp:align>
            </wp:positionH>
            <wp:positionV relativeFrom="paragraph">
              <wp:posOffset>323215</wp:posOffset>
            </wp:positionV>
            <wp:extent cx="6102350" cy="3680460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01" t="24723" r="1078" b="24973"/>
                    <a:stretch/>
                  </pic:blipFill>
                  <pic:spPr bwMode="auto">
                    <a:xfrm>
                      <a:off x="0" y="0"/>
                      <a:ext cx="6102350" cy="3680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048D" w:rsidRPr="00C87AEF">
        <w:t>Arquitetura da Internet Tátil</w:t>
      </w:r>
      <w:bookmarkEnd w:id="3"/>
    </w:p>
    <w:p w14:paraId="61E9A6FC" w14:textId="19EA06FF" w:rsidR="00C87AEF" w:rsidRPr="00C87AEF" w:rsidRDefault="00C87AEF" w:rsidP="00C87AEF">
      <w:pPr>
        <w:spacing w:after="0"/>
      </w:pPr>
      <w:r>
        <w:tab/>
      </w:r>
      <w:r w:rsidR="00821A36" w:rsidRPr="00C87AEF">
        <w:t>Como é visível na figura, entre a fonte e o recetor final, a arquitetura da internet Tátil pode ser dividida em três sistemas diferentes: o domínio Mestre, o domínio da rede e o domínio submisso.</w:t>
      </w:r>
    </w:p>
    <w:p w14:paraId="784630B7" w14:textId="421B2886" w:rsidR="00821A36" w:rsidRPr="00C87AEF" w:rsidRDefault="00C87AEF" w:rsidP="00C87AEF">
      <w:pPr>
        <w:spacing w:after="0"/>
      </w:pPr>
      <w:r>
        <w:tab/>
      </w:r>
      <w:r w:rsidR="00821A36" w:rsidRPr="00C87AEF">
        <w:t xml:space="preserve">O domínio mestre consiste no utilizador humano, esteja ele a controlar diretamente um dispositivo com capacidade tátil ou a controlá-lo através de outra interface. Os equipamentos usados nesta fase fazem parte do sistema de interface humana (HSI e inglês) que é responsável por converter o </w:t>
      </w:r>
      <w:proofErr w:type="spellStart"/>
      <w:r w:rsidR="00821A36" w:rsidRPr="00C87AEF">
        <w:t>imput</w:t>
      </w:r>
      <w:proofErr w:type="spellEnd"/>
      <w:r w:rsidR="00821A36" w:rsidRPr="00C87AEF">
        <w:t xml:space="preserve"> de dados gerados num pacote de dados táteis através de várias técnicas de codificação. Estes dispositivos táteis permitem ao utilizador tocar, sentir e manipular objetos em ambientes reais ou virtuais e controlar os equipamentos táteis no recetor final e podem simultaneamente enviar e receber dados de resposta e serem assim também parte do domínio </w:t>
      </w:r>
      <w:r w:rsidRPr="00C87AEF">
        <w:t>s</w:t>
      </w:r>
      <w:r w:rsidR="00821A36" w:rsidRPr="00C87AEF">
        <w:t>ubmisso.</w:t>
      </w:r>
    </w:p>
    <w:p w14:paraId="7AF6DA46" w14:textId="597D8A4A" w:rsidR="00C87AEF" w:rsidRDefault="00C87AEF" w:rsidP="00C87AEF">
      <w:pPr>
        <w:spacing w:after="0"/>
      </w:pPr>
      <w:r>
        <w:tab/>
        <w:t>O sistema do domínio da</w:t>
      </w:r>
      <w:r w:rsidRPr="00C87AEF">
        <w:t xml:space="preserve"> rede providencia o meio para as comunicações em tempo real entre as fontes e os recetores. Idealmente, espera-se que o utilizador esteja totalmente imerso nos ambiente remotos com que interage.</w:t>
      </w:r>
      <w:r>
        <w:t xml:space="preserve"> </w:t>
      </w:r>
    </w:p>
    <w:p w14:paraId="21B9B8A6" w14:textId="6B20AD3B" w:rsidR="00C87AEF" w:rsidRPr="00C87AEF" w:rsidRDefault="00C87AEF" w:rsidP="00C87AEF">
      <w:pPr>
        <w:spacing w:after="0"/>
      </w:pPr>
      <w:r>
        <w:tab/>
      </w:r>
      <w:r w:rsidRPr="00C87AEF">
        <w:t>O recetor final, designado de domínio submisso, recebe as informações e comandos da fonte Mestre e reproduz as suas instruções. Este dispositivo final pode interagir com vários objetos no ambiente remoto em tempo real, reproduzindo assim as intenções que o utilizador comandou.</w:t>
      </w:r>
    </w:p>
    <w:p w14:paraId="2627024B" w14:textId="20EB6F89" w:rsidR="00C87AEF" w:rsidRPr="00C87AEF" w:rsidRDefault="00C87AEF" w:rsidP="00C87AEF">
      <w:pPr>
        <w:pStyle w:val="Cdigo"/>
        <w:rPr>
          <w:rFonts w:ascii="NewsGotT" w:hAnsi="NewsGotT"/>
        </w:rPr>
      </w:pPr>
    </w:p>
    <w:p w14:paraId="13381CCE" w14:textId="0322A1BB" w:rsidR="00B9048D" w:rsidRPr="00C87AEF" w:rsidRDefault="00B9048D" w:rsidP="00C87AEF">
      <w:pPr>
        <w:pStyle w:val="Cdigo"/>
        <w:rPr>
          <w:rFonts w:ascii="NewsGotT" w:hAnsi="NewsGotT"/>
        </w:rPr>
      </w:pPr>
      <w:r w:rsidRPr="00C87AEF">
        <w:rPr>
          <w:rFonts w:ascii="NewsGotT" w:hAnsi="NewsGotT"/>
        </w:rPr>
        <w:br w:type="page"/>
      </w:r>
    </w:p>
    <w:p w14:paraId="15F603CA" w14:textId="77777777" w:rsidR="00B9048D" w:rsidRPr="00C87AEF" w:rsidRDefault="00B9048D" w:rsidP="00C87AEF"/>
    <w:p w14:paraId="4C6D38E2" w14:textId="4AAABD97" w:rsidR="00842A0E" w:rsidRPr="00C87AEF" w:rsidRDefault="00842A0E" w:rsidP="00C87AEF">
      <w:pPr>
        <w:pStyle w:val="Cabealho3"/>
      </w:pPr>
      <w:bookmarkStart w:id="4" w:name="_Toc463268585"/>
      <w:r w:rsidRPr="00C87AEF">
        <w:t>Tempo de latência</w:t>
      </w:r>
      <w:bookmarkEnd w:id="4"/>
    </w:p>
    <w:p w14:paraId="6AFE9E8E" w14:textId="77777777" w:rsidR="00842A0E" w:rsidRPr="00C87AEF" w:rsidRDefault="00842A0E" w:rsidP="00C87AEF">
      <w:pPr>
        <w:pStyle w:val="SemEspaamento"/>
      </w:pPr>
    </w:p>
    <w:p w14:paraId="4F9315BA" w14:textId="1E1E328D" w:rsidR="0061084C" w:rsidRPr="00C87AEF" w:rsidRDefault="0061084C" w:rsidP="00C87AEF">
      <w:pPr>
        <w:spacing w:after="0"/>
      </w:pPr>
      <w:r w:rsidRPr="00C87AEF">
        <w:t>Exatamente porque a internet tátil irá suportar a disponibilização de serviços críticos para a sociedade e dia a dia do utilizador, esta implementação da rede terá que ter capacidade para um número gigantesco de utilizadores e aparelhos a comunicar entre si simultaneamente. Esta capacidade, devidos á proliferação dos equipamentos tecnológicos pelos mais diversos meios e classes socias, terá que ser muito mais alargada que a capacidade da atual internet. Mais relevante que esta ultima preocupação, está o objetivo de criar uma rede capaz de ter uma latência (tempo de resposta) o mais baixo possível de forma a possibilitar que estes serviços críticos, como cirurgias, sejam efetivamente executados em tempo real. Esta questão do tempo de latência necessário para criar um sistema baseado em terminais hápticos</w:t>
      </w:r>
      <w:r w:rsidR="000B0038" w:rsidRPr="00C87AEF">
        <w:t>,</w:t>
      </w:r>
      <w:r w:rsidRPr="00C87AEF">
        <w:t xml:space="preserve"> é um dos motivos pelo qual algumas das funcionalidades </w:t>
      </w:r>
      <w:r w:rsidR="000B0038" w:rsidRPr="00C87AEF">
        <w:t>descritas nas potencialidades da internet tátil</w:t>
      </w:r>
      <w:r w:rsidRPr="00C87AEF">
        <w:t xml:space="preserve"> não estão implementadas </w:t>
      </w:r>
      <w:r w:rsidR="000B0038" w:rsidRPr="00C87AEF">
        <w:t>na</w:t>
      </w:r>
      <w:r w:rsidRPr="00C87AEF">
        <w:t xml:space="preserve"> base da internet atual</w:t>
      </w:r>
      <w:r w:rsidR="000B0038" w:rsidRPr="00C87AEF">
        <w:t>.</w:t>
      </w:r>
    </w:p>
    <w:p w14:paraId="0309507D" w14:textId="3B46A22A" w:rsidR="000B0038" w:rsidRPr="00C87AEF" w:rsidRDefault="000B0038" w:rsidP="00C87AEF">
      <w:pPr>
        <w:spacing w:after="0"/>
      </w:pPr>
      <w:r w:rsidRPr="00C87AEF">
        <w:t xml:space="preserve">Em tarefas mais singelas do quotidiano, o tempo de latência mantem a sua importância, porque devido ás interações táteis com o utilizador, se este notar atrasos no tempo de resposta </w:t>
      </w:r>
      <w:r w:rsidR="0049650B" w:rsidRPr="00C87AEF">
        <w:t xml:space="preserve">poderá aperceber-se do </w:t>
      </w:r>
      <w:proofErr w:type="spellStart"/>
      <w:r w:rsidR="0049650B" w:rsidRPr="00C87AEF">
        <w:rPr>
          <w:i/>
        </w:rPr>
        <w:t>L</w:t>
      </w:r>
      <w:r w:rsidRPr="00C87AEF">
        <w:rPr>
          <w:i/>
        </w:rPr>
        <w:t>ag</w:t>
      </w:r>
      <w:proofErr w:type="spellEnd"/>
      <w:r w:rsidRPr="00C87AEF">
        <w:t xml:space="preserve"> </w:t>
      </w:r>
      <w:r w:rsidR="0049650B" w:rsidRPr="00C87AEF">
        <w:t>(como</w:t>
      </w:r>
      <w:r w:rsidRPr="00C87AEF">
        <w:t xml:space="preserve"> ocorre nos jogos que “travam” devido a más conexões á </w:t>
      </w:r>
      <w:r w:rsidR="0049650B" w:rsidRPr="00C87AEF">
        <w:t>rede)</w:t>
      </w:r>
      <w:r w:rsidRPr="00C87AEF">
        <w:t xml:space="preserve"> e sofrer do chamado “</w:t>
      </w:r>
      <w:proofErr w:type="spellStart"/>
      <w:r w:rsidRPr="00C87AEF">
        <w:rPr>
          <w:i/>
        </w:rPr>
        <w:t>CyberSickness</w:t>
      </w:r>
      <w:proofErr w:type="spellEnd"/>
      <w:r w:rsidRPr="00C87AEF">
        <w:t>” que pode causar náuseas e indisposições ao utilizador.  Alem disso, o sistema não pode ter atrasos porque procuramos sistemas rápidos e fiáveis.</w:t>
      </w:r>
    </w:p>
    <w:p w14:paraId="1C554795" w14:textId="55FCBA7A" w:rsidR="0049650B" w:rsidRPr="00C87AEF" w:rsidRDefault="0049650B" w:rsidP="00C87AEF">
      <w:pPr>
        <w:spacing w:after="0"/>
      </w:pPr>
      <w:r w:rsidRPr="00C87AEF">
        <w:t>Retomando a questão do tempo de resposta (latência) baixa da rede que irá suportar a internet Tátil, o maior desafio desta é alcançar um tempo de ida e volta de 1ms, sendo que por dia o sistema só</w:t>
      </w:r>
      <w:r w:rsidR="000351EC" w:rsidRPr="00C87AEF">
        <w:t xml:space="preserve"> pode falhar também por </w:t>
      </w:r>
      <w:r w:rsidRPr="00C87AEF">
        <w:t xml:space="preserve">1ms, </w:t>
      </w:r>
      <w:r w:rsidR="000351EC" w:rsidRPr="00C87AEF">
        <w:t>de</w:t>
      </w:r>
      <w:r w:rsidRPr="00C87AEF">
        <w:t xml:space="preserve"> fo</w:t>
      </w:r>
      <w:r w:rsidR="000351EC" w:rsidRPr="00C87AEF">
        <w:t>rma a ter uma disponibilidade</w:t>
      </w:r>
      <w:r w:rsidRPr="00C87AEF">
        <w:t xml:space="preserve"> perto dos 100%.</w:t>
      </w:r>
      <w:r w:rsidR="000351EC" w:rsidRPr="00C87AEF">
        <w:t xml:space="preserve"> Percebendo que só com a latência de 1ms se instala a confiança necessária para uma interação tátil em tempo real, este é o desafio chave da internet tátil. Este tempo surge pelo tempo que o ser humano reage e sente o toque/perceção háptica.</w:t>
      </w:r>
    </w:p>
    <w:p w14:paraId="5C1AC9CC" w14:textId="5B8ACA30" w:rsidR="000351EC" w:rsidRPr="00C87AEF" w:rsidRDefault="000351EC" w:rsidP="00C87AEF">
      <w:r w:rsidRPr="00C87AEF">
        <w:rPr>
          <w:noProof/>
          <w:lang w:eastAsia="pt-PT"/>
        </w:rPr>
        <w:drawing>
          <wp:anchor distT="0" distB="0" distL="114300" distR="114300" simplePos="0" relativeHeight="251660292" behindDoc="0" locked="0" layoutInCell="1" allowOverlap="1" wp14:anchorId="1B6E6AF1" wp14:editId="35C124F2">
            <wp:simplePos x="0" y="0"/>
            <wp:positionH relativeFrom="margin">
              <wp:align>center</wp:align>
            </wp:positionH>
            <wp:positionV relativeFrom="paragraph">
              <wp:posOffset>210820</wp:posOffset>
            </wp:positionV>
            <wp:extent cx="3255645" cy="1097280"/>
            <wp:effectExtent l="0" t="0" r="1905" b="762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125" t="48370" r="10269" b="38087"/>
                    <a:stretch/>
                  </pic:blipFill>
                  <pic:spPr bwMode="auto">
                    <a:xfrm>
                      <a:off x="0" y="0"/>
                      <a:ext cx="3255645" cy="1097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87AEF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2340" behindDoc="0" locked="0" layoutInCell="1" allowOverlap="1" wp14:anchorId="43E8836A" wp14:editId="4D11077B">
                <wp:simplePos x="0" y="0"/>
                <wp:positionH relativeFrom="column">
                  <wp:posOffset>1521460</wp:posOffset>
                </wp:positionH>
                <wp:positionV relativeFrom="paragraph">
                  <wp:posOffset>1319530</wp:posOffset>
                </wp:positionV>
                <wp:extent cx="3255645" cy="635"/>
                <wp:effectExtent l="0" t="0" r="1905" b="18415"/>
                <wp:wrapSquare wrapText="bothSides"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56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9DE60A" w14:textId="4E34D509" w:rsidR="000351EC" w:rsidRPr="00494B26" w:rsidRDefault="000351EC" w:rsidP="000351EC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C87AEF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Tempo de reação dos diferentes sentidos humanos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E8836A" id="Caixa de texto 10" o:spid="_x0000_s1027" type="#_x0000_t202" style="position:absolute;left:0;text-align:left;margin-left:119.8pt;margin-top:103.9pt;width:256.35pt;height:.05pt;z-index:2516623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" stroked="f">
                <v:textbox style="mso-fit-shape-to-text:t" inset="0,0,0,0">
                  <w:txbxContent>
                    <w:p w14:paraId="339DE60A" w14:textId="4E34D509" w:rsidR="000351EC" w:rsidRPr="00494B26" w:rsidRDefault="000351EC" w:rsidP="000351EC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r w:rsidR="009742E2">
                        <w:fldChar w:fldCharType="begin"/>
                      </w:r>
                      <w:r w:rsidR="009742E2">
                        <w:instrText xml:space="preserve"> SEQ Figura \* ARABIC </w:instrText>
                      </w:r>
                      <w:r w:rsidR="009742E2">
                        <w:fldChar w:fldCharType="separate"/>
                      </w:r>
                      <w:r w:rsidR="00C87AEF">
                        <w:rPr>
                          <w:noProof/>
                        </w:rPr>
                        <w:t>2</w:t>
                      </w:r>
                      <w:r w:rsidR="009742E2">
                        <w:rPr>
                          <w:noProof/>
                        </w:rPr>
                        <w:fldChar w:fldCharType="end"/>
                      </w:r>
                      <w:r>
                        <w:t>Tempo de reação dos diferentes sentidos humanos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D1FAB72" w14:textId="3DA18C96" w:rsidR="0049650B" w:rsidRPr="00C87AEF" w:rsidRDefault="0049650B" w:rsidP="00C87AEF"/>
    <w:p w14:paraId="28301BE5" w14:textId="77777777" w:rsidR="0049650B" w:rsidRPr="00C87AEF" w:rsidRDefault="0049650B" w:rsidP="00C87AEF"/>
    <w:p w14:paraId="2EE2BDA3" w14:textId="1ED01E19" w:rsidR="0049650B" w:rsidRPr="00C87AEF" w:rsidRDefault="0049650B" w:rsidP="00C87AEF"/>
    <w:p w14:paraId="356BC086" w14:textId="7E369C6F" w:rsidR="0049650B" w:rsidRPr="00C87AEF" w:rsidRDefault="0049650B" w:rsidP="00C87AEF"/>
    <w:p w14:paraId="06BF7C87" w14:textId="767B748B" w:rsidR="000351EC" w:rsidRPr="00C87AEF" w:rsidRDefault="000351EC" w:rsidP="00C87AEF">
      <w:pPr>
        <w:tabs>
          <w:tab w:val="clear" w:pos="567"/>
        </w:tabs>
      </w:pPr>
    </w:p>
    <w:p w14:paraId="5B1D3C0C" w14:textId="27ACF66A" w:rsidR="000351EC" w:rsidRPr="00C87AEF" w:rsidRDefault="000351EC" w:rsidP="00C87AEF">
      <w:pPr>
        <w:tabs>
          <w:tab w:val="clear" w:pos="567"/>
        </w:tabs>
        <w:ind w:firstLine="709"/>
      </w:pPr>
      <w:r w:rsidRPr="00C87AEF">
        <w:t>Considerando que as atuais ligações moveis e de internet 4G têm uma latência na ordem dos 20ms, um requerimento chave para as redes de quinta geração (5G) que irão ser base a internet Tátil é terem este tempo de resposta inferior a 1ms.</w:t>
      </w:r>
    </w:p>
    <w:p w14:paraId="43DAA4D3" w14:textId="7932E1EB" w:rsidR="004E4E35" w:rsidRPr="00C87AEF" w:rsidRDefault="004E4E35" w:rsidP="00C87AEF">
      <w:pPr>
        <w:tabs>
          <w:tab w:val="clear" w:pos="567"/>
        </w:tabs>
      </w:pPr>
    </w:p>
    <w:p w14:paraId="2096FDCD" w14:textId="77777777" w:rsidR="004E4E35" w:rsidRPr="00C87AEF" w:rsidRDefault="004E4E35" w:rsidP="00C87AEF">
      <w:pPr>
        <w:tabs>
          <w:tab w:val="clear" w:pos="567"/>
        </w:tabs>
      </w:pPr>
      <w:r w:rsidRPr="00C87AEF">
        <w:br w:type="page"/>
      </w:r>
    </w:p>
    <w:p w14:paraId="68159A07" w14:textId="18D4DF32" w:rsidR="00842A0E" w:rsidRPr="00C87AEF" w:rsidRDefault="00842A0E" w:rsidP="00C87AEF">
      <w:pPr>
        <w:pStyle w:val="Cabealho3"/>
        <w:ind w:firstLine="567"/>
      </w:pPr>
      <w:bookmarkStart w:id="5" w:name="_Toc463268586"/>
      <w:r w:rsidRPr="00C87AEF">
        <w:lastRenderedPageBreak/>
        <w:t>Dispositivos táteis</w:t>
      </w:r>
      <w:bookmarkEnd w:id="5"/>
    </w:p>
    <w:p w14:paraId="3983408E" w14:textId="77777777" w:rsidR="00842A0E" w:rsidRPr="00C87AEF" w:rsidRDefault="00842A0E" w:rsidP="00C87AEF">
      <w:pPr>
        <w:pStyle w:val="SemEspaamento"/>
      </w:pPr>
    </w:p>
    <w:p w14:paraId="283A7D79" w14:textId="3011E417" w:rsidR="00AA55EA" w:rsidRPr="00C87AEF" w:rsidRDefault="00AA55EA" w:rsidP="00C87AEF">
      <w:pPr>
        <w:tabs>
          <w:tab w:val="clear" w:pos="567"/>
        </w:tabs>
        <w:spacing w:after="0"/>
        <w:ind w:firstLine="708"/>
      </w:pPr>
      <w:r w:rsidRPr="00C87AEF">
        <w:t>Nesta estruturação da internet Tátil, a introdução do toque é disponibilizada por dispositivos que permitam ao utilizador tocar, sentir e manipular objetos em ambientes reais ou virtuais. Curiosamente, estes equipamentos não são utopia nem o obstáculo da implementação da internet tátil. Alguns equipamentos com capacidade de receber/interpretar toque e induzi-lo já existem atualmente e alguns estão</w:t>
      </w:r>
      <w:r w:rsidR="004E4E35" w:rsidRPr="00C87AEF">
        <w:t xml:space="preserve"> até</w:t>
      </w:r>
      <w:r w:rsidRPr="00C87AEF">
        <w:t xml:space="preserve"> disponíveis no mercado público. </w:t>
      </w:r>
      <w:r w:rsidR="004E4E35" w:rsidRPr="00C87AEF">
        <w:t>Contudo os custos de produção e manutenção, aliados á complexidade destes dispositivos têm que baixar consideravelmente para que exista uma adoção generalizada destes aparelhos e estes possam fazer parte dos mais diversos equipamentos do dia a dia e prestarem serviços nas mais diversas áreas da sociedade.</w:t>
      </w:r>
    </w:p>
    <w:p w14:paraId="04A880E7" w14:textId="69AAFB37" w:rsidR="004E4E35" w:rsidRPr="00C87AEF" w:rsidRDefault="004E4E35" w:rsidP="00C87AEF">
      <w:pPr>
        <w:spacing w:after="0"/>
        <w:ind w:firstLine="708"/>
      </w:pPr>
      <w:r w:rsidRPr="00C87AEF">
        <w:t>O design mais popular de um aparelho tátil é um sistema baseado num braço robótico com uma caneta anexada. O braço robótico rastreia a posição da caneta do utilizador e é capaz de exercer uma força na sua ponta, reproduzindo a escrita. Esta funcionalidade aliada a uma rede internet poderia permitir assinar contratos ou autorizações á distancia ou numa aplicação adaptada, permitir que uma pessoa que não saiba escrever ou tenha dificuldades motoras nas mãos possa escrever usando apenas a voz.</w:t>
      </w:r>
    </w:p>
    <w:p w14:paraId="23AE955E" w14:textId="6D475999" w:rsidR="000351EC" w:rsidRPr="00C87AEF" w:rsidRDefault="004E4E35" w:rsidP="00C87AEF">
      <w:pPr>
        <w:spacing w:after="0"/>
        <w:ind w:firstLine="708"/>
      </w:pPr>
      <w:r w:rsidRPr="00C87AEF">
        <w:t>Para compreender o alcance e visão da internet tátil é necessário um futuro desenvolvimento destes dispositivos táteis, principalmente aumentando a sua sensibilidade para responderem á demanda de serem usados em redes de tempo real</w:t>
      </w:r>
      <w:r w:rsidR="00BE74C5" w:rsidRPr="00C87AEF">
        <w:t xml:space="preserve"> e serviços críticos</w:t>
      </w:r>
      <w:r w:rsidRPr="00C87AEF">
        <w:t xml:space="preserve">. Estes dispositivos serão a fonte e recetores finais da rede e estão descritos no gráfico da figura dois com a letra (1). Os restantes aspetos da figura serão descritos </w:t>
      </w:r>
      <w:r w:rsidR="00BE74C5" w:rsidRPr="00C87AEF">
        <w:t>ao longo do presente documento.</w:t>
      </w:r>
    </w:p>
    <w:p w14:paraId="141060AB" w14:textId="51EC6D8E" w:rsidR="0049650B" w:rsidRPr="00C87AEF" w:rsidRDefault="00B9048D" w:rsidP="00C87AEF">
      <w:r w:rsidRPr="00C87AEF">
        <w:rPr>
          <w:noProof/>
          <w:lang w:eastAsia="pt-PT"/>
        </w:rPr>
        <w:drawing>
          <wp:anchor distT="0" distB="0" distL="114300" distR="114300" simplePos="0" relativeHeight="251658244" behindDoc="0" locked="0" layoutInCell="1" allowOverlap="1" wp14:anchorId="3CD5C376" wp14:editId="04F6B8EA">
            <wp:simplePos x="0" y="0"/>
            <wp:positionH relativeFrom="margin">
              <wp:posOffset>266700</wp:posOffset>
            </wp:positionH>
            <wp:positionV relativeFrom="paragraph">
              <wp:posOffset>68580</wp:posOffset>
            </wp:positionV>
            <wp:extent cx="5623560" cy="3680460"/>
            <wp:effectExtent l="0" t="0" r="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849" t="20760" r="8079" b="43090"/>
                    <a:stretch/>
                  </pic:blipFill>
                  <pic:spPr bwMode="auto">
                    <a:xfrm>
                      <a:off x="0" y="0"/>
                      <a:ext cx="5623560" cy="3680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A1404A" w14:textId="6EDD4BC0" w:rsidR="0049650B" w:rsidRPr="00C87AEF" w:rsidRDefault="0049650B" w:rsidP="00C87AEF"/>
    <w:p w14:paraId="7B8CEF70" w14:textId="7222BC07" w:rsidR="0049650B" w:rsidRPr="00C87AEF" w:rsidRDefault="0049650B" w:rsidP="00C87AEF"/>
    <w:p w14:paraId="402FE720" w14:textId="65D99F9F" w:rsidR="0049650B" w:rsidRPr="00C87AEF" w:rsidRDefault="0049650B" w:rsidP="00C87AEF"/>
    <w:p w14:paraId="28D431EF" w14:textId="7A9613D2" w:rsidR="0049650B" w:rsidRPr="00C87AEF" w:rsidRDefault="0049650B" w:rsidP="00C87AEF"/>
    <w:p w14:paraId="779E8B8B" w14:textId="532C1AFA" w:rsidR="0049650B" w:rsidRPr="00C87AEF" w:rsidRDefault="00842A0E" w:rsidP="00C87AEF">
      <w:r w:rsidRPr="00C87AEF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3364" behindDoc="0" locked="0" layoutInCell="1" allowOverlap="1" wp14:anchorId="27334C88" wp14:editId="6D0A6A78">
                <wp:simplePos x="0" y="0"/>
                <wp:positionH relativeFrom="column">
                  <wp:posOffset>384810</wp:posOffset>
                </wp:positionH>
                <wp:positionV relativeFrom="paragraph">
                  <wp:posOffset>274320</wp:posOffset>
                </wp:positionV>
                <wp:extent cx="487680" cy="358140"/>
                <wp:effectExtent l="0" t="0" r="7620" b="381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58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B4E0B99" w14:textId="51238CFC" w:rsidR="004E4E35" w:rsidRPr="004E4E35" w:rsidRDefault="004E4E35">
                            <w:pPr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 w:rsidRPr="004E4E35">
                              <w:rPr>
                                <w:b/>
                                <w:color w:val="FF0000"/>
                                <w:sz w:val="32"/>
                              </w:rPr>
                              <w:t>(1)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334C88" id="Caixa de texto 14" o:spid="_x0000_s1028" type="#_x0000_t202" style="position:absolute;left:0;text-align:left;margin-left:30.3pt;margin-top:21.6pt;width:38.4pt;height:28.2pt;z-index:2516633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" fillcolor="white [3201]" stroked="f" strokeweight=".5pt">
                <v:textbox>
                  <w:txbxContent>
                    <w:p w14:paraId="3B4E0B99" w14:textId="51238CFC" w:rsidR="004E4E35" w:rsidRPr="004E4E35" w:rsidRDefault="004E4E35">
                      <w:pPr>
                        <w:rPr>
                          <w:b/>
                          <w:color w:val="FF0000"/>
                          <w:sz w:val="32"/>
                        </w:rPr>
                      </w:pPr>
                      <w:r w:rsidRPr="004E4E35">
                        <w:rPr>
                          <w:b/>
                          <w:color w:val="FF0000"/>
                          <w:sz w:val="32"/>
                        </w:rPr>
                        <w:t>(1)</w:t>
                      </w:r>
                    </w:p>
                  </w:txbxContent>
                </v:textbox>
              </v:shape>
            </w:pict>
          </mc:Fallback>
        </mc:AlternateContent>
      </w:r>
      <w:r w:rsidRPr="00C87AEF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8484" behindDoc="0" locked="0" layoutInCell="1" allowOverlap="1" wp14:anchorId="1155E3B5" wp14:editId="6153761E">
                <wp:simplePos x="0" y="0"/>
                <wp:positionH relativeFrom="column">
                  <wp:posOffset>1261110</wp:posOffset>
                </wp:positionH>
                <wp:positionV relativeFrom="paragraph">
                  <wp:posOffset>276225</wp:posOffset>
                </wp:positionV>
                <wp:extent cx="487680" cy="358140"/>
                <wp:effectExtent l="0" t="0" r="7620" b="381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58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0F2C266" w14:textId="43BE7820" w:rsidR="00842A0E" w:rsidRPr="004E4E35" w:rsidRDefault="00842A0E" w:rsidP="00842A0E">
                            <w:pPr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>(2</w:t>
                            </w:r>
                            <w:r w:rsidRPr="004E4E35">
                              <w:rPr>
                                <w:b/>
                                <w:color w:val="FF0000"/>
                                <w:sz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5E3B5" id="Caixa de texto 7" o:spid="_x0000_s1029" type="#_x0000_t202" style="position:absolute;left:0;text-align:left;margin-left:99.3pt;margin-top:21.75pt;width:38.4pt;height:28.2pt;z-index:2516684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" fillcolor="white [3201]" stroked="f" strokeweight=".5pt">
                <v:textbox>
                  <w:txbxContent>
                    <w:p w14:paraId="60F2C266" w14:textId="43BE7820" w:rsidR="00842A0E" w:rsidRPr="004E4E35" w:rsidRDefault="00842A0E" w:rsidP="00842A0E">
                      <w:pPr>
                        <w:rPr>
                          <w:b/>
                          <w:color w:val="FF0000"/>
                          <w:sz w:val="32"/>
                        </w:rPr>
                      </w:pPr>
                      <w:r>
                        <w:rPr>
                          <w:b/>
                          <w:color w:val="FF0000"/>
                          <w:sz w:val="32"/>
                        </w:rPr>
                        <w:t>(2</w:t>
                      </w:r>
                      <w:r w:rsidRPr="004E4E35">
                        <w:rPr>
                          <w:b/>
                          <w:color w:val="FF0000"/>
                          <w:sz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27FB57AD" w14:textId="6103C644" w:rsidR="0049650B" w:rsidRPr="00C87AEF" w:rsidRDefault="0049650B" w:rsidP="00C87AEF"/>
    <w:p w14:paraId="10C14D56" w14:textId="6F050415" w:rsidR="0049650B" w:rsidRPr="00C87AEF" w:rsidRDefault="0049650B" w:rsidP="00C87AEF"/>
    <w:p w14:paraId="1CEDAF6F" w14:textId="23EB0695" w:rsidR="00BE74C5" w:rsidRPr="00C87AEF" w:rsidRDefault="00BE74C5" w:rsidP="00C87AEF"/>
    <w:p w14:paraId="5A567516" w14:textId="77777777" w:rsidR="00BE74C5" w:rsidRPr="00C87AEF" w:rsidRDefault="00BE74C5" w:rsidP="00C87AEF"/>
    <w:p w14:paraId="64CD93E6" w14:textId="77777777" w:rsidR="00BE74C5" w:rsidRPr="00C87AEF" w:rsidRDefault="00BE74C5" w:rsidP="00C87AEF"/>
    <w:p w14:paraId="1D9FFA0F" w14:textId="77777777" w:rsidR="00BE74C5" w:rsidRPr="00C87AEF" w:rsidRDefault="00BE74C5" w:rsidP="00C87AEF"/>
    <w:p w14:paraId="0CDF9C74" w14:textId="654530E0" w:rsidR="00BE74C5" w:rsidRPr="00C87AEF" w:rsidRDefault="00B9048D" w:rsidP="00C87AEF">
      <w:r w:rsidRPr="00C87AEF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5412" behindDoc="0" locked="0" layoutInCell="1" allowOverlap="1" wp14:anchorId="2C0F2B54" wp14:editId="2A70E99A">
                <wp:simplePos x="0" y="0"/>
                <wp:positionH relativeFrom="page">
                  <wp:align>center</wp:align>
                </wp:positionH>
                <wp:positionV relativeFrom="paragraph">
                  <wp:posOffset>16510</wp:posOffset>
                </wp:positionV>
                <wp:extent cx="5623560" cy="635"/>
                <wp:effectExtent l="0" t="0" r="0" b="0"/>
                <wp:wrapSquare wrapText="bothSides"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3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C61AE5" w14:textId="28C44847" w:rsidR="004E4E35" w:rsidRPr="00EF7F67" w:rsidRDefault="004E4E35" w:rsidP="004E4E35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C87AEF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Descriçao das latências e estágios da implementação da Internet Tátil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0F2B54" id="Caixa de texto 15" o:spid="_x0000_s1030" type="#_x0000_t202" style="position:absolute;left:0;text-align:left;margin-left:0;margin-top:1.3pt;width:442.8pt;height:.05pt;z-index:25166541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" stroked="f">
                <v:textbox style="mso-fit-shape-to-text:t" inset="0,0,0,0">
                  <w:txbxContent>
                    <w:p w14:paraId="0FC61AE5" w14:textId="28C44847" w:rsidR="004E4E35" w:rsidRPr="00EF7F67" w:rsidRDefault="004E4E35" w:rsidP="004E4E35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r w:rsidR="009742E2">
                        <w:fldChar w:fldCharType="begin"/>
                      </w:r>
                      <w:r w:rsidR="009742E2">
                        <w:instrText xml:space="preserve"> SEQ Figura \* ARABIC </w:instrText>
                      </w:r>
                      <w:r w:rsidR="009742E2">
                        <w:fldChar w:fldCharType="separate"/>
                      </w:r>
                      <w:r w:rsidR="00C87AEF">
                        <w:rPr>
                          <w:noProof/>
                        </w:rPr>
                        <w:t>3</w:t>
                      </w:r>
                      <w:r w:rsidR="009742E2">
                        <w:rPr>
                          <w:noProof/>
                        </w:rPr>
                        <w:fldChar w:fldCharType="end"/>
                      </w:r>
                      <w:r>
                        <w:t>Descriçao das latências e estágios da implementação da Internet Tátil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017D811E" w14:textId="77777777" w:rsidR="00BE74C5" w:rsidRPr="00C87AEF" w:rsidRDefault="00BE74C5" w:rsidP="00C87AEF"/>
    <w:p w14:paraId="11961BA7" w14:textId="77777777" w:rsidR="00BE74C5" w:rsidRPr="00C87AEF" w:rsidRDefault="00BE74C5" w:rsidP="00C87AEF"/>
    <w:p w14:paraId="3C6F3619" w14:textId="4501AE36" w:rsidR="00BE74C5" w:rsidRPr="00C87AEF" w:rsidRDefault="00BE74C5" w:rsidP="00C87AEF"/>
    <w:p w14:paraId="6C85195E" w14:textId="5F7457C0" w:rsidR="00BE74C5" w:rsidRPr="00C87AEF" w:rsidRDefault="00BE74C5" w:rsidP="00C87AEF"/>
    <w:p w14:paraId="1B36E0C3" w14:textId="7A40F668" w:rsidR="0049650B" w:rsidRPr="00C87AEF" w:rsidRDefault="0049650B" w:rsidP="00C87AEF"/>
    <w:p w14:paraId="1C9C280C" w14:textId="0D575ABD" w:rsidR="000B0038" w:rsidRPr="00C87AEF" w:rsidRDefault="00842A0E" w:rsidP="00C87AEF">
      <w:pPr>
        <w:pStyle w:val="Cabealho3"/>
      </w:pPr>
      <w:bookmarkStart w:id="6" w:name="_Toc463268587"/>
      <w:r w:rsidRPr="00C87AEF">
        <w:lastRenderedPageBreak/>
        <w:t>Codecs para informação tátil</w:t>
      </w:r>
      <w:bookmarkEnd w:id="6"/>
    </w:p>
    <w:p w14:paraId="3F0E0B50" w14:textId="77777777" w:rsidR="00842A0E" w:rsidRPr="00C87AEF" w:rsidRDefault="00842A0E" w:rsidP="00C87AEF">
      <w:pPr>
        <w:pStyle w:val="SemEspaamento"/>
      </w:pPr>
    </w:p>
    <w:p w14:paraId="1BDF29FC" w14:textId="1533C0F3" w:rsidR="00BE74C5" w:rsidRPr="00C87AEF" w:rsidRDefault="00C87AEF" w:rsidP="00C87AEF">
      <w:pPr>
        <w:spacing w:after="0"/>
      </w:pPr>
      <w:r>
        <w:rPr>
          <w:rStyle w:val="CdigoCarter"/>
          <w:rFonts w:ascii="NewsGotT" w:hAnsi="NewsGotT"/>
        </w:rPr>
        <w:tab/>
      </w:r>
      <w:r w:rsidR="00BE74C5" w:rsidRPr="00C87AEF">
        <w:rPr>
          <w:rStyle w:val="CdigoCarter"/>
          <w:rFonts w:ascii="NewsGotT" w:hAnsi="NewsGotT"/>
        </w:rPr>
        <w:t xml:space="preserve">Com o surgimento de um novo tipo de informação a transmitir na rede, será ainda necessária uma nova linguagem de </w:t>
      </w:r>
      <w:proofErr w:type="spellStart"/>
      <w:r w:rsidR="00BE74C5" w:rsidRPr="00C87AEF">
        <w:rPr>
          <w:rStyle w:val="CdigoCarter"/>
          <w:rFonts w:ascii="NewsGotT" w:hAnsi="NewsGotT"/>
        </w:rPr>
        <w:t>codecs</w:t>
      </w:r>
      <w:proofErr w:type="spellEnd"/>
      <w:r w:rsidR="00BE74C5" w:rsidRPr="00C87AEF">
        <w:rPr>
          <w:rStyle w:val="CdigoCarter"/>
          <w:rFonts w:ascii="NewsGotT" w:hAnsi="NewsGotT"/>
        </w:rPr>
        <w:t xml:space="preserve">, para codificar de forma standard em todos os dispositivos esta informação das comunicações táteis. Como os dispositivos usados como </w:t>
      </w:r>
      <w:r w:rsidR="00CE4F7F" w:rsidRPr="00C87AEF">
        <w:rPr>
          <w:rStyle w:val="CdigoCarter"/>
          <w:rFonts w:ascii="NewsGotT" w:hAnsi="NewsGotT"/>
        </w:rPr>
        <w:t>fonte/</w:t>
      </w:r>
      <w:r w:rsidR="00BE74C5" w:rsidRPr="00C87AEF">
        <w:rPr>
          <w:rStyle w:val="CdigoCarter"/>
          <w:rFonts w:ascii="NewsGotT" w:hAnsi="NewsGotT"/>
        </w:rPr>
        <w:t>recetor</w:t>
      </w:r>
      <w:r w:rsidR="00CE4F7F" w:rsidRPr="00C87AEF">
        <w:rPr>
          <w:rStyle w:val="CdigoCarter"/>
          <w:rFonts w:ascii="NewsGotT" w:hAnsi="NewsGotT"/>
        </w:rPr>
        <w:t>es</w:t>
      </w:r>
      <w:r w:rsidR="00BE74C5" w:rsidRPr="00C87AEF">
        <w:rPr>
          <w:rStyle w:val="CdigoCarter"/>
          <w:rFonts w:ascii="NewsGotT" w:hAnsi="NewsGotT"/>
        </w:rPr>
        <w:t xml:space="preserve"> de informação tátil geram uma grande q</w:t>
      </w:r>
      <w:r w:rsidR="00CE4F7F" w:rsidRPr="00C87AEF">
        <w:rPr>
          <w:rStyle w:val="CdigoCarter"/>
          <w:rFonts w:ascii="NewsGotT" w:hAnsi="NewsGotT"/>
        </w:rPr>
        <w:t xml:space="preserve">uantidade de dados por segundo, têm vindo a ser investigadas diferentes técnicas para compreender os dados táteis gerados e explorar os limites da perceção tátil humana, ou seja, qual a quantidade de informação mínima necessária a transmitir para reproduzir um toque ou estimulo no utilizador sem que este perca a sensação de “realidade” naquilo que sente. Este é um fator importante, já que as redes têm em regra geral uma largura de banda limitada </w:t>
      </w:r>
      <w:proofErr w:type="gramStart"/>
      <w:r w:rsidR="00CE4F7F" w:rsidRPr="00C87AEF">
        <w:rPr>
          <w:rStyle w:val="CdigoCarter"/>
          <w:rFonts w:ascii="NewsGotT" w:hAnsi="NewsGotT"/>
        </w:rPr>
        <w:t>e</w:t>
      </w:r>
      <w:proofErr w:type="gramEnd"/>
      <w:r w:rsidR="00CE4F7F" w:rsidRPr="00C87AEF">
        <w:rPr>
          <w:rStyle w:val="CdigoCarter"/>
          <w:rFonts w:ascii="NewsGotT" w:hAnsi="NewsGotT"/>
        </w:rPr>
        <w:t xml:space="preserve"> portanto, os pacotes de dados gerados e recebidos devem ser o mais pequenos possíveis e sem que esta transmissão de</w:t>
      </w:r>
      <w:r w:rsidR="00CE4F7F" w:rsidRPr="00C87AEF">
        <w:t xml:space="preserve"> informação táctil sobrecarregue a rede.</w:t>
      </w:r>
    </w:p>
    <w:p w14:paraId="18A9E2CB" w14:textId="7D7DF162" w:rsidR="00B9048D" w:rsidRPr="00C87AEF" w:rsidRDefault="00C87AEF" w:rsidP="00C87AEF">
      <w:pPr>
        <w:spacing w:after="0"/>
      </w:pPr>
      <w:r>
        <w:tab/>
      </w:r>
      <w:r w:rsidR="00CE4F7F" w:rsidRPr="00C87AEF">
        <w:t>Um desafio fundamental no contexto da Internet Tátil é então o desenvolvimento de uma</w:t>
      </w:r>
      <w:r w:rsidR="00842A0E" w:rsidRPr="00C87AEF">
        <w:t xml:space="preserve"> família de Code</w:t>
      </w:r>
      <w:r w:rsidR="00CE4F7F" w:rsidRPr="00C87AEF">
        <w:t>c</w:t>
      </w:r>
      <w:r w:rsidR="00842A0E" w:rsidRPr="00C87AEF">
        <w:t>s</w:t>
      </w:r>
      <w:r w:rsidR="00CE4F7F" w:rsidRPr="00C87AEF">
        <w:t xml:space="preserve"> </w:t>
      </w:r>
      <w:proofErr w:type="gramStart"/>
      <w:r w:rsidR="00842A0E" w:rsidRPr="00C87AEF">
        <w:t>táteis padrão</w:t>
      </w:r>
      <w:proofErr w:type="gramEnd"/>
      <w:r w:rsidR="00842A0E" w:rsidRPr="00C87AEF">
        <w:t>,</w:t>
      </w:r>
      <w:r w:rsidR="00CE4F7F" w:rsidRPr="00C87AEF">
        <w:t xml:space="preserve"> semelhante aos atuais </w:t>
      </w:r>
      <w:proofErr w:type="spellStart"/>
      <w:r w:rsidR="00CE4F7F" w:rsidRPr="00C87AEF">
        <w:t>codecs</w:t>
      </w:r>
      <w:proofErr w:type="spellEnd"/>
      <w:r w:rsidR="00CE4F7F" w:rsidRPr="00C87AEF">
        <w:t xml:space="preserve"> ITU-T h.264 para áudio e ISSO/IEC MPEG-4 para áudio. Englobando todo o tipo de informação tátil, esta linguagem de </w:t>
      </w:r>
      <w:proofErr w:type="spellStart"/>
      <w:r w:rsidR="00CE4F7F" w:rsidRPr="00C87AEF">
        <w:t>codecs</w:t>
      </w:r>
      <w:proofErr w:type="spellEnd"/>
      <w:r w:rsidR="00CE4F7F" w:rsidRPr="00C87AEF">
        <w:t xml:space="preserve"> será um fator fundamental para a implementação destas informações na rede e estaria implementada nos circuitos integrados que virão a fazer parte dos dispositivos com capacidade tátil falados anteriormente. </w:t>
      </w:r>
      <w:r w:rsidR="00842A0E" w:rsidRPr="00C87AEF">
        <w:t xml:space="preserve">Estas placas, representadas na figura um pelo numero (2), </w:t>
      </w:r>
      <w:r w:rsidR="00CE4F7F" w:rsidRPr="00C87AEF">
        <w:t>seriam capazes de codificar a informação vinda dos dispositivos fontes, codifica-la de forma padrão e envia-la para a rede. Num sentido oposto, a mesma placa seria capaz de receber dados da rede e descompactá-los para o dispositivo recetor final.</w:t>
      </w:r>
    </w:p>
    <w:p w14:paraId="76CAB301" w14:textId="594215E3" w:rsidR="00B9048D" w:rsidRPr="00C87AEF" w:rsidRDefault="00B9048D" w:rsidP="00C87AEF">
      <w:pPr>
        <w:spacing w:after="0"/>
      </w:pPr>
    </w:p>
    <w:p w14:paraId="574E8E4A" w14:textId="1CBF4F2B" w:rsidR="00B9048D" w:rsidRPr="00C87AEF" w:rsidRDefault="00B9048D" w:rsidP="00C87AEF">
      <w:pPr>
        <w:pStyle w:val="Cabealho3"/>
      </w:pPr>
      <w:bookmarkStart w:id="7" w:name="_Toc463268588"/>
      <w:r w:rsidRPr="00C87AEF">
        <w:t>Características da rede</w:t>
      </w:r>
      <w:bookmarkEnd w:id="7"/>
    </w:p>
    <w:p w14:paraId="747C895E" w14:textId="68AEC34C" w:rsidR="00B9048D" w:rsidRPr="00C87AEF" w:rsidRDefault="00B9048D" w:rsidP="00C87AEF">
      <w:pPr>
        <w:spacing w:after="0"/>
      </w:pPr>
    </w:p>
    <w:p w14:paraId="13872709" w14:textId="63A224E6" w:rsidR="00B9048D" w:rsidRPr="00C87AEF" w:rsidRDefault="00C87AEF" w:rsidP="00C87AEF">
      <w:pPr>
        <w:spacing w:after="0"/>
      </w:pPr>
      <w:r>
        <w:tab/>
      </w:r>
      <w:r w:rsidR="00B9048D" w:rsidRPr="00C87AEF">
        <w:t>A necessidade de uma rede com estabilidade vem como um desafio natural para o desenvolvimento e implementação de aplicações como o controlo de objetos ou condução em tempo real, através dos serviços da internet tátil. Estas questões de instabilidade tornam-se importantes em sistemas de rede sem fios, onde atrasos com tempo imprevisível e variável podem levar a perdas de pacotes de informação e afetar fortemente a imersividade no ambiente remoto e no utilizador. Várias arquiteturas de controlo têm sido propostas nos últimos anos para estabilizar sistemas com interação háptica que sofrem de atrasos no tempo de resposta, tentando prever o movimento e ação do utilizador/fonte. No entanto, esta questão dos atrasos permanece amplamente sem solução.</w:t>
      </w:r>
    </w:p>
    <w:p w14:paraId="7D9D19A3" w14:textId="46230E2E" w:rsidR="00B9048D" w:rsidRPr="00C87AEF" w:rsidRDefault="00C87AEF" w:rsidP="00C87AEF">
      <w:pPr>
        <w:spacing w:after="0"/>
      </w:pPr>
      <w:r>
        <w:tab/>
      </w:r>
      <w:r w:rsidR="00B9048D" w:rsidRPr="00C87AEF">
        <w:t>Outra necessidade da rede que irá suportar a Internet Tátil será á sua disponibilidade. Nas redes de comunicações atuais, a disponibilidade da mesma é afetada por uma série de fatores externos, como a interferência incontrolável, diminuição da potencia do sinal útil, falta de recursos, falhas de equipamento, localização do usuário, etc. Sendo a internet tátil usada para área</w:t>
      </w:r>
      <w:r w:rsidR="005D7B25">
        <w:t>s-chave e serviços da sociedade</w:t>
      </w:r>
      <w:r w:rsidR="00B9048D" w:rsidRPr="00C87AEF">
        <w:t xml:space="preserve"> </w:t>
      </w:r>
      <w:r w:rsidR="005D7B25" w:rsidRPr="00C87AEF">
        <w:t>requer, portanto,</w:t>
      </w:r>
      <w:r w:rsidR="00B9048D" w:rsidRPr="00C87AEF">
        <w:t xml:space="preserve"> uma conectividade ultra fiável, sendo que os sistemas da rede devem estar disponíveis cerca de 100% do tempo.</w:t>
      </w:r>
    </w:p>
    <w:p w14:paraId="17A4BF81" w14:textId="49E3E6E8" w:rsidR="00B9048D" w:rsidRDefault="00C87AEF" w:rsidP="00C87AEF">
      <w:pPr>
        <w:spacing w:after="0"/>
      </w:pPr>
      <w:r>
        <w:tab/>
      </w:r>
      <w:r w:rsidR="00B9048D" w:rsidRPr="00C87AEF">
        <w:t>Esta disponibilidade será alcançada com um sistema onde se deseja que o tempo de interrupção do mesmo seja de 1ms por dia, estando no restante tempo sempre disponível e operacional, mantendo assim as perdas de pacotes na rede no mínimo possível.</w:t>
      </w:r>
    </w:p>
    <w:p w14:paraId="471E3736" w14:textId="712A1674" w:rsidR="005D7B25" w:rsidRPr="00C87AEF" w:rsidRDefault="005D7B25" w:rsidP="00C87AEF">
      <w:pPr>
        <w:spacing w:after="0"/>
      </w:pPr>
      <w:r>
        <w:tab/>
      </w:r>
      <w:r w:rsidR="005F4439">
        <w:t>Será ainda necessária uma reestruturação no modo como são implementados os protocolos de rede. Para reduzir as latências são necessárias várias otimizações em diferentes pilhas de protocol</w:t>
      </w:r>
      <w:r w:rsidR="004D062B">
        <w:t xml:space="preserve">os abaixo da camada de IP. Cada fator que contribui para aumentar a latência deve ser otimizado para atingir os requisitos de resposta baixos da internet Tátil e a camada física das futuras redes 5G devem ser projetadas para atender a este requisito críticos. </w:t>
      </w:r>
    </w:p>
    <w:p w14:paraId="364F4F6B" w14:textId="5D635109" w:rsidR="00C87AEF" w:rsidRDefault="00C87AEF" w:rsidP="004D062B">
      <w:pPr>
        <w:pStyle w:val="Cabealho3"/>
      </w:pPr>
      <w:r>
        <w:br w:type="page"/>
      </w:r>
      <w:bookmarkStart w:id="8" w:name="_Toc463268589"/>
      <w:r w:rsidR="004D062B">
        <w:lastRenderedPageBreak/>
        <w:t>Bibliografia</w:t>
      </w:r>
      <w:bookmarkEnd w:id="8"/>
    </w:p>
    <w:p w14:paraId="4628A38E" w14:textId="20175DE6" w:rsidR="004D062B" w:rsidRPr="00E36845" w:rsidRDefault="004D062B" w:rsidP="004D062B"/>
    <w:p w14:paraId="4443221B" w14:textId="65F44B2B" w:rsidR="00A24D8B" w:rsidRPr="00E36845" w:rsidRDefault="00E36845" w:rsidP="00E36845">
      <w:pPr>
        <w:rPr>
          <w:lang w:eastAsia="pt-PT"/>
        </w:rPr>
      </w:pPr>
      <w:r>
        <w:rPr>
          <w:lang w:eastAsia="pt-PT"/>
        </w:rPr>
        <w:tab/>
      </w:r>
      <w:r w:rsidR="00A24D8B" w:rsidRPr="00E36845">
        <w:rPr>
          <w:lang w:eastAsia="pt-PT"/>
        </w:rPr>
        <w:t xml:space="preserve">Gerhard P. </w:t>
      </w:r>
      <w:proofErr w:type="spellStart"/>
      <w:r w:rsidR="00A24D8B" w:rsidRPr="00E36845">
        <w:rPr>
          <w:lang w:eastAsia="pt-PT"/>
        </w:rPr>
        <w:t>Fettweis</w:t>
      </w:r>
      <w:proofErr w:type="spellEnd"/>
      <w:r w:rsidR="00A24D8B" w:rsidRPr="00E36845">
        <w:rPr>
          <w:lang w:eastAsia="pt-PT"/>
        </w:rPr>
        <w:t xml:space="preserve">, </w:t>
      </w:r>
      <w:r w:rsidR="004D062B" w:rsidRPr="00E36845">
        <w:rPr>
          <w:i/>
          <w:lang w:eastAsia="pt-PT"/>
        </w:rPr>
        <w:t>U</w:t>
      </w:r>
      <w:r w:rsidR="00A24D8B" w:rsidRPr="00E36845">
        <w:rPr>
          <w:i/>
          <w:lang w:eastAsia="pt-PT"/>
        </w:rPr>
        <w:t xml:space="preserve">niversidade Técnica de Dresden – Vodafone </w:t>
      </w:r>
      <w:proofErr w:type="spellStart"/>
      <w:r w:rsidR="00A24D8B" w:rsidRPr="00E36845">
        <w:rPr>
          <w:i/>
          <w:lang w:eastAsia="pt-PT"/>
        </w:rPr>
        <w:t>Chair</w:t>
      </w:r>
      <w:proofErr w:type="spellEnd"/>
      <w:r w:rsidR="00A24D8B" w:rsidRPr="00E36845">
        <w:rPr>
          <w:i/>
          <w:lang w:eastAsia="pt-PT"/>
        </w:rPr>
        <w:t xml:space="preserve"> Professor </w:t>
      </w:r>
      <w:proofErr w:type="spellStart"/>
      <w:r w:rsidR="00A24D8B" w:rsidRPr="00E36845">
        <w:rPr>
          <w:i/>
          <w:lang w:eastAsia="pt-PT"/>
        </w:rPr>
        <w:t>presentation</w:t>
      </w:r>
      <w:proofErr w:type="spellEnd"/>
      <w:r w:rsidR="00A24D8B" w:rsidRPr="00E36845">
        <w:rPr>
          <w:lang w:eastAsia="pt-PT"/>
        </w:rPr>
        <w:t xml:space="preserve"> (2013). Disponível em </w:t>
      </w:r>
      <w:hyperlink r:id="rId16" w:history="1">
        <w:r w:rsidR="00A24D8B" w:rsidRPr="00E36845">
          <w:rPr>
            <w:rStyle w:val="Hiperligao"/>
            <w:rFonts w:eastAsia="Times New Roman" w:cs="Arial"/>
            <w:sz w:val="20"/>
            <w:szCs w:val="20"/>
            <w:lang w:eastAsia="pt-PT"/>
          </w:rPr>
          <w:t>http://download.steinbeis-europa.de/2013-10-29-30_CPS/29102013-cps-fettweis-vodafone.pdf</w:t>
        </w:r>
      </w:hyperlink>
      <w:r w:rsidR="00A24D8B" w:rsidRPr="00E36845">
        <w:rPr>
          <w:lang w:eastAsia="pt-PT"/>
        </w:rPr>
        <w:t>. [consultado a 28 setembro 2016]</w:t>
      </w:r>
    </w:p>
    <w:p w14:paraId="651622C1" w14:textId="1918072E" w:rsidR="00800AAF" w:rsidRPr="00E36845" w:rsidRDefault="00800AAF" w:rsidP="00E36845">
      <w:pPr>
        <w:rPr>
          <w:lang w:eastAsia="pt-PT"/>
        </w:rPr>
      </w:pPr>
      <w:r w:rsidRPr="00E36845">
        <w:rPr>
          <w:lang w:eastAsia="pt-PT"/>
        </w:rPr>
        <w:tab/>
        <w:t xml:space="preserve">Adnan </w:t>
      </w:r>
      <w:proofErr w:type="spellStart"/>
      <w:r w:rsidRPr="00E36845">
        <w:rPr>
          <w:lang w:eastAsia="pt-PT"/>
        </w:rPr>
        <w:t>Aijaz</w:t>
      </w:r>
      <w:proofErr w:type="spellEnd"/>
      <w:r w:rsidRPr="00E36845">
        <w:rPr>
          <w:lang w:eastAsia="pt-PT"/>
        </w:rPr>
        <w:t xml:space="preserve">, </w:t>
      </w:r>
      <w:proofErr w:type="spellStart"/>
      <w:r w:rsidRPr="00E36845">
        <w:rPr>
          <w:lang w:eastAsia="pt-PT"/>
        </w:rPr>
        <w:t>Mischa</w:t>
      </w:r>
      <w:proofErr w:type="spellEnd"/>
      <w:r w:rsidRPr="00E36845">
        <w:rPr>
          <w:lang w:eastAsia="pt-PT"/>
        </w:rPr>
        <w:t xml:space="preserve"> Dohler, A. </w:t>
      </w:r>
      <w:proofErr w:type="spellStart"/>
      <w:r w:rsidRPr="00E36845">
        <w:rPr>
          <w:lang w:eastAsia="pt-PT"/>
        </w:rPr>
        <w:t>Hamid</w:t>
      </w:r>
      <w:proofErr w:type="spellEnd"/>
      <w:r w:rsidRPr="00E36845">
        <w:rPr>
          <w:lang w:eastAsia="pt-PT"/>
        </w:rPr>
        <w:t xml:space="preserve"> </w:t>
      </w:r>
      <w:proofErr w:type="spellStart"/>
      <w:r w:rsidRPr="00E36845">
        <w:rPr>
          <w:lang w:eastAsia="pt-PT"/>
        </w:rPr>
        <w:t>Aghvami</w:t>
      </w:r>
      <w:proofErr w:type="spellEnd"/>
      <w:r w:rsidRPr="00E36845">
        <w:rPr>
          <w:lang w:eastAsia="pt-PT"/>
        </w:rPr>
        <w:t xml:space="preserve">, </w:t>
      </w:r>
      <w:proofErr w:type="spellStart"/>
      <w:r w:rsidRPr="00E36845">
        <w:rPr>
          <w:lang w:eastAsia="pt-PT"/>
        </w:rPr>
        <w:t>Vasilis</w:t>
      </w:r>
      <w:proofErr w:type="spellEnd"/>
      <w:r w:rsidRPr="00E36845">
        <w:rPr>
          <w:lang w:eastAsia="pt-PT"/>
        </w:rPr>
        <w:t xml:space="preserve"> </w:t>
      </w:r>
      <w:proofErr w:type="spellStart"/>
      <w:r w:rsidRPr="00E36845">
        <w:rPr>
          <w:lang w:eastAsia="pt-PT"/>
        </w:rPr>
        <w:t>Friderikos</w:t>
      </w:r>
      <w:proofErr w:type="spellEnd"/>
      <w:r w:rsidRPr="00E36845">
        <w:rPr>
          <w:lang w:eastAsia="pt-PT"/>
        </w:rPr>
        <w:t xml:space="preserve">, </w:t>
      </w:r>
      <w:proofErr w:type="spellStart"/>
      <w:r w:rsidRPr="00E36845">
        <w:rPr>
          <w:lang w:eastAsia="pt-PT"/>
        </w:rPr>
        <w:t>and</w:t>
      </w:r>
      <w:proofErr w:type="spellEnd"/>
      <w:r w:rsidRPr="00E36845">
        <w:rPr>
          <w:lang w:eastAsia="pt-PT"/>
        </w:rPr>
        <w:t xml:space="preserve"> </w:t>
      </w:r>
      <w:proofErr w:type="spellStart"/>
      <w:r w:rsidRPr="00E36845">
        <w:rPr>
          <w:lang w:eastAsia="pt-PT"/>
        </w:rPr>
        <w:t>Magnus</w:t>
      </w:r>
      <w:proofErr w:type="spellEnd"/>
      <w:r w:rsidRPr="00E36845">
        <w:rPr>
          <w:lang w:eastAsia="pt-PT"/>
        </w:rPr>
        <w:t xml:space="preserve"> </w:t>
      </w:r>
      <w:proofErr w:type="spellStart"/>
      <w:r w:rsidRPr="00E36845">
        <w:rPr>
          <w:lang w:eastAsia="pt-PT"/>
        </w:rPr>
        <w:t>Frodigh</w:t>
      </w:r>
      <w:proofErr w:type="spellEnd"/>
      <w:r w:rsidRPr="00E36845">
        <w:rPr>
          <w:lang w:eastAsia="pt-PT"/>
        </w:rPr>
        <w:tab/>
        <w:t xml:space="preserve">, IEEE, </w:t>
      </w:r>
      <w:proofErr w:type="spellStart"/>
      <w:r w:rsidRPr="00E36845">
        <w:rPr>
          <w:i/>
          <w:lang w:eastAsia="pt-PT"/>
        </w:rPr>
        <w:t>Realizing</w:t>
      </w:r>
      <w:proofErr w:type="spellEnd"/>
      <w:r w:rsidRPr="00E36845">
        <w:rPr>
          <w:i/>
          <w:lang w:eastAsia="pt-PT"/>
        </w:rPr>
        <w:t xml:space="preserve"> </w:t>
      </w:r>
      <w:proofErr w:type="spellStart"/>
      <w:r w:rsidRPr="00E36845">
        <w:rPr>
          <w:i/>
          <w:lang w:eastAsia="pt-PT"/>
        </w:rPr>
        <w:t>the</w:t>
      </w:r>
      <w:proofErr w:type="spellEnd"/>
      <w:r w:rsidRPr="00E36845">
        <w:rPr>
          <w:i/>
          <w:lang w:eastAsia="pt-PT"/>
        </w:rPr>
        <w:t xml:space="preserve"> </w:t>
      </w:r>
      <w:proofErr w:type="spellStart"/>
      <w:r w:rsidRPr="00E36845">
        <w:rPr>
          <w:i/>
          <w:lang w:eastAsia="pt-PT"/>
        </w:rPr>
        <w:t>Tactile</w:t>
      </w:r>
      <w:proofErr w:type="spellEnd"/>
      <w:r w:rsidRPr="00E36845">
        <w:rPr>
          <w:i/>
          <w:lang w:eastAsia="pt-PT"/>
        </w:rPr>
        <w:t xml:space="preserve"> Internet: </w:t>
      </w:r>
      <w:proofErr w:type="spellStart"/>
      <w:r w:rsidRPr="00E36845">
        <w:rPr>
          <w:i/>
          <w:lang w:eastAsia="pt-PT"/>
        </w:rPr>
        <w:t>Haptic</w:t>
      </w:r>
      <w:proofErr w:type="spellEnd"/>
      <w:r w:rsidRPr="00E36845">
        <w:rPr>
          <w:i/>
          <w:lang w:eastAsia="pt-PT"/>
        </w:rPr>
        <w:t xml:space="preserve"> </w:t>
      </w:r>
      <w:proofErr w:type="spellStart"/>
      <w:r w:rsidRPr="00E36845">
        <w:rPr>
          <w:i/>
          <w:lang w:eastAsia="pt-PT"/>
        </w:rPr>
        <w:t>Communications</w:t>
      </w:r>
      <w:proofErr w:type="spellEnd"/>
      <w:r w:rsidRPr="00E36845">
        <w:rPr>
          <w:i/>
          <w:lang w:eastAsia="pt-PT"/>
        </w:rPr>
        <w:t xml:space="preserve"> </w:t>
      </w:r>
      <w:proofErr w:type="spellStart"/>
      <w:r w:rsidRPr="00E36845">
        <w:rPr>
          <w:i/>
          <w:lang w:eastAsia="pt-PT"/>
        </w:rPr>
        <w:t>over</w:t>
      </w:r>
      <w:proofErr w:type="spellEnd"/>
      <w:r w:rsidRPr="00E36845">
        <w:rPr>
          <w:i/>
          <w:lang w:eastAsia="pt-PT"/>
        </w:rPr>
        <w:t xml:space="preserve"> </w:t>
      </w:r>
      <w:proofErr w:type="spellStart"/>
      <w:r w:rsidRPr="00E36845">
        <w:rPr>
          <w:i/>
          <w:lang w:eastAsia="pt-PT"/>
        </w:rPr>
        <w:t>Next</w:t>
      </w:r>
      <w:proofErr w:type="spellEnd"/>
      <w:r w:rsidRPr="00E36845">
        <w:rPr>
          <w:i/>
          <w:lang w:eastAsia="pt-PT"/>
        </w:rPr>
        <w:t xml:space="preserve"> </w:t>
      </w:r>
      <w:proofErr w:type="spellStart"/>
      <w:r w:rsidRPr="00E36845">
        <w:rPr>
          <w:i/>
          <w:lang w:eastAsia="pt-PT"/>
        </w:rPr>
        <w:t>Generation</w:t>
      </w:r>
      <w:proofErr w:type="spellEnd"/>
      <w:r w:rsidRPr="00E36845">
        <w:rPr>
          <w:i/>
          <w:lang w:eastAsia="pt-PT"/>
        </w:rPr>
        <w:t xml:space="preserve"> 5G </w:t>
      </w:r>
      <w:proofErr w:type="spellStart"/>
      <w:r w:rsidRPr="00E36845">
        <w:rPr>
          <w:i/>
          <w:lang w:eastAsia="pt-PT"/>
        </w:rPr>
        <w:t>Cellular</w:t>
      </w:r>
      <w:proofErr w:type="spellEnd"/>
      <w:r w:rsidRPr="00E36845">
        <w:rPr>
          <w:i/>
          <w:lang w:eastAsia="pt-PT"/>
        </w:rPr>
        <w:t xml:space="preserve"> Networks. </w:t>
      </w:r>
      <w:r w:rsidRPr="00E36845">
        <w:rPr>
          <w:lang w:eastAsia="pt-PT"/>
        </w:rPr>
        <w:t xml:space="preserve">Disponível em </w:t>
      </w:r>
      <w:hyperlink r:id="rId17" w:history="1">
        <w:r w:rsidRPr="00E36845">
          <w:rPr>
            <w:rStyle w:val="Hiperligao"/>
            <w:rFonts w:eastAsia="Times New Roman" w:cs="Arial"/>
            <w:sz w:val="20"/>
            <w:szCs w:val="20"/>
            <w:lang w:eastAsia="pt-PT"/>
          </w:rPr>
          <w:t>https://arxiv.org/pdf/1510.02826.pdf</w:t>
        </w:r>
      </w:hyperlink>
      <w:r w:rsidRPr="00E36845">
        <w:rPr>
          <w:lang w:eastAsia="pt-PT"/>
        </w:rPr>
        <w:t>. [consultado a 28 setembro 2016]</w:t>
      </w:r>
    </w:p>
    <w:p w14:paraId="6434AE6E" w14:textId="058B25F0" w:rsidR="00E36845" w:rsidRPr="00E36845" w:rsidRDefault="00A24D8B" w:rsidP="00E36845">
      <w:pPr>
        <w:rPr>
          <w:lang w:eastAsia="pt-PT"/>
        </w:rPr>
      </w:pPr>
      <w:r w:rsidRPr="00E36845">
        <w:rPr>
          <w:lang w:eastAsia="pt-PT"/>
        </w:rPr>
        <w:tab/>
      </w:r>
      <w:proofErr w:type="spellStart"/>
      <w:r w:rsidRPr="00E36845">
        <w:rPr>
          <w:lang w:eastAsia="pt-PT"/>
        </w:rPr>
        <w:t>Telecommunication</w:t>
      </w:r>
      <w:proofErr w:type="spellEnd"/>
      <w:r w:rsidRPr="00E36845">
        <w:rPr>
          <w:lang w:eastAsia="pt-PT"/>
        </w:rPr>
        <w:t xml:space="preserve"> </w:t>
      </w:r>
      <w:proofErr w:type="spellStart"/>
      <w:r w:rsidRPr="00E36845">
        <w:rPr>
          <w:lang w:eastAsia="pt-PT"/>
        </w:rPr>
        <w:t>Standardization</w:t>
      </w:r>
      <w:proofErr w:type="spellEnd"/>
      <w:r w:rsidRPr="00E36845">
        <w:rPr>
          <w:lang w:eastAsia="pt-PT"/>
        </w:rPr>
        <w:t xml:space="preserve"> Sector (ITU-T), </w:t>
      </w:r>
      <w:proofErr w:type="spellStart"/>
      <w:r w:rsidRPr="00E36845">
        <w:rPr>
          <w:lang w:eastAsia="pt-PT"/>
        </w:rPr>
        <w:t>Technology</w:t>
      </w:r>
      <w:proofErr w:type="spellEnd"/>
      <w:r w:rsidRPr="00E36845">
        <w:rPr>
          <w:lang w:eastAsia="pt-PT"/>
        </w:rPr>
        <w:t xml:space="preserve"> </w:t>
      </w:r>
      <w:proofErr w:type="spellStart"/>
      <w:r w:rsidRPr="00E36845">
        <w:rPr>
          <w:lang w:eastAsia="pt-PT"/>
        </w:rPr>
        <w:t>Watch</w:t>
      </w:r>
      <w:proofErr w:type="spellEnd"/>
      <w:r w:rsidRPr="00E36845">
        <w:rPr>
          <w:lang w:eastAsia="pt-PT"/>
        </w:rPr>
        <w:t xml:space="preserve"> </w:t>
      </w:r>
      <w:proofErr w:type="spellStart"/>
      <w:r w:rsidRPr="00E36845">
        <w:rPr>
          <w:lang w:eastAsia="pt-PT"/>
        </w:rPr>
        <w:t>Report</w:t>
      </w:r>
      <w:proofErr w:type="spellEnd"/>
      <w:r w:rsidRPr="00E36845">
        <w:rPr>
          <w:lang w:eastAsia="pt-PT"/>
        </w:rPr>
        <w:t xml:space="preserve"> </w:t>
      </w:r>
      <w:proofErr w:type="spellStart"/>
      <w:r w:rsidRPr="00E36845">
        <w:rPr>
          <w:lang w:eastAsia="pt-PT"/>
        </w:rPr>
        <w:t>August</w:t>
      </w:r>
      <w:proofErr w:type="spellEnd"/>
      <w:r w:rsidRPr="00E36845">
        <w:rPr>
          <w:lang w:eastAsia="pt-PT"/>
        </w:rPr>
        <w:t xml:space="preserve"> 2014, </w:t>
      </w:r>
      <w:proofErr w:type="spellStart"/>
      <w:r w:rsidRPr="00E36845">
        <w:rPr>
          <w:i/>
          <w:lang w:eastAsia="pt-PT"/>
        </w:rPr>
        <w:t>The</w:t>
      </w:r>
      <w:proofErr w:type="spellEnd"/>
      <w:r w:rsidRPr="00E36845">
        <w:rPr>
          <w:i/>
          <w:lang w:eastAsia="pt-PT"/>
        </w:rPr>
        <w:t xml:space="preserve"> </w:t>
      </w:r>
      <w:proofErr w:type="spellStart"/>
      <w:r w:rsidRPr="00E36845">
        <w:rPr>
          <w:i/>
          <w:lang w:eastAsia="pt-PT"/>
        </w:rPr>
        <w:t>Tactile</w:t>
      </w:r>
      <w:proofErr w:type="spellEnd"/>
      <w:r w:rsidRPr="00E36845">
        <w:rPr>
          <w:i/>
          <w:lang w:eastAsia="pt-PT"/>
        </w:rPr>
        <w:t xml:space="preserve"> Internet</w:t>
      </w:r>
      <w:r w:rsidRPr="00E36845">
        <w:rPr>
          <w:lang w:eastAsia="pt-PT"/>
        </w:rPr>
        <w:t xml:space="preserve">. Disponível em </w:t>
      </w:r>
      <w:hyperlink r:id="rId18" w:history="1">
        <w:r w:rsidRPr="00E36845">
          <w:rPr>
            <w:rStyle w:val="Hiperligao"/>
            <w:rFonts w:eastAsia="Times New Roman" w:cs="Arial"/>
            <w:sz w:val="20"/>
            <w:szCs w:val="20"/>
            <w:lang w:eastAsia="pt-PT"/>
          </w:rPr>
          <w:t>https://www.itu.int/oth/T2301000023/en</w:t>
        </w:r>
      </w:hyperlink>
      <w:r w:rsidRPr="00E36845">
        <w:rPr>
          <w:lang w:eastAsia="pt-PT"/>
        </w:rPr>
        <w:t>. [consultado a 28 setembro 2016]</w:t>
      </w:r>
    </w:p>
    <w:p w14:paraId="0B6AB82D" w14:textId="7306D001" w:rsidR="00E36845" w:rsidRDefault="00E36845" w:rsidP="00E36845">
      <w:r>
        <w:tab/>
      </w:r>
      <w:proofErr w:type="spellStart"/>
      <w:r w:rsidRPr="00E36845">
        <w:t>The</w:t>
      </w:r>
      <w:proofErr w:type="spellEnd"/>
      <w:r w:rsidRPr="00E36845">
        <w:t xml:space="preserve"> </w:t>
      </w:r>
      <w:proofErr w:type="spellStart"/>
      <w:r w:rsidRPr="00E36845">
        <w:t>Tactile</w:t>
      </w:r>
      <w:proofErr w:type="spellEnd"/>
      <w:r w:rsidRPr="00E36845">
        <w:t xml:space="preserve"> Internet: </w:t>
      </w:r>
      <w:proofErr w:type="spellStart"/>
      <w:r w:rsidRPr="00E36845">
        <w:t>Touch</w:t>
      </w:r>
      <w:proofErr w:type="spellEnd"/>
      <w:r w:rsidRPr="00E36845">
        <w:t xml:space="preserve"> Me, </w:t>
      </w:r>
      <w:proofErr w:type="spellStart"/>
      <w:r w:rsidRPr="00E36845">
        <w:t>Now</w:t>
      </w:r>
      <w:proofErr w:type="spellEnd"/>
      <w:r w:rsidRPr="00E36845">
        <w:t xml:space="preserve"> </w:t>
      </w:r>
      <w:proofErr w:type="spellStart"/>
      <w:r w:rsidRPr="00E36845">
        <w:t>You</w:t>
      </w:r>
      <w:proofErr w:type="spellEnd"/>
      <w:r w:rsidRPr="00E36845">
        <w:t xml:space="preserve"> Can! | </w:t>
      </w:r>
      <w:proofErr w:type="spellStart"/>
      <w:r w:rsidRPr="00E36845">
        <w:t>Mischa</w:t>
      </w:r>
      <w:proofErr w:type="spellEnd"/>
      <w:r w:rsidRPr="00E36845">
        <w:t xml:space="preserve"> Dohler | </w:t>
      </w:r>
      <w:proofErr w:type="spellStart"/>
      <w:r w:rsidRPr="00E36845">
        <w:t>TEDxKingsCollegeLondon</w:t>
      </w:r>
      <w:proofErr w:type="spellEnd"/>
      <w:r>
        <w:t xml:space="preserve">, 2 </w:t>
      </w:r>
      <w:proofErr w:type="gramStart"/>
      <w:r>
        <w:t>Agosto</w:t>
      </w:r>
      <w:proofErr w:type="gramEnd"/>
      <w:r>
        <w:t xml:space="preserve"> 2015. Disponível em: </w:t>
      </w:r>
      <w:hyperlink r:id="rId19" w:history="1">
        <w:r w:rsidRPr="008E42F8">
          <w:rPr>
            <w:rStyle w:val="Hiperligao"/>
          </w:rPr>
          <w:t>https://www.youtube.com/watch?v=ASphNkMOq-U</w:t>
        </w:r>
      </w:hyperlink>
      <w:r>
        <w:t xml:space="preserve"> </w:t>
      </w:r>
      <w:proofErr w:type="gramStart"/>
      <w:r>
        <w:t>[Visualizado</w:t>
      </w:r>
      <w:proofErr w:type="gramEnd"/>
      <w:r>
        <w:t xml:space="preserve"> a 28 Setembro 2016]</w:t>
      </w:r>
    </w:p>
    <w:p w14:paraId="56083EF9" w14:textId="1564B34C" w:rsidR="00A24D8B" w:rsidRPr="004D062B" w:rsidRDefault="00A24D8B" w:rsidP="004D062B">
      <w:r>
        <w:tab/>
      </w:r>
    </w:p>
    <w:p w14:paraId="0503ACBB" w14:textId="79062931" w:rsidR="004D062B" w:rsidRDefault="004D062B">
      <w:pPr>
        <w:tabs>
          <w:tab w:val="clear" w:pos="567"/>
        </w:tabs>
        <w:jc w:val="left"/>
      </w:pPr>
    </w:p>
    <w:p w14:paraId="7C6743E5" w14:textId="77777777" w:rsidR="004D062B" w:rsidRDefault="004D062B">
      <w:pPr>
        <w:tabs>
          <w:tab w:val="clear" w:pos="567"/>
        </w:tabs>
        <w:jc w:val="left"/>
      </w:pPr>
    </w:p>
    <w:p w14:paraId="19F8929E" w14:textId="77777777" w:rsidR="004D062B" w:rsidRDefault="004D062B">
      <w:pPr>
        <w:tabs>
          <w:tab w:val="clear" w:pos="567"/>
        </w:tabs>
        <w:jc w:val="left"/>
      </w:pPr>
    </w:p>
    <w:sectPr w:rsidR="004D062B" w:rsidSect="00EA56FE">
      <w:headerReference w:type="default" r:id="rId20"/>
      <w:footerReference w:type="first" r:id="rId21"/>
      <w:pgSz w:w="11906" w:h="16838"/>
      <w:pgMar w:top="1702" w:right="849" w:bottom="709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1D04E10" w14:textId="77777777" w:rsidR="005758AB" w:rsidRDefault="005758AB" w:rsidP="00A97D88">
      <w:pPr>
        <w:spacing w:after="0" w:line="240" w:lineRule="auto"/>
      </w:pPr>
      <w:r>
        <w:separator/>
      </w:r>
    </w:p>
  </w:endnote>
  <w:endnote w:type="continuationSeparator" w:id="0">
    <w:p w14:paraId="7FCD440E" w14:textId="77777777" w:rsidR="005758AB" w:rsidRDefault="005758AB" w:rsidP="00A97D88">
      <w:pPr>
        <w:spacing w:after="0" w:line="240" w:lineRule="auto"/>
      </w:pPr>
      <w:r>
        <w:continuationSeparator/>
      </w:r>
    </w:p>
  </w:endnote>
  <w:endnote w:type="continuationNotice" w:id="1">
    <w:p w14:paraId="4B1BB37A" w14:textId="77777777" w:rsidR="005758AB" w:rsidRDefault="005758A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NewsGotT">
    <w:altName w:val="Times New Roman"/>
    <w:charset w:val="00"/>
    <w:family w:val="auto"/>
    <w:pitch w:val="variable"/>
    <w:sig w:usb0="00000087" w:usb1="0000204A" w:usb2="00000000" w:usb3="00000000" w:csb0="00000019" w:csb1="00000000"/>
  </w:font>
  <w:font w:name="News Gothic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NewsGoth Lt BT">
    <w:altName w:val="Arial Narrow"/>
    <w:charset w:val="00"/>
    <w:family w:val="swiss"/>
    <w:pitch w:val="variable"/>
    <w:sig w:usb0="00000001" w:usb1="00000000" w:usb2="00000000" w:usb3="00000000" w:csb0="0000001B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8A8C4D" w14:textId="559AD8A0" w:rsidR="00E10660" w:rsidRDefault="005758AB" w:rsidP="00E10660">
    <w:pPr>
      <w:pStyle w:val="Rodap"/>
      <w:jc w:val="right"/>
    </w:pPr>
    <w:sdt>
      <w:sdtPr>
        <w:id w:val="-1765151661"/>
        <w:docPartObj>
          <w:docPartGallery w:val="Page Numbers (Bottom of Page)"/>
          <w:docPartUnique/>
        </w:docPartObj>
      </w:sdtPr>
      <w:sdtEndPr/>
      <w:sdtContent>
        <w:r w:rsidR="00FA3C01">
          <w:fldChar w:fldCharType="begin"/>
        </w:r>
        <w:r w:rsidR="00FA3C01">
          <w:instrText>PAGE   \* MERGEFORMAT</w:instrText>
        </w:r>
        <w:r w:rsidR="00FA3C01">
          <w:fldChar w:fldCharType="separate"/>
        </w:r>
        <w:r w:rsidR="00E36845">
          <w:rPr>
            <w:noProof/>
          </w:rPr>
          <w:t>1</w:t>
        </w:r>
        <w:r w:rsidR="00FA3C01">
          <w:fldChar w:fldCharType="end"/>
        </w:r>
      </w:sdtContent>
    </w:sdt>
  </w:p>
  <w:p w14:paraId="27DF1428" w14:textId="3EDA8E83" w:rsidR="00FA3C01" w:rsidRDefault="00FA3C01" w:rsidP="00E10660">
    <w:pPr>
      <w:pStyle w:val="Rodap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39FD4B1" w14:textId="77777777" w:rsidR="005758AB" w:rsidRDefault="005758AB" w:rsidP="00A97D88">
      <w:pPr>
        <w:spacing w:after="0" w:line="240" w:lineRule="auto"/>
      </w:pPr>
      <w:r>
        <w:separator/>
      </w:r>
    </w:p>
  </w:footnote>
  <w:footnote w:type="continuationSeparator" w:id="0">
    <w:p w14:paraId="274DABF9" w14:textId="77777777" w:rsidR="005758AB" w:rsidRDefault="005758AB" w:rsidP="00A97D88">
      <w:pPr>
        <w:spacing w:after="0" w:line="240" w:lineRule="auto"/>
      </w:pPr>
      <w:r>
        <w:continuationSeparator/>
      </w:r>
    </w:p>
  </w:footnote>
  <w:footnote w:type="continuationNotice" w:id="1">
    <w:p w14:paraId="3374E090" w14:textId="77777777" w:rsidR="005758AB" w:rsidRDefault="005758A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AA8BC3D" w14:textId="1B2AF7BC" w:rsidR="00EA56FE" w:rsidRPr="00EA56FE" w:rsidRDefault="00EA56FE" w:rsidP="00EA56FE">
    <w:pPr>
      <w:tabs>
        <w:tab w:val="center" w:pos="4962"/>
        <w:tab w:val="right" w:pos="10348"/>
      </w:tabs>
      <w:spacing w:after="0" w:line="240" w:lineRule="auto"/>
      <w:rPr>
        <w:b/>
        <w:color w:val="404040" w:themeColor="text1" w:themeTint="BF"/>
      </w:rPr>
    </w:pPr>
    <w:r w:rsidRPr="00A97D88">
      <w:rPr>
        <w:noProof/>
        <w:color w:val="404040" w:themeColor="text1" w:themeTint="BF"/>
        <w:lang w:eastAsia="pt-PT"/>
      </w:rPr>
      <w:drawing>
        <wp:anchor distT="0" distB="0" distL="114300" distR="114300" simplePos="0" relativeHeight="251660288" behindDoc="1" locked="0" layoutInCell="1" allowOverlap="1" wp14:anchorId="6C6AC7F1" wp14:editId="2017B2D2">
          <wp:simplePos x="0" y="0"/>
          <wp:positionH relativeFrom="margin">
            <wp:posOffset>-64770</wp:posOffset>
          </wp:positionH>
          <wp:positionV relativeFrom="page">
            <wp:posOffset>457200</wp:posOffset>
          </wp:positionV>
          <wp:extent cx="822325" cy="409575"/>
          <wp:effectExtent l="0" t="0" r="0" b="9525"/>
          <wp:wrapTight wrapText="bothSides">
            <wp:wrapPolygon edited="0">
              <wp:start x="0" y="0"/>
              <wp:lineTo x="0" y="21098"/>
              <wp:lineTo x="21016" y="21098"/>
              <wp:lineTo x="21016" y="0"/>
              <wp:lineTo x="0" y="0"/>
            </wp:wrapPolygon>
          </wp:wrapTight>
          <wp:docPr id="12" name="Imagem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43837"/>
                  <a:stretch/>
                </pic:blipFill>
                <pic:spPr bwMode="auto">
                  <a:xfrm>
                    <a:off x="0" y="0"/>
                    <a:ext cx="822325" cy="40957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EA56FE">
      <w:rPr>
        <w:b/>
        <w:color w:val="404040" w:themeColor="text1" w:themeTint="BF"/>
      </w:rPr>
      <w:t>Universidade do Minho</w:t>
    </w:r>
    <w:r w:rsidRPr="00EA56FE">
      <w:rPr>
        <w:b/>
        <w:color w:val="404040" w:themeColor="text1" w:themeTint="BF"/>
      </w:rPr>
      <w:tab/>
    </w:r>
    <w:r w:rsidRPr="00EA56FE">
      <w:rPr>
        <w:b/>
        <w:color w:val="404040" w:themeColor="text1" w:themeTint="BF"/>
      </w:rPr>
      <w:tab/>
    </w:r>
    <w:r>
      <w:rPr>
        <w:b/>
        <w:color w:val="404040" w:themeColor="text1" w:themeTint="BF"/>
      </w:rPr>
      <w:t>Redes de Computadores</w:t>
    </w:r>
  </w:p>
  <w:p w14:paraId="764A487F" w14:textId="77777777" w:rsidR="00EA56FE" w:rsidRPr="00EA56FE" w:rsidRDefault="00EA56FE" w:rsidP="00EA56FE">
    <w:pPr>
      <w:tabs>
        <w:tab w:val="center" w:pos="4252"/>
        <w:tab w:val="right" w:pos="10348"/>
      </w:tabs>
      <w:spacing w:after="0" w:line="240" w:lineRule="auto"/>
      <w:rPr>
        <w:color w:val="404040" w:themeColor="text1" w:themeTint="BF"/>
      </w:rPr>
    </w:pPr>
    <w:r w:rsidRPr="00EA56FE">
      <w:rPr>
        <w:color w:val="404040" w:themeColor="text1" w:themeTint="BF"/>
      </w:rPr>
      <w:t>Escola de Engenharia</w:t>
    </w:r>
    <w:r w:rsidRPr="00EA56FE">
      <w:rPr>
        <w:color w:val="404040" w:themeColor="text1" w:themeTint="BF"/>
      </w:rPr>
      <w:tab/>
    </w:r>
    <w:r w:rsidRPr="00EA56FE">
      <w:rPr>
        <w:color w:val="404040" w:themeColor="text1" w:themeTint="BF"/>
      </w:rPr>
      <w:tab/>
      <w:t>Relatório do trabalho prático 1</w:t>
    </w:r>
  </w:p>
  <w:p w14:paraId="2666D6DD" w14:textId="77777777" w:rsidR="00EA56FE" w:rsidRPr="00EA56FE" w:rsidRDefault="00EA56FE" w:rsidP="00EA56FE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B564AE"/>
    <w:multiLevelType w:val="hybridMultilevel"/>
    <w:tmpl w:val="4D287BB0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7931257"/>
    <w:multiLevelType w:val="hybridMultilevel"/>
    <w:tmpl w:val="68C6E058"/>
    <w:lvl w:ilvl="0" w:tplc="08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1E1A0734"/>
    <w:multiLevelType w:val="hybridMultilevel"/>
    <w:tmpl w:val="73DC3D6E"/>
    <w:lvl w:ilvl="0" w:tplc="F5D6A7A8">
      <w:start w:val="1"/>
      <w:numFmt w:val="lowerRoman"/>
      <w:lvlText w:val="%1)"/>
      <w:lvlJc w:val="left"/>
      <w:pPr>
        <w:ind w:left="720" w:hanging="36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0079AF"/>
    <w:multiLevelType w:val="hybridMultilevel"/>
    <w:tmpl w:val="1048098E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0503236"/>
    <w:multiLevelType w:val="hybridMultilevel"/>
    <w:tmpl w:val="FDA8ADE4"/>
    <w:lvl w:ilvl="0" w:tplc="0816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5" w15:restartNumberingAfterBreak="0">
    <w:nsid w:val="40F94CC1"/>
    <w:multiLevelType w:val="hybridMultilevel"/>
    <w:tmpl w:val="BD68FA34"/>
    <w:lvl w:ilvl="0" w:tplc="0816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6" w15:restartNumberingAfterBreak="0">
    <w:nsid w:val="6048745D"/>
    <w:multiLevelType w:val="hybridMultilevel"/>
    <w:tmpl w:val="C560853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5"/>
  </w:num>
  <w:num w:numId="5">
    <w:abstractNumId w:val="4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0908"/>
    <w:rsid w:val="00026E83"/>
    <w:rsid w:val="000351EC"/>
    <w:rsid w:val="00055199"/>
    <w:rsid w:val="0006178E"/>
    <w:rsid w:val="000B0038"/>
    <w:rsid w:val="000F6C3A"/>
    <w:rsid w:val="000F7595"/>
    <w:rsid w:val="00133B37"/>
    <w:rsid w:val="00140144"/>
    <w:rsid w:val="001564D0"/>
    <w:rsid w:val="00181F41"/>
    <w:rsid w:val="001918B6"/>
    <w:rsid w:val="001A62B3"/>
    <w:rsid w:val="001A689C"/>
    <w:rsid w:val="001C6A2E"/>
    <w:rsid w:val="002069CD"/>
    <w:rsid w:val="002272F6"/>
    <w:rsid w:val="002320BF"/>
    <w:rsid w:val="00241DDB"/>
    <w:rsid w:val="002C65D5"/>
    <w:rsid w:val="002D3E04"/>
    <w:rsid w:val="002F23DF"/>
    <w:rsid w:val="003118BD"/>
    <w:rsid w:val="00314A9A"/>
    <w:rsid w:val="003238A6"/>
    <w:rsid w:val="0033545F"/>
    <w:rsid w:val="00360670"/>
    <w:rsid w:val="00365EF5"/>
    <w:rsid w:val="00383B0C"/>
    <w:rsid w:val="003915FD"/>
    <w:rsid w:val="0039481D"/>
    <w:rsid w:val="003956C2"/>
    <w:rsid w:val="003A4A0E"/>
    <w:rsid w:val="003A7C1A"/>
    <w:rsid w:val="003B2C50"/>
    <w:rsid w:val="003B4F0A"/>
    <w:rsid w:val="003B5088"/>
    <w:rsid w:val="003D639B"/>
    <w:rsid w:val="003F6403"/>
    <w:rsid w:val="00401237"/>
    <w:rsid w:val="0040206F"/>
    <w:rsid w:val="004132A9"/>
    <w:rsid w:val="0042675F"/>
    <w:rsid w:val="004323BB"/>
    <w:rsid w:val="004416D4"/>
    <w:rsid w:val="004437A3"/>
    <w:rsid w:val="00474672"/>
    <w:rsid w:val="0049650B"/>
    <w:rsid w:val="004A3687"/>
    <w:rsid w:val="004A7587"/>
    <w:rsid w:val="004D062B"/>
    <w:rsid w:val="004E4E35"/>
    <w:rsid w:val="004F1ACE"/>
    <w:rsid w:val="004F3B1F"/>
    <w:rsid w:val="00505553"/>
    <w:rsid w:val="00546548"/>
    <w:rsid w:val="00554E5E"/>
    <w:rsid w:val="005758AB"/>
    <w:rsid w:val="005B4FE7"/>
    <w:rsid w:val="005C1831"/>
    <w:rsid w:val="005D6D29"/>
    <w:rsid w:val="005D7B25"/>
    <w:rsid w:val="005E30BC"/>
    <w:rsid w:val="005E4E32"/>
    <w:rsid w:val="005F4439"/>
    <w:rsid w:val="0061084C"/>
    <w:rsid w:val="00655261"/>
    <w:rsid w:val="006B24E8"/>
    <w:rsid w:val="006B44D1"/>
    <w:rsid w:val="006B727E"/>
    <w:rsid w:val="006D2A91"/>
    <w:rsid w:val="007166DD"/>
    <w:rsid w:val="00735295"/>
    <w:rsid w:val="007643D6"/>
    <w:rsid w:val="007A42DA"/>
    <w:rsid w:val="0080028F"/>
    <w:rsid w:val="00800AAF"/>
    <w:rsid w:val="00804260"/>
    <w:rsid w:val="00821A36"/>
    <w:rsid w:val="00823DEA"/>
    <w:rsid w:val="00826885"/>
    <w:rsid w:val="00842A0E"/>
    <w:rsid w:val="00854E79"/>
    <w:rsid w:val="008701CA"/>
    <w:rsid w:val="00872D90"/>
    <w:rsid w:val="008777CA"/>
    <w:rsid w:val="00877CA4"/>
    <w:rsid w:val="0088006D"/>
    <w:rsid w:val="008D16BF"/>
    <w:rsid w:val="008E0908"/>
    <w:rsid w:val="009007E4"/>
    <w:rsid w:val="009033FC"/>
    <w:rsid w:val="00921F4D"/>
    <w:rsid w:val="00941DFB"/>
    <w:rsid w:val="009553BE"/>
    <w:rsid w:val="00973AD4"/>
    <w:rsid w:val="009742E2"/>
    <w:rsid w:val="00975252"/>
    <w:rsid w:val="009A0F49"/>
    <w:rsid w:val="009A419A"/>
    <w:rsid w:val="009A5A0E"/>
    <w:rsid w:val="009B0DDD"/>
    <w:rsid w:val="009C26D8"/>
    <w:rsid w:val="009E29E5"/>
    <w:rsid w:val="009E5F32"/>
    <w:rsid w:val="009F4594"/>
    <w:rsid w:val="00A16A72"/>
    <w:rsid w:val="00A24D8B"/>
    <w:rsid w:val="00A2695B"/>
    <w:rsid w:val="00A33776"/>
    <w:rsid w:val="00A52947"/>
    <w:rsid w:val="00A60308"/>
    <w:rsid w:val="00A73B9B"/>
    <w:rsid w:val="00A75119"/>
    <w:rsid w:val="00A77531"/>
    <w:rsid w:val="00A852A6"/>
    <w:rsid w:val="00A8685F"/>
    <w:rsid w:val="00A97D88"/>
    <w:rsid w:val="00AA55EA"/>
    <w:rsid w:val="00AB4A99"/>
    <w:rsid w:val="00AC30F2"/>
    <w:rsid w:val="00AD2BE4"/>
    <w:rsid w:val="00AE66C7"/>
    <w:rsid w:val="00AF78AB"/>
    <w:rsid w:val="00B028FA"/>
    <w:rsid w:val="00B36050"/>
    <w:rsid w:val="00B742F3"/>
    <w:rsid w:val="00B9048D"/>
    <w:rsid w:val="00B92F82"/>
    <w:rsid w:val="00BB0590"/>
    <w:rsid w:val="00BB2B78"/>
    <w:rsid w:val="00BB56F6"/>
    <w:rsid w:val="00BC5538"/>
    <w:rsid w:val="00BD0B17"/>
    <w:rsid w:val="00BE74C5"/>
    <w:rsid w:val="00C83E13"/>
    <w:rsid w:val="00C87AEF"/>
    <w:rsid w:val="00C923E8"/>
    <w:rsid w:val="00CA7ABD"/>
    <w:rsid w:val="00CB32F2"/>
    <w:rsid w:val="00CB35B7"/>
    <w:rsid w:val="00CD0CAF"/>
    <w:rsid w:val="00CE4F7F"/>
    <w:rsid w:val="00D161DB"/>
    <w:rsid w:val="00D1673A"/>
    <w:rsid w:val="00D3382F"/>
    <w:rsid w:val="00D54CE9"/>
    <w:rsid w:val="00D725AB"/>
    <w:rsid w:val="00D73974"/>
    <w:rsid w:val="00D73F84"/>
    <w:rsid w:val="00D948B2"/>
    <w:rsid w:val="00DA41C4"/>
    <w:rsid w:val="00E10660"/>
    <w:rsid w:val="00E1334B"/>
    <w:rsid w:val="00E309CD"/>
    <w:rsid w:val="00E36845"/>
    <w:rsid w:val="00E477FB"/>
    <w:rsid w:val="00E56103"/>
    <w:rsid w:val="00E63E4F"/>
    <w:rsid w:val="00E72B15"/>
    <w:rsid w:val="00E93A79"/>
    <w:rsid w:val="00EA2E7F"/>
    <w:rsid w:val="00EA56FE"/>
    <w:rsid w:val="00EE6992"/>
    <w:rsid w:val="00F125CE"/>
    <w:rsid w:val="00F1443C"/>
    <w:rsid w:val="00F327DA"/>
    <w:rsid w:val="00F96173"/>
    <w:rsid w:val="00FA3C01"/>
    <w:rsid w:val="00FA4320"/>
    <w:rsid w:val="00FB4A74"/>
    <w:rsid w:val="00FC2951"/>
    <w:rsid w:val="00FD2E7A"/>
    <w:rsid w:val="00FF58B6"/>
    <w:rsid w:val="00FF66CB"/>
    <w:rsid w:val="00FF67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1716779"/>
  <w15:chartTrackingRefBased/>
  <w15:docId w15:val="{8BC4DF83-FADB-4363-A684-426AA9D36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EA56FE"/>
    <w:pPr>
      <w:tabs>
        <w:tab w:val="left" w:pos="567"/>
      </w:tabs>
      <w:jc w:val="both"/>
    </w:pPr>
    <w:rPr>
      <w:rFonts w:ascii="NewsGotT" w:hAnsi="NewsGotT"/>
      <w:sz w:val="24"/>
    </w:rPr>
  </w:style>
  <w:style w:type="paragraph" w:styleId="Cabealho1">
    <w:name w:val="heading 1"/>
    <w:basedOn w:val="Normal"/>
    <w:next w:val="Normal"/>
    <w:link w:val="Cabealho1Carter"/>
    <w:uiPriority w:val="9"/>
    <w:qFormat/>
    <w:rsid w:val="004132A9"/>
    <w:pPr>
      <w:keepNext/>
      <w:keepLines/>
      <w:spacing w:before="240" w:after="0" w:line="360" w:lineRule="auto"/>
      <w:outlineLvl w:val="0"/>
    </w:pPr>
    <w:rPr>
      <w:rFonts w:ascii="News Gothic" w:eastAsiaTheme="majorEastAsia" w:hAnsi="News Gothic" w:cstheme="majorBidi"/>
      <w:b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2320BF"/>
    <w:pPr>
      <w:keepNext/>
      <w:keepLines/>
      <w:spacing w:before="40" w:after="0" w:line="360" w:lineRule="auto"/>
      <w:outlineLvl w:val="1"/>
    </w:pPr>
    <w:rPr>
      <w:rFonts w:ascii="News Gothic" w:eastAsiaTheme="majorEastAsia" w:hAnsi="News Gothic" w:cstheme="majorBidi"/>
      <w:b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FF66CB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Cabealho4">
    <w:name w:val="heading 4"/>
    <w:basedOn w:val="Normal"/>
    <w:next w:val="Normal"/>
    <w:link w:val="Cabealho4Carter"/>
    <w:uiPriority w:val="9"/>
    <w:unhideWhenUsed/>
    <w:qFormat/>
    <w:rsid w:val="00E1066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A97D8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97D88"/>
  </w:style>
  <w:style w:type="paragraph" w:styleId="Rodap">
    <w:name w:val="footer"/>
    <w:basedOn w:val="Normal"/>
    <w:link w:val="RodapCarter"/>
    <w:uiPriority w:val="99"/>
    <w:unhideWhenUsed/>
    <w:rsid w:val="00A97D8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A97D88"/>
  </w:style>
  <w:style w:type="character" w:customStyle="1" w:styleId="Cabealho1Carter">
    <w:name w:val="Cabeçalho 1 Caráter"/>
    <w:basedOn w:val="Tipodeletrapredefinidodopargrafo"/>
    <w:link w:val="Cabealho1"/>
    <w:uiPriority w:val="9"/>
    <w:rsid w:val="004132A9"/>
    <w:rPr>
      <w:rFonts w:ascii="News Gothic" w:eastAsiaTheme="majorEastAsia" w:hAnsi="News Gothic" w:cstheme="majorBidi"/>
      <w:b/>
      <w:sz w:val="32"/>
      <w:szCs w:val="32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2320BF"/>
    <w:rPr>
      <w:rFonts w:ascii="News Gothic" w:eastAsiaTheme="majorEastAsia" w:hAnsi="News Gothic" w:cstheme="majorBidi"/>
      <w:b/>
      <w:sz w:val="26"/>
      <w:szCs w:val="26"/>
    </w:rPr>
  </w:style>
  <w:style w:type="paragraph" w:customStyle="1" w:styleId="Cdigo">
    <w:name w:val="Código"/>
    <w:basedOn w:val="Normal"/>
    <w:link w:val="CdigoCarter"/>
    <w:qFormat/>
    <w:rsid w:val="00D948B2"/>
    <w:pPr>
      <w:spacing w:line="240" w:lineRule="auto"/>
    </w:pPr>
    <w:rPr>
      <w:rFonts w:ascii="Courier New" w:hAnsi="Courier New"/>
      <w:sz w:val="22"/>
    </w:rPr>
  </w:style>
  <w:style w:type="character" w:customStyle="1" w:styleId="CdigoCarter">
    <w:name w:val="Código Caráter"/>
    <w:basedOn w:val="Tipodeletrapredefinidodopargrafo"/>
    <w:link w:val="Cdigo"/>
    <w:rsid w:val="00D948B2"/>
    <w:rPr>
      <w:rFonts w:ascii="Courier New" w:hAnsi="Courier New"/>
    </w:rPr>
  </w:style>
  <w:style w:type="character" w:styleId="TextodoMarcadordePosio">
    <w:name w:val="Placeholder Text"/>
    <w:basedOn w:val="Tipodeletrapredefinidodopargrafo"/>
    <w:uiPriority w:val="99"/>
    <w:semiHidden/>
    <w:rsid w:val="002069CD"/>
    <w:rPr>
      <w:color w:val="808080"/>
    </w:rPr>
  </w:style>
  <w:style w:type="paragraph" w:styleId="Cabealhodondice">
    <w:name w:val="TOC Heading"/>
    <w:basedOn w:val="Cabealho1"/>
    <w:next w:val="Normal"/>
    <w:uiPriority w:val="39"/>
    <w:unhideWhenUsed/>
    <w:qFormat/>
    <w:rsid w:val="00FF67FA"/>
    <w:pPr>
      <w:spacing w:line="259" w:lineRule="auto"/>
      <w:outlineLvl w:val="9"/>
    </w:pPr>
    <w:rPr>
      <w:color w:val="000000" w:themeColor="text1"/>
      <w:lang w:eastAsia="pt-PT"/>
    </w:rPr>
  </w:style>
  <w:style w:type="paragraph" w:styleId="PargrafodaLista">
    <w:name w:val="List Paragraph"/>
    <w:basedOn w:val="Normal"/>
    <w:uiPriority w:val="34"/>
    <w:qFormat/>
    <w:rsid w:val="004132A9"/>
    <w:pPr>
      <w:ind w:left="720"/>
      <w:contextualSpacing/>
    </w:pPr>
  </w:style>
  <w:style w:type="character" w:customStyle="1" w:styleId="Cabealho3Carter">
    <w:name w:val="Cabeçalho 3 Caráter"/>
    <w:basedOn w:val="Tipodeletrapredefinidodopargrafo"/>
    <w:link w:val="Cabealho3"/>
    <w:uiPriority w:val="9"/>
    <w:rsid w:val="00FF66CB"/>
    <w:rPr>
      <w:rFonts w:ascii="NewsGotT" w:eastAsiaTheme="majorEastAsia" w:hAnsi="NewsGotT" w:cstheme="majorBidi"/>
      <w:b/>
      <w:color w:val="000000" w:themeColor="text1"/>
      <w:sz w:val="24"/>
      <w:szCs w:val="24"/>
    </w:rPr>
  </w:style>
  <w:style w:type="paragraph" w:styleId="ndice1">
    <w:name w:val="toc 1"/>
    <w:basedOn w:val="Normal"/>
    <w:next w:val="Normal"/>
    <w:autoRedefine/>
    <w:uiPriority w:val="39"/>
    <w:unhideWhenUsed/>
    <w:rsid w:val="00D54CE9"/>
    <w:pPr>
      <w:tabs>
        <w:tab w:val="clear" w:pos="567"/>
      </w:tabs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842A0E"/>
    <w:pPr>
      <w:tabs>
        <w:tab w:val="clear" w:pos="567"/>
        <w:tab w:val="right" w:pos="9913"/>
      </w:tabs>
      <w:spacing w:after="100"/>
      <w:ind w:left="240"/>
    </w:pPr>
  </w:style>
  <w:style w:type="paragraph" w:styleId="ndice3">
    <w:name w:val="toc 3"/>
    <w:basedOn w:val="Normal"/>
    <w:next w:val="Normal"/>
    <w:autoRedefine/>
    <w:uiPriority w:val="39"/>
    <w:unhideWhenUsed/>
    <w:rsid w:val="00D54CE9"/>
    <w:pPr>
      <w:tabs>
        <w:tab w:val="clear" w:pos="567"/>
      </w:tabs>
      <w:spacing w:after="100"/>
      <w:ind w:left="480"/>
    </w:pPr>
  </w:style>
  <w:style w:type="character" w:styleId="Hiperligao">
    <w:name w:val="Hyperlink"/>
    <w:basedOn w:val="Tipodeletrapredefinidodopargrafo"/>
    <w:uiPriority w:val="99"/>
    <w:unhideWhenUsed/>
    <w:rsid w:val="00D54CE9"/>
    <w:rPr>
      <w:color w:val="0563C1" w:themeColor="hyperlink"/>
      <w:u w:val="single"/>
    </w:rPr>
  </w:style>
  <w:style w:type="table" w:styleId="Tabelacomgrelha">
    <w:name w:val="Table Grid"/>
    <w:basedOn w:val="Tabelanormal"/>
    <w:uiPriority w:val="39"/>
    <w:rsid w:val="00D725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uiPriority w:val="35"/>
    <w:unhideWhenUsed/>
    <w:qFormat/>
    <w:rsid w:val="009007E4"/>
    <w:pPr>
      <w:spacing w:after="200" w:line="240" w:lineRule="auto"/>
    </w:pPr>
    <w:rPr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1564D0"/>
    <w:pPr>
      <w:tabs>
        <w:tab w:val="clear" w:pos="567"/>
      </w:tabs>
      <w:spacing w:before="100" w:beforeAutospacing="1" w:after="100" w:afterAutospacing="1" w:line="240" w:lineRule="auto"/>
      <w:jc w:val="left"/>
    </w:pPr>
    <w:rPr>
      <w:rFonts w:ascii="Times New Roman" w:eastAsiaTheme="minorEastAsia" w:hAnsi="Times New Roman" w:cs="Times New Roman"/>
      <w:szCs w:val="24"/>
      <w:lang w:eastAsia="pt-PT"/>
    </w:rPr>
  </w:style>
  <w:style w:type="character" w:customStyle="1" w:styleId="Cabealho4Carter">
    <w:name w:val="Cabeçalho 4 Caráter"/>
    <w:basedOn w:val="Tipodeletrapredefinidodopargrafo"/>
    <w:link w:val="Cabealho4"/>
    <w:uiPriority w:val="9"/>
    <w:rsid w:val="00E10660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EA56F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EA56FE"/>
    <w:rPr>
      <w:rFonts w:ascii="Segoe UI" w:hAnsi="Segoe UI" w:cs="Segoe UI"/>
      <w:sz w:val="18"/>
      <w:szCs w:val="18"/>
    </w:rPr>
  </w:style>
  <w:style w:type="paragraph" w:styleId="SemEspaamento">
    <w:name w:val="No Spacing"/>
    <w:uiPriority w:val="1"/>
    <w:qFormat/>
    <w:rsid w:val="00842A0E"/>
    <w:pPr>
      <w:tabs>
        <w:tab w:val="left" w:pos="567"/>
      </w:tabs>
      <w:spacing w:after="0" w:line="240" w:lineRule="auto"/>
      <w:jc w:val="both"/>
    </w:pPr>
    <w:rPr>
      <w:rFonts w:ascii="NewsGotT" w:hAnsi="NewsGotT"/>
      <w:sz w:val="24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A24D8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09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43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87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8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77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https://www.itu.int/oth/T2301000023/en" TargetMode="External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hyperlink" Target="https://arxiv.org/pdf/1510.02826.pdf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://download.steinbeis-europa.de/2013-10-29-30_CPS/29102013-cps-fettweis-vodafone.pdf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hyperlink" Target="https://www.youtube.com/watch?v=ASphNkMOq-U" TargetMode="Externa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RLmaio de 16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1B1C749-C651-41A2-BDCC-D1BB098C22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8</Pages>
  <Words>2259</Words>
  <Characters>12201</Characters>
  <Application>Microsoft Office Word</Application>
  <DocSecurity>0</DocSecurity>
  <Lines>101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</dc:creator>
  <cp:keywords/>
  <dc:description/>
  <cp:lastModifiedBy>Miguel Miranda</cp:lastModifiedBy>
  <cp:revision>4</cp:revision>
  <cp:lastPrinted>2016-09-30T15:25:00Z</cp:lastPrinted>
  <dcterms:created xsi:type="dcterms:W3CDTF">2016-10-01T09:56:00Z</dcterms:created>
  <dcterms:modified xsi:type="dcterms:W3CDTF">2016-10-03T13:35:00Z</dcterms:modified>
</cp:coreProperties>
</file>