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C145" w14:textId="77777777" w:rsidR="00925C7C" w:rsidRPr="00255FAF" w:rsidRDefault="00925C7C" w:rsidP="00925C7C">
      <w:pPr>
        <w:pStyle w:val="Default"/>
        <w:jc w:val="both"/>
        <w:rPr>
          <w:sz w:val="20"/>
        </w:rPr>
      </w:pPr>
    </w:p>
    <w:p w14:paraId="5D1E4F7A" w14:textId="77777777" w:rsidR="00925C7C" w:rsidRPr="00255FAF" w:rsidRDefault="00925C7C" w:rsidP="00925C7C">
      <w:pPr>
        <w:pStyle w:val="Default"/>
        <w:jc w:val="both"/>
        <w:rPr>
          <w:szCs w:val="32"/>
        </w:rPr>
      </w:pPr>
      <w:r w:rsidRPr="00255FAF">
        <w:rPr>
          <w:sz w:val="20"/>
        </w:rPr>
        <w:t xml:space="preserve"> </w:t>
      </w:r>
      <w:r w:rsidRPr="00255FAF">
        <w:rPr>
          <w:szCs w:val="32"/>
        </w:rPr>
        <w:t xml:space="preserve">Aula5 – Modelos múltiplos, </w:t>
      </w:r>
      <w:proofErr w:type="spellStart"/>
      <w:r w:rsidRPr="00255FAF">
        <w:rPr>
          <w:szCs w:val="32"/>
        </w:rPr>
        <w:t>Bagging</w:t>
      </w:r>
      <w:proofErr w:type="spellEnd"/>
      <w:r w:rsidRPr="00255FAF">
        <w:rPr>
          <w:szCs w:val="32"/>
        </w:rPr>
        <w:t xml:space="preserve">, </w:t>
      </w:r>
      <w:proofErr w:type="spellStart"/>
      <w:r w:rsidRPr="00255FAF">
        <w:rPr>
          <w:szCs w:val="32"/>
        </w:rPr>
        <w:t>Boosting</w:t>
      </w:r>
      <w:proofErr w:type="spellEnd"/>
      <w:r w:rsidRPr="00255FAF">
        <w:rPr>
          <w:szCs w:val="32"/>
        </w:rPr>
        <w:t xml:space="preserve">, Decomposição Viés / variância. </w:t>
      </w:r>
    </w:p>
    <w:p w14:paraId="6EDBEC3C" w14:textId="77777777" w:rsidR="00925C7C" w:rsidRPr="00255FAF" w:rsidRDefault="00925C7C" w:rsidP="00925C7C">
      <w:pPr>
        <w:pStyle w:val="Default"/>
        <w:jc w:val="both"/>
        <w:rPr>
          <w:szCs w:val="32"/>
        </w:rPr>
      </w:pPr>
    </w:p>
    <w:p w14:paraId="0602AFBD" w14:textId="77777777" w:rsidR="00925C7C" w:rsidRPr="00255FAF" w:rsidRDefault="00925C7C" w:rsidP="00925C7C">
      <w:pPr>
        <w:pStyle w:val="Default"/>
        <w:numPr>
          <w:ilvl w:val="0"/>
          <w:numId w:val="1"/>
        </w:numPr>
        <w:spacing w:after="70"/>
        <w:jc w:val="both"/>
        <w:rPr>
          <w:szCs w:val="32"/>
        </w:rPr>
      </w:pPr>
      <w:r w:rsidRPr="00255FAF">
        <w:rPr>
          <w:szCs w:val="32"/>
        </w:rPr>
        <w:t xml:space="preserve">Compara os ganhos em termos de rácio de erro no </w:t>
      </w:r>
      <w:proofErr w:type="spellStart"/>
      <w:r w:rsidRPr="00255FAF">
        <w:rPr>
          <w:szCs w:val="32"/>
        </w:rPr>
        <w:t>dataset</w:t>
      </w:r>
      <w:proofErr w:type="spellEnd"/>
      <w:r w:rsidRPr="00255FAF">
        <w:rPr>
          <w:szCs w:val="32"/>
        </w:rPr>
        <w:t xml:space="preserve"> </w:t>
      </w:r>
      <w:proofErr w:type="spellStart"/>
      <w:r w:rsidRPr="00255FAF">
        <w:rPr>
          <w:szCs w:val="32"/>
        </w:rPr>
        <w:t>soybean</w:t>
      </w:r>
      <w:proofErr w:type="spellEnd"/>
      <w:r w:rsidRPr="00255FAF">
        <w:rPr>
          <w:szCs w:val="32"/>
        </w:rPr>
        <w:t xml:space="preserve"> do </w:t>
      </w:r>
      <w:proofErr w:type="spellStart"/>
      <w:r w:rsidRPr="00255FAF">
        <w:rPr>
          <w:szCs w:val="32"/>
        </w:rPr>
        <w:t>Bagging</w:t>
      </w:r>
      <w:proofErr w:type="spellEnd"/>
      <w:r w:rsidRPr="00255FAF">
        <w:rPr>
          <w:szCs w:val="32"/>
        </w:rPr>
        <w:t xml:space="preserve"> sobre J48 contra </w:t>
      </w:r>
      <w:proofErr w:type="spellStart"/>
      <w:r w:rsidRPr="00255FAF">
        <w:rPr>
          <w:szCs w:val="32"/>
        </w:rPr>
        <w:t>Bagging</w:t>
      </w:r>
      <w:proofErr w:type="spellEnd"/>
      <w:r w:rsidRPr="00255FAF">
        <w:rPr>
          <w:szCs w:val="32"/>
        </w:rPr>
        <w:t xml:space="preserve"> sobre </w:t>
      </w:r>
      <w:proofErr w:type="spellStart"/>
      <w:r w:rsidRPr="00255FAF">
        <w:rPr>
          <w:szCs w:val="32"/>
        </w:rPr>
        <w:t>NaiveBayes</w:t>
      </w:r>
      <w:proofErr w:type="spellEnd"/>
      <w:r w:rsidRPr="00255FAF">
        <w:rPr>
          <w:szCs w:val="32"/>
        </w:rPr>
        <w:t xml:space="preserve">. Tentar conjeturar uma justificação! </w:t>
      </w:r>
    </w:p>
    <w:p w14:paraId="301C958A" w14:textId="77777777" w:rsidR="008E40B0" w:rsidRPr="00255FAF" w:rsidRDefault="008E40B0" w:rsidP="00925C7C">
      <w:pPr>
        <w:pStyle w:val="Default"/>
        <w:spacing w:after="70"/>
        <w:ind w:left="360"/>
        <w:jc w:val="both"/>
        <w:rPr>
          <w:rFonts w:asciiTheme="majorHAnsi" w:hAnsiTheme="majorHAnsi" w:cstheme="majorHAnsi"/>
          <w:szCs w:val="32"/>
          <w:lang w:val="es-ES_tradnl"/>
        </w:rPr>
      </w:pPr>
    </w:p>
    <w:p w14:paraId="53A1AB98" w14:textId="77777777" w:rsidR="00C16135" w:rsidRPr="00255FAF" w:rsidRDefault="008E40B0" w:rsidP="008E40B0">
      <w:pPr>
        <w:pStyle w:val="Default"/>
        <w:spacing w:after="70"/>
        <w:jc w:val="center"/>
        <w:rPr>
          <w:rFonts w:asciiTheme="majorHAnsi" w:hAnsiTheme="majorHAnsi" w:cstheme="majorHAnsi"/>
          <w:szCs w:val="32"/>
          <w:lang w:val="es-ES_tradnl"/>
        </w:rPr>
      </w:pPr>
      <w:r w:rsidRPr="00255FAF">
        <w:rPr>
          <w:rFonts w:asciiTheme="majorHAnsi" w:hAnsiTheme="majorHAnsi" w:cstheme="majorHAnsi"/>
          <w:sz w:val="22"/>
        </w:rPr>
        <w:drawing>
          <wp:inline distT="0" distB="0" distL="0" distR="0" wp14:anchorId="7C4A3A47" wp14:editId="46AABFBC">
            <wp:extent cx="5008245" cy="160718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C599" w14:textId="77777777" w:rsidR="00C16135" w:rsidRPr="00255FAF" w:rsidRDefault="00C16135" w:rsidP="00925C7C">
      <w:pPr>
        <w:pStyle w:val="Default"/>
        <w:spacing w:after="70"/>
        <w:ind w:left="360"/>
        <w:jc w:val="both"/>
        <w:rPr>
          <w:rFonts w:asciiTheme="majorHAnsi" w:hAnsiTheme="majorHAnsi" w:cstheme="majorHAnsi"/>
          <w:szCs w:val="32"/>
          <w:lang w:val="es-ES_tradnl"/>
        </w:rPr>
      </w:pPr>
    </w:p>
    <w:p w14:paraId="5BE9878D" w14:textId="77777777" w:rsidR="008E40B0" w:rsidRPr="00255FAF" w:rsidRDefault="008E40B0" w:rsidP="00925C7C">
      <w:pPr>
        <w:pStyle w:val="Default"/>
        <w:spacing w:after="70"/>
        <w:ind w:left="360"/>
        <w:jc w:val="both"/>
        <w:rPr>
          <w:rFonts w:asciiTheme="majorHAnsi" w:hAnsiTheme="majorHAnsi" w:cstheme="majorHAnsi"/>
          <w:szCs w:val="32"/>
        </w:rPr>
      </w:pPr>
      <w:r w:rsidRPr="00255FAF">
        <w:rPr>
          <w:rFonts w:asciiTheme="majorHAnsi" w:hAnsiTheme="majorHAnsi" w:cstheme="majorHAnsi"/>
          <w:szCs w:val="32"/>
        </w:rPr>
        <w:t xml:space="preserve">Relativamente ao </w:t>
      </w:r>
      <w:proofErr w:type="spellStart"/>
      <w:r w:rsidRPr="00255FAF">
        <w:rPr>
          <w:rFonts w:asciiTheme="majorHAnsi" w:hAnsiTheme="majorHAnsi" w:cstheme="majorHAnsi"/>
          <w:szCs w:val="32"/>
        </w:rPr>
        <w:t>clasificador</w:t>
      </w:r>
      <w:proofErr w:type="spellEnd"/>
      <w:r w:rsidRPr="00255FAF">
        <w:rPr>
          <w:rFonts w:asciiTheme="majorHAnsi" w:hAnsiTheme="majorHAnsi" w:cstheme="majorHAnsi"/>
          <w:szCs w:val="32"/>
        </w:rPr>
        <w:t xml:space="preserve"> J48, a utilização de um processo de </w:t>
      </w:r>
      <w:proofErr w:type="spellStart"/>
      <w:r w:rsidRPr="00255FAF">
        <w:rPr>
          <w:rFonts w:asciiTheme="majorHAnsi" w:hAnsiTheme="majorHAnsi" w:cstheme="majorHAnsi"/>
          <w:szCs w:val="32"/>
        </w:rPr>
        <w:t>Bagging</w:t>
      </w:r>
      <w:proofErr w:type="spellEnd"/>
      <w:r w:rsidRPr="00255FAF">
        <w:rPr>
          <w:rFonts w:asciiTheme="majorHAnsi" w:hAnsiTheme="majorHAnsi" w:cstheme="majorHAnsi"/>
          <w:szCs w:val="32"/>
        </w:rPr>
        <w:t xml:space="preserve"> levou a um ganho de aproximadamente 14%</w:t>
      </w:r>
      <w:r w:rsidR="00681420" w:rsidRPr="00255FAF">
        <w:rPr>
          <w:rFonts w:asciiTheme="majorHAnsi" w:hAnsiTheme="majorHAnsi" w:cstheme="majorHAnsi"/>
          <w:szCs w:val="32"/>
        </w:rPr>
        <w:t xml:space="preserve">. A aplicação de </w:t>
      </w:r>
      <w:proofErr w:type="spellStart"/>
      <w:r w:rsidR="00681420" w:rsidRPr="00255FAF">
        <w:rPr>
          <w:rFonts w:asciiTheme="majorHAnsi" w:hAnsiTheme="majorHAnsi" w:cstheme="majorHAnsi"/>
          <w:szCs w:val="32"/>
        </w:rPr>
        <w:t>Bagging</w:t>
      </w:r>
      <w:proofErr w:type="spellEnd"/>
      <w:r w:rsidR="00681420" w:rsidRPr="00255FAF">
        <w:rPr>
          <w:rFonts w:asciiTheme="majorHAnsi" w:hAnsiTheme="majorHAnsi" w:cstheme="majorHAnsi"/>
          <w:szCs w:val="32"/>
        </w:rPr>
        <w:t xml:space="preserve"> trás em geral vantagens em algoritmos instáveis</w:t>
      </w:r>
      <w:r w:rsidR="00A1676F" w:rsidRPr="00255FAF">
        <w:rPr>
          <w:rFonts w:asciiTheme="majorHAnsi" w:hAnsiTheme="majorHAnsi" w:cstheme="majorHAnsi"/>
          <w:szCs w:val="32"/>
        </w:rPr>
        <w:t xml:space="preserve">, que sejam suscetíveis a alterações durante o processo de treino. Por oposição, este processo não irá trazer resultados vantajoso em algoritmos lineares e estáveis como o caso do </w:t>
      </w:r>
      <w:proofErr w:type="spellStart"/>
      <w:r w:rsidR="00A1676F" w:rsidRPr="00255FAF">
        <w:rPr>
          <w:rFonts w:asciiTheme="majorHAnsi" w:hAnsiTheme="majorHAnsi" w:cstheme="majorHAnsi"/>
          <w:szCs w:val="32"/>
        </w:rPr>
        <w:t>NaiveBeyes</w:t>
      </w:r>
      <w:proofErr w:type="spellEnd"/>
      <w:r w:rsidR="00A1676F" w:rsidRPr="00255FAF">
        <w:rPr>
          <w:rFonts w:asciiTheme="majorHAnsi" w:hAnsiTheme="majorHAnsi" w:cstheme="majorHAnsi"/>
          <w:szCs w:val="32"/>
        </w:rPr>
        <w:t xml:space="preserve">. </w:t>
      </w:r>
    </w:p>
    <w:p w14:paraId="29020790" w14:textId="77777777" w:rsidR="00A1676F" w:rsidRPr="00255FAF" w:rsidRDefault="00A1676F" w:rsidP="00925C7C">
      <w:pPr>
        <w:pStyle w:val="Default"/>
        <w:spacing w:after="70"/>
        <w:ind w:left="360"/>
        <w:jc w:val="both"/>
        <w:rPr>
          <w:rFonts w:asciiTheme="majorHAnsi" w:hAnsiTheme="majorHAnsi" w:cstheme="majorHAnsi"/>
          <w:szCs w:val="32"/>
        </w:rPr>
      </w:pPr>
      <w:r w:rsidRPr="00255FAF">
        <w:rPr>
          <w:rFonts w:asciiTheme="majorHAnsi" w:hAnsiTheme="majorHAnsi" w:cstheme="majorHAnsi"/>
          <w:szCs w:val="32"/>
        </w:rPr>
        <w:t xml:space="preserve">Como o algoritmo </w:t>
      </w:r>
      <w:proofErr w:type="spellStart"/>
      <w:r w:rsidRPr="00255FAF">
        <w:rPr>
          <w:rFonts w:asciiTheme="majorHAnsi" w:hAnsiTheme="majorHAnsi" w:cstheme="majorHAnsi"/>
          <w:szCs w:val="32"/>
        </w:rPr>
        <w:t>naiveBayes</w:t>
      </w:r>
      <w:proofErr w:type="spellEnd"/>
      <w:r w:rsidRPr="00255FAF">
        <w:rPr>
          <w:rFonts w:asciiTheme="majorHAnsi" w:hAnsiTheme="majorHAnsi" w:cstheme="majorHAnsi"/>
          <w:szCs w:val="32"/>
        </w:rPr>
        <w:t xml:space="preserve">, por utilizar conjuntos de grandes dimensões para treino, apresenta </w:t>
      </w:r>
      <w:proofErr w:type="gramStart"/>
      <w:r w:rsidRPr="00255FAF">
        <w:rPr>
          <w:rFonts w:asciiTheme="majorHAnsi" w:hAnsiTheme="majorHAnsi" w:cstheme="majorHAnsi"/>
          <w:szCs w:val="32"/>
        </w:rPr>
        <w:t>um sensibilidade reduzida</w:t>
      </w:r>
      <w:proofErr w:type="gramEnd"/>
      <w:r w:rsidRPr="00255FAF">
        <w:rPr>
          <w:rFonts w:asciiTheme="majorHAnsi" w:hAnsiTheme="majorHAnsi" w:cstheme="majorHAnsi"/>
          <w:szCs w:val="32"/>
        </w:rPr>
        <w:t xml:space="preserve">, e portanto a sua variância será praticamente inalterada ao utilizar </w:t>
      </w:r>
      <w:proofErr w:type="spellStart"/>
      <w:r w:rsidRPr="00255FAF">
        <w:rPr>
          <w:rFonts w:asciiTheme="majorHAnsi" w:hAnsiTheme="majorHAnsi" w:cstheme="majorHAnsi"/>
          <w:szCs w:val="32"/>
        </w:rPr>
        <w:t>Bagging</w:t>
      </w:r>
      <w:proofErr w:type="spellEnd"/>
      <w:r w:rsidRPr="00255FAF">
        <w:rPr>
          <w:rFonts w:asciiTheme="majorHAnsi" w:hAnsiTheme="majorHAnsi" w:cstheme="majorHAnsi"/>
          <w:szCs w:val="32"/>
        </w:rPr>
        <w:t xml:space="preserve">. </w:t>
      </w:r>
    </w:p>
    <w:p w14:paraId="4DE8E2E6" w14:textId="77777777" w:rsidR="008E40B0" w:rsidRPr="008E40B0" w:rsidRDefault="008E40B0" w:rsidP="00255FAF">
      <w:pPr>
        <w:pStyle w:val="Default"/>
        <w:spacing w:after="70"/>
        <w:jc w:val="both"/>
        <w:rPr>
          <w:sz w:val="28"/>
          <w:szCs w:val="32"/>
        </w:rPr>
      </w:pPr>
    </w:p>
    <w:p w14:paraId="7A55653F" w14:textId="77777777" w:rsidR="00A1676F" w:rsidRPr="00255FAF" w:rsidRDefault="00925C7C" w:rsidP="00A1676F">
      <w:pPr>
        <w:pStyle w:val="Default"/>
        <w:numPr>
          <w:ilvl w:val="0"/>
          <w:numId w:val="1"/>
        </w:numPr>
        <w:spacing w:after="70"/>
        <w:jc w:val="both"/>
        <w:rPr>
          <w:szCs w:val="32"/>
        </w:rPr>
      </w:pPr>
      <w:r w:rsidRPr="00255FAF">
        <w:rPr>
          <w:szCs w:val="32"/>
        </w:rPr>
        <w:t xml:space="preserve">Avalie os ganhos de </w:t>
      </w:r>
      <w:proofErr w:type="spellStart"/>
      <w:r w:rsidRPr="00255FAF">
        <w:rPr>
          <w:szCs w:val="32"/>
        </w:rPr>
        <w:t>adaboost</w:t>
      </w:r>
      <w:proofErr w:type="spellEnd"/>
      <w:r w:rsidRPr="00255FAF">
        <w:rPr>
          <w:szCs w:val="32"/>
        </w:rPr>
        <w:t xml:space="preserve"> sobre J48 contra </w:t>
      </w:r>
      <w:proofErr w:type="spellStart"/>
      <w:r w:rsidRPr="00255FAF">
        <w:rPr>
          <w:szCs w:val="32"/>
        </w:rPr>
        <w:t>adboost</w:t>
      </w:r>
      <w:proofErr w:type="spellEnd"/>
      <w:r w:rsidRPr="00255FAF">
        <w:rPr>
          <w:szCs w:val="32"/>
        </w:rPr>
        <w:t xml:space="preserve"> sobre </w:t>
      </w:r>
      <w:proofErr w:type="spellStart"/>
      <w:r w:rsidRPr="00255FAF">
        <w:rPr>
          <w:szCs w:val="32"/>
        </w:rPr>
        <w:t>naivebayes</w:t>
      </w:r>
      <w:proofErr w:type="spellEnd"/>
      <w:r w:rsidRPr="00255FAF">
        <w:rPr>
          <w:szCs w:val="32"/>
        </w:rPr>
        <w:t xml:space="preserve">. </w:t>
      </w:r>
    </w:p>
    <w:p w14:paraId="391A1DF8" w14:textId="77777777" w:rsidR="00A1676F" w:rsidRPr="00255FAF" w:rsidRDefault="00255FAF" w:rsidP="00255FAF">
      <w:pPr>
        <w:pStyle w:val="Default"/>
        <w:spacing w:after="70"/>
        <w:jc w:val="center"/>
        <w:rPr>
          <w:szCs w:val="32"/>
        </w:rPr>
      </w:pPr>
      <w:r w:rsidRPr="00255FAF">
        <w:rPr>
          <w:sz w:val="22"/>
        </w:rPr>
        <w:drawing>
          <wp:inline distT="0" distB="0" distL="0" distR="0" wp14:anchorId="1F8A7893" wp14:editId="1E405ABF">
            <wp:extent cx="5715000" cy="1607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8524" w14:textId="77777777" w:rsidR="00A1676F" w:rsidRDefault="00A1676F" w:rsidP="00A1676F">
      <w:pPr>
        <w:pStyle w:val="Default"/>
        <w:spacing w:after="70"/>
        <w:jc w:val="both"/>
        <w:rPr>
          <w:szCs w:val="32"/>
        </w:rPr>
      </w:pPr>
    </w:p>
    <w:p w14:paraId="278C8BF3" w14:textId="77777777" w:rsidR="00255FAF" w:rsidRDefault="00255FAF" w:rsidP="00A1676F">
      <w:pPr>
        <w:pStyle w:val="Default"/>
        <w:spacing w:after="70"/>
        <w:jc w:val="both"/>
        <w:rPr>
          <w:szCs w:val="32"/>
        </w:rPr>
      </w:pPr>
    </w:p>
    <w:p w14:paraId="55E1A2E5" w14:textId="77777777" w:rsidR="00255FAF" w:rsidRPr="00255FAF" w:rsidRDefault="00255FAF" w:rsidP="00A1676F">
      <w:pPr>
        <w:pStyle w:val="Default"/>
        <w:spacing w:after="70"/>
        <w:jc w:val="both"/>
        <w:rPr>
          <w:szCs w:val="32"/>
        </w:rPr>
      </w:pPr>
    </w:p>
    <w:p w14:paraId="4C331F2E" w14:textId="77777777" w:rsidR="00925C7C" w:rsidRPr="00255FAF" w:rsidRDefault="00925C7C" w:rsidP="00925C7C">
      <w:pPr>
        <w:pStyle w:val="Default"/>
        <w:spacing w:after="70"/>
        <w:jc w:val="both"/>
        <w:rPr>
          <w:szCs w:val="32"/>
        </w:rPr>
      </w:pPr>
      <w:proofErr w:type="gramStart"/>
      <w:r w:rsidRPr="00255FAF">
        <w:rPr>
          <w:szCs w:val="32"/>
        </w:rPr>
        <w:t>3) Faço</w:t>
      </w:r>
      <w:proofErr w:type="gramEnd"/>
      <w:r w:rsidRPr="00255FAF">
        <w:rPr>
          <w:szCs w:val="32"/>
        </w:rPr>
        <w:t xml:space="preserve"> um estudo análogo às alíneas anteriores </w:t>
      </w:r>
      <w:bookmarkStart w:id="0" w:name="_GoBack"/>
      <w:bookmarkEnd w:id="0"/>
      <w:r w:rsidRPr="00255FAF">
        <w:rPr>
          <w:szCs w:val="32"/>
        </w:rPr>
        <w:t xml:space="preserve">mas para as diferentes classes do </w:t>
      </w:r>
      <w:proofErr w:type="spellStart"/>
      <w:r w:rsidRPr="00255FAF">
        <w:rPr>
          <w:szCs w:val="32"/>
        </w:rPr>
        <w:t>dataset</w:t>
      </w:r>
      <w:proofErr w:type="spellEnd"/>
      <w:r w:rsidRPr="00255FAF">
        <w:rPr>
          <w:szCs w:val="32"/>
        </w:rPr>
        <w:t xml:space="preserve"> </w:t>
      </w:r>
      <w:proofErr w:type="spellStart"/>
      <w:r w:rsidRPr="00255FAF">
        <w:rPr>
          <w:szCs w:val="32"/>
        </w:rPr>
        <w:t>hypothyroid</w:t>
      </w:r>
      <w:proofErr w:type="spellEnd"/>
      <w:r w:rsidRPr="00255FAF">
        <w:rPr>
          <w:szCs w:val="32"/>
        </w:rPr>
        <w:t xml:space="preserve">. </w:t>
      </w:r>
    </w:p>
    <w:p w14:paraId="60400871" w14:textId="77777777" w:rsidR="00925C7C" w:rsidRPr="00255FAF" w:rsidRDefault="00925C7C" w:rsidP="00925C7C">
      <w:pPr>
        <w:pStyle w:val="Default"/>
        <w:jc w:val="both"/>
        <w:rPr>
          <w:szCs w:val="32"/>
        </w:rPr>
      </w:pPr>
      <w:proofErr w:type="gramStart"/>
      <w:r w:rsidRPr="00255FAF">
        <w:rPr>
          <w:szCs w:val="32"/>
        </w:rPr>
        <w:t>4) Apresente</w:t>
      </w:r>
      <w:proofErr w:type="gramEnd"/>
      <w:r w:rsidRPr="00255FAF">
        <w:rPr>
          <w:szCs w:val="32"/>
        </w:rPr>
        <w:t xml:space="preserve"> a decomposição do erro para as duas alíneas anteriores e articule os argumentos para esses resultados. </w:t>
      </w:r>
    </w:p>
    <w:p w14:paraId="1390C400" w14:textId="77777777" w:rsidR="00925C7C" w:rsidRPr="00255FAF" w:rsidRDefault="00925C7C" w:rsidP="00925C7C">
      <w:pPr>
        <w:pStyle w:val="Default"/>
        <w:jc w:val="both"/>
        <w:rPr>
          <w:szCs w:val="32"/>
        </w:rPr>
      </w:pPr>
    </w:p>
    <w:p w14:paraId="33BBEB86" w14:textId="77777777" w:rsidR="00925C7C" w:rsidRPr="00255FAF" w:rsidRDefault="00925C7C" w:rsidP="00925C7C">
      <w:pPr>
        <w:pStyle w:val="Default"/>
        <w:jc w:val="both"/>
        <w:rPr>
          <w:szCs w:val="32"/>
        </w:rPr>
      </w:pPr>
      <w:proofErr w:type="gramStart"/>
      <w:r w:rsidRPr="00255FAF">
        <w:rPr>
          <w:szCs w:val="32"/>
        </w:rPr>
        <w:t>5) Considere</w:t>
      </w:r>
      <w:proofErr w:type="gramEnd"/>
      <w:r w:rsidRPr="00255FAF">
        <w:rPr>
          <w:szCs w:val="32"/>
        </w:rPr>
        <w:t xml:space="preserve"> o </w:t>
      </w:r>
      <w:proofErr w:type="spellStart"/>
      <w:r w:rsidRPr="00255FAF">
        <w:rPr>
          <w:szCs w:val="32"/>
        </w:rPr>
        <w:t>dataset</w:t>
      </w:r>
      <w:proofErr w:type="spellEnd"/>
      <w:r w:rsidRPr="00255FAF">
        <w:rPr>
          <w:szCs w:val="32"/>
        </w:rPr>
        <w:t xml:space="preserve"> </w:t>
      </w:r>
      <w:proofErr w:type="spellStart"/>
      <w:r w:rsidRPr="00255FAF">
        <w:rPr>
          <w:szCs w:val="32"/>
        </w:rPr>
        <w:t>Kaggle-creditcard</w:t>
      </w:r>
      <w:proofErr w:type="spellEnd"/>
      <w:r w:rsidRPr="00255FAF">
        <w:rPr>
          <w:szCs w:val="32"/>
        </w:rPr>
        <w:t xml:space="preserve"> (a descarregar do </w:t>
      </w:r>
      <w:proofErr w:type="spellStart"/>
      <w:r w:rsidRPr="00255FAF">
        <w:rPr>
          <w:szCs w:val="32"/>
        </w:rPr>
        <w:t>blackboard</w:t>
      </w:r>
      <w:proofErr w:type="spellEnd"/>
      <w:r w:rsidRPr="00255FAF">
        <w:rPr>
          <w:szCs w:val="32"/>
        </w:rPr>
        <w:t xml:space="preserve">). Desenvolva um modelo de previsão para identificar as transações fraudulentas descritas no </w:t>
      </w:r>
      <w:proofErr w:type="spellStart"/>
      <w:r w:rsidRPr="00255FAF">
        <w:rPr>
          <w:szCs w:val="32"/>
        </w:rPr>
        <w:t>dataset</w:t>
      </w:r>
      <w:proofErr w:type="spellEnd"/>
      <w:r w:rsidRPr="00255FAF">
        <w:rPr>
          <w:szCs w:val="32"/>
        </w:rPr>
        <w:t xml:space="preserve">. </w:t>
      </w:r>
    </w:p>
    <w:p w14:paraId="4B473E02" w14:textId="77777777" w:rsidR="00925C7C" w:rsidRPr="00925C7C" w:rsidRDefault="00925C7C" w:rsidP="00925C7C">
      <w:pPr>
        <w:pStyle w:val="Default"/>
        <w:jc w:val="both"/>
        <w:rPr>
          <w:sz w:val="28"/>
          <w:szCs w:val="32"/>
        </w:rPr>
      </w:pPr>
    </w:p>
    <w:p w14:paraId="0722B3C3" w14:textId="77777777" w:rsidR="00925C7C" w:rsidRPr="00925C7C" w:rsidRDefault="00925C7C" w:rsidP="00925C7C">
      <w:pPr>
        <w:pStyle w:val="Default"/>
        <w:spacing w:after="87"/>
        <w:jc w:val="both"/>
        <w:rPr>
          <w:sz w:val="28"/>
          <w:szCs w:val="32"/>
        </w:rPr>
      </w:pPr>
      <w:r w:rsidRPr="00925C7C">
        <w:rPr>
          <w:sz w:val="28"/>
          <w:szCs w:val="32"/>
        </w:rPr>
        <w:t xml:space="preserve"> Deve estudar e selecionar os atributos adequados ao processo. Os atributos apresentados correspondem aos atributos selecionados por um método de redução da dimensão do espaço de representação (ACP). </w:t>
      </w:r>
    </w:p>
    <w:p w14:paraId="5956FBEE" w14:textId="77777777" w:rsidR="00925C7C" w:rsidRPr="00925C7C" w:rsidRDefault="00925C7C" w:rsidP="00925C7C">
      <w:pPr>
        <w:pStyle w:val="Default"/>
        <w:spacing w:after="87"/>
        <w:jc w:val="both"/>
        <w:rPr>
          <w:sz w:val="28"/>
          <w:szCs w:val="32"/>
        </w:rPr>
      </w:pPr>
      <w:r w:rsidRPr="00925C7C">
        <w:rPr>
          <w:sz w:val="28"/>
          <w:szCs w:val="32"/>
        </w:rPr>
        <w:t xml:space="preserve"> O </w:t>
      </w:r>
      <w:proofErr w:type="spellStart"/>
      <w:r w:rsidRPr="00925C7C">
        <w:rPr>
          <w:sz w:val="28"/>
          <w:szCs w:val="32"/>
        </w:rPr>
        <w:t>dataset</w:t>
      </w:r>
      <w:proofErr w:type="spellEnd"/>
      <w:r w:rsidRPr="00925C7C">
        <w:rPr>
          <w:sz w:val="28"/>
          <w:szCs w:val="32"/>
        </w:rPr>
        <w:t xml:space="preserve"> apresenta um pesado desequilíbrio da proporção das classes. </w:t>
      </w:r>
    </w:p>
    <w:p w14:paraId="790BCD39" w14:textId="77777777" w:rsidR="00925C7C" w:rsidRPr="00925C7C" w:rsidRDefault="00925C7C" w:rsidP="00925C7C">
      <w:pPr>
        <w:pStyle w:val="Default"/>
        <w:jc w:val="both"/>
        <w:rPr>
          <w:sz w:val="28"/>
          <w:szCs w:val="32"/>
        </w:rPr>
      </w:pPr>
      <w:r w:rsidRPr="00925C7C">
        <w:rPr>
          <w:sz w:val="28"/>
          <w:szCs w:val="32"/>
        </w:rPr>
        <w:t xml:space="preserve"> Apresente resultados para diferentes algoritmos com validação cruzada. </w:t>
      </w:r>
    </w:p>
    <w:p w14:paraId="54CCF5E6" w14:textId="77777777" w:rsidR="00666EE1" w:rsidRPr="00925C7C" w:rsidRDefault="00666EE1" w:rsidP="00925C7C">
      <w:pPr>
        <w:jc w:val="both"/>
        <w:rPr>
          <w:sz w:val="20"/>
        </w:rPr>
      </w:pPr>
    </w:p>
    <w:sectPr w:rsidR="00666EE1" w:rsidRPr="00925C7C" w:rsidSect="002227A9">
      <w:pgSz w:w="11906" w:h="17338"/>
      <w:pgMar w:top="1851" w:right="1192" w:bottom="1417" w:left="11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429BB"/>
    <w:multiLevelType w:val="hybridMultilevel"/>
    <w:tmpl w:val="D89EE416"/>
    <w:lvl w:ilvl="0" w:tplc="08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7C"/>
    <w:rsid w:val="00255FAF"/>
    <w:rsid w:val="00666EE1"/>
    <w:rsid w:val="00681420"/>
    <w:rsid w:val="008E40B0"/>
    <w:rsid w:val="00925C7C"/>
    <w:rsid w:val="00A1676F"/>
    <w:rsid w:val="00C16135"/>
    <w:rsid w:val="00F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2B0F"/>
  <w15:chartTrackingRefBased/>
  <w15:docId w15:val="{B871EBC3-D4CD-4E74-B800-D9215F31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25C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C1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Dias Miranda</cp:lastModifiedBy>
  <cp:revision>1</cp:revision>
  <dcterms:created xsi:type="dcterms:W3CDTF">2017-10-24T09:36:00Z</dcterms:created>
  <dcterms:modified xsi:type="dcterms:W3CDTF">2017-10-24T10:39:00Z</dcterms:modified>
</cp:coreProperties>
</file>