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D40" w:rsidRDefault="00D51D40">
      <w:r>
        <w:t xml:space="preserve">Com a evolução exponencial da capacidade computacional a nível das placas </w:t>
      </w:r>
      <w:r w:rsidR="00B31054">
        <w:t>gráficas, a</w:t>
      </w:r>
      <w:r>
        <w:t xml:space="preserve"> aplicação dos </w:t>
      </w:r>
      <w:r w:rsidR="00B31054">
        <w:t>seus recursos</w:t>
      </w:r>
      <w:r>
        <w:t xml:space="preserve"> é maioritariamente voltada para a representação de cenários virtuais o mais realistas possíveis. Nestes efeitos complexos, baseados em modelações de física e iluminação, procuram-se obter resultados visuais o mais próximo possível daqueles percecionadas pelo olho humano, no seu quotidiano.  </w:t>
      </w:r>
    </w:p>
    <w:p w:rsidR="00D51D40" w:rsidRDefault="00B31054">
      <w:r>
        <w:t>Numa abordagem oposta, processos de renderização não realista (</w:t>
      </w:r>
      <w:r w:rsidRPr="00B31054">
        <w:t>Non-</w:t>
      </w:r>
      <w:proofErr w:type="spellStart"/>
      <w:r w:rsidRPr="00B31054">
        <w:t>Photorealistic</w:t>
      </w:r>
      <w:proofErr w:type="spellEnd"/>
      <w:r w:rsidRPr="00B31054">
        <w:t xml:space="preserve"> </w:t>
      </w:r>
      <w:proofErr w:type="spellStart"/>
      <w:r w:rsidRPr="00B31054">
        <w:t>Rendering</w:t>
      </w:r>
      <w:proofErr w:type="spellEnd"/>
      <w:r>
        <w:t xml:space="preserve">) procuram afastar-se de qualquer representação realista, criando assim imagens e ambiente virtuais baseados em estilos artísticos e informais, facilmente reconhecidos pelo seu aspeto visual não realista. </w:t>
      </w:r>
      <w:r w:rsidR="00897283">
        <w:t xml:space="preserve">Estas técnicas procuram assim introduzir um toque artístico </w:t>
      </w:r>
    </w:p>
    <w:p w:rsidR="00B31054" w:rsidRDefault="00B31054">
      <w:r>
        <w:t xml:space="preserve">Dos principais efeitos aplicados ás imagens geradas, destaca-se a aplicação de efeitos influenciados aos principais movimentos artísticos, estilos de desenho ou, num sentido mais prático, a criação de ilustração técnicas, utilizada em maquetes e processos de modelação de objetos. </w:t>
      </w:r>
    </w:p>
    <w:p w:rsidR="00B31054" w:rsidRDefault="00B31054">
      <w:r>
        <w:t>No presente trabalho, focar-se-ão algumas destas técnicas, apresentando uma descrição</w:t>
      </w:r>
      <w:r w:rsidR="000E5461">
        <w:t xml:space="preserve"> geral do processo,</w:t>
      </w:r>
      <w:r>
        <w:t xml:space="preserve"> da sua implementação a nível dos </w:t>
      </w:r>
      <w:proofErr w:type="spellStart"/>
      <w:r>
        <w:t>shaders</w:t>
      </w:r>
      <w:proofErr w:type="spellEnd"/>
      <w:r>
        <w:t xml:space="preserve"> do pipeline gráfico e</w:t>
      </w:r>
      <w:r w:rsidR="000E5461">
        <w:t xml:space="preserve"> expondo alguns exemplos visuais obtidos. </w:t>
      </w:r>
    </w:p>
    <w:p w:rsidR="000E5461" w:rsidRDefault="000E5461">
      <w:r>
        <w:t xml:space="preserve">Como principais técnicas não foto realistas, serão abordadas as técnicas de </w:t>
      </w:r>
      <w:proofErr w:type="spellStart"/>
      <w:r>
        <w:t>toon-shader</w:t>
      </w:r>
      <w:proofErr w:type="spellEnd"/>
      <w:r>
        <w:t xml:space="preserve">, </w:t>
      </w:r>
      <w:proofErr w:type="spellStart"/>
      <w:r>
        <w:t>pen</w:t>
      </w:r>
      <w:proofErr w:type="spellEnd"/>
      <w:r>
        <w:t xml:space="preserve"> </w:t>
      </w:r>
      <w:proofErr w:type="spellStart"/>
      <w:r>
        <w:t>inking</w:t>
      </w:r>
      <w:proofErr w:type="spellEnd"/>
      <w:r>
        <w:t xml:space="preserve">, aplicação de estilos de pintura, como impressionismo e pontilhismo, a imagens e realismo. </w:t>
      </w:r>
    </w:p>
    <w:p w:rsidR="000E5461" w:rsidRDefault="000E5461">
      <w:pPr>
        <w:rPr>
          <w:i/>
        </w:rPr>
      </w:pPr>
    </w:p>
    <w:p w:rsidR="000E5461" w:rsidRDefault="000E5461">
      <w:r>
        <w:t xml:space="preserve">FOTO-REALISMO </w:t>
      </w:r>
    </w:p>
    <w:p w:rsidR="000E5461" w:rsidRDefault="000E5461">
      <w:r>
        <w:t>Considerando o contexto de computação gráfica, métodos foto</w:t>
      </w:r>
      <w:r w:rsidR="00897283">
        <w:t>-</w:t>
      </w:r>
      <w:r>
        <w:t>realista</w:t>
      </w:r>
      <w:r w:rsidR="00897283">
        <w:t xml:space="preserve">s englobam o conjunto de algoritmos capazes de representar com rigor uma cena, procurando simular da forma mais aproximada do mundo real e fusão entre iluminação, sombras e os objetos a </w:t>
      </w:r>
      <w:proofErr w:type="spellStart"/>
      <w:r w:rsidR="00897283">
        <w:t>renderizar</w:t>
      </w:r>
      <w:proofErr w:type="spellEnd"/>
      <w:r w:rsidR="00897283">
        <w:t xml:space="preserve">. </w:t>
      </w:r>
    </w:p>
    <w:p w:rsidR="00897283" w:rsidRDefault="00897283">
      <w:r>
        <w:t xml:space="preserve">A delimitação do conceito de processos de renderização foto-realistas é relevante no sentido em que, formalmente, os processos não foto-realistas são descritos como todos os processos que não apresentem relação ou propriedades realistas complexas. Estas técnicas são também designadas pela comunidade de investigadores e em artigos como processos artísticos, expressivos ou interpretativos de renderização. </w:t>
      </w:r>
    </w:p>
    <w:p w:rsidR="00253070" w:rsidRDefault="00253070">
      <w:r>
        <w:t xml:space="preserve">Apesar da definição destas técnicas como processos de geração de imagens intuitivamente vistas como não realistas, este conceito pode dar lugar a ambiguidades. Nomeadamente, em técnicas de ilustração técnica, baseadas em cores e sombras simples, os objetos são modelados com detalhe suficiente para serem percebidos e, com isso, facilmente reconhecidos pela sua forma e pelo contexto onde foram modelados. </w:t>
      </w:r>
    </w:p>
    <w:p w:rsidR="00253070" w:rsidRDefault="00253070">
      <w:r>
        <w:lastRenderedPageBreak/>
        <w:t xml:space="preserve">De uma forma geral, representações não foto-realistas representam assim uma abordagem estilística, com características subjetivas e influências artísticas. A alteração de uma imagem não recai sobre a representação precisa da mesma, mas sim aproximada, deixando a cargo da intuição do observador reter a informação completa da imagem. </w:t>
      </w:r>
    </w:p>
    <w:p w:rsidR="00253070" w:rsidRDefault="00253070"/>
    <w:p w:rsidR="00253070" w:rsidRDefault="00253070">
      <w:r>
        <w:t>TOON SHADER</w:t>
      </w:r>
    </w:p>
    <w:p w:rsidR="002A5E98" w:rsidRDefault="002A5E98">
      <w:r>
        <w:t xml:space="preserve">A técnica de </w:t>
      </w:r>
      <w:proofErr w:type="spellStart"/>
      <w:r>
        <w:t>toon</w:t>
      </w:r>
      <w:proofErr w:type="spellEnd"/>
      <w:r>
        <w:t xml:space="preserve"> </w:t>
      </w:r>
      <w:proofErr w:type="spellStart"/>
      <w:r>
        <w:t>shad</w:t>
      </w:r>
      <w:r w:rsidR="00B875C0">
        <w:t>ing</w:t>
      </w:r>
      <w:proofErr w:type="spellEnd"/>
      <w:r>
        <w:t xml:space="preserve"> apresenta-se como um dos processos de geração de imagens não foto-realistas mais utilizado. </w:t>
      </w:r>
    </w:p>
    <w:p w:rsidR="002A5E98" w:rsidRDefault="002A5E98">
      <w:r>
        <w:t>A sua aplicação gera imagens visualmente semelhantes às ilustrações dos livros de banda desenhada ou cartoons. De uma forma geral, procura simplificar as sombras e iluminação de um objeto tridimensional para que o mesmo pare</w:t>
      </w:r>
      <w:r w:rsidR="00B875C0">
        <w:t>ça</w:t>
      </w:r>
      <w:r>
        <w:t xml:space="preserve"> esboçado num espaço de duas dimensões</w:t>
      </w:r>
      <w:r w:rsidR="00B875C0">
        <w:t>.</w:t>
      </w:r>
    </w:p>
    <w:p w:rsidR="002A5E98" w:rsidRDefault="002A5E98">
      <w:r>
        <w:t xml:space="preserve">A nível de </w:t>
      </w:r>
      <w:r w:rsidR="00B875C0">
        <w:t>implementação</w:t>
      </w:r>
      <w:r>
        <w:t>, esta técnica influencia essencialmente o processo de iluminação de um modelo</w:t>
      </w:r>
      <w:r w:rsidR="00B875C0">
        <w:t xml:space="preserve">. Em lugar de uma variação de iluminação suave e com interpolação, as técnicas de </w:t>
      </w:r>
      <w:proofErr w:type="spellStart"/>
      <w:r w:rsidR="00B875C0">
        <w:t>toon</w:t>
      </w:r>
      <w:proofErr w:type="spellEnd"/>
      <w:r w:rsidR="00B875C0">
        <w:t xml:space="preserve"> </w:t>
      </w:r>
      <w:proofErr w:type="spellStart"/>
      <w:r w:rsidR="00B875C0">
        <w:t>shading</w:t>
      </w:r>
      <w:proofErr w:type="spellEnd"/>
      <w:r w:rsidR="00B875C0">
        <w:t xml:space="preserve"> procura criar patamares a nível da iluminação, entre os quais não existem transições suaves. Cada pixel encontra-se assim exclusivamente num dos patamares. </w:t>
      </w:r>
    </w:p>
    <w:p w:rsidR="002A5E98" w:rsidRDefault="002A5E98">
      <w:r>
        <w:t xml:space="preserve">A luz difusa é reduzia a apenas alguns tons, cortados por patamares de intensidade </w:t>
      </w:r>
      <w:proofErr w:type="gramStart"/>
      <w:r>
        <w:t>pré definidos</w:t>
      </w:r>
      <w:proofErr w:type="gramEnd"/>
      <w:r>
        <w:t>;</w:t>
      </w:r>
    </w:p>
    <w:p w:rsidR="002A5E98" w:rsidRDefault="002A5E98">
      <w:r>
        <w:t>A luz especular, se existir, tem apenas um tom para todo o modelo.</w:t>
      </w:r>
    </w:p>
    <w:p w:rsidR="002A5E98" w:rsidRDefault="002A5E98">
      <w:r>
        <w:t>A níveis d</w:t>
      </w:r>
      <w:r w:rsidR="00B875C0">
        <w:t>os objetos de um modelo</w:t>
      </w:r>
      <w:r>
        <w:t xml:space="preserve">, </w:t>
      </w:r>
      <w:r w:rsidR="00B875C0">
        <w:t>o contorno da sua</w:t>
      </w:r>
      <w:r>
        <w:t xml:space="preserve"> silhueta pode também ser acentuad</w:t>
      </w:r>
      <w:r w:rsidR="00B875C0">
        <w:t>o</w:t>
      </w:r>
      <w:r>
        <w:t xml:space="preserve">, </w:t>
      </w:r>
      <w:r w:rsidR="00B875C0">
        <w:t xml:space="preserve">utilizando para esse efeito uma linha preta de maiores dimensões. </w:t>
      </w:r>
      <w:bookmarkStart w:id="0" w:name="_GoBack"/>
      <w:bookmarkEnd w:id="0"/>
    </w:p>
    <w:p w:rsidR="002A5E98" w:rsidRDefault="002A5E98"/>
    <w:p w:rsidR="00253070" w:rsidRDefault="002A5E98">
      <w:r>
        <w:t xml:space="preserve"> </w:t>
      </w:r>
    </w:p>
    <w:p w:rsidR="00253070" w:rsidRDefault="00253070"/>
    <w:p w:rsidR="00897283" w:rsidRDefault="00897283"/>
    <w:p w:rsidR="007431D5" w:rsidRDefault="007431D5"/>
    <w:p w:rsidR="007431D5" w:rsidRDefault="007431D5"/>
    <w:p w:rsidR="007431D5" w:rsidRPr="000E5461" w:rsidRDefault="007431D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037853">
            <wp:simplePos x="0" y="0"/>
            <wp:positionH relativeFrom="column">
              <wp:posOffset>6151577</wp:posOffset>
            </wp:positionH>
            <wp:positionV relativeFrom="paragraph">
              <wp:posOffset>-288138</wp:posOffset>
            </wp:positionV>
            <wp:extent cx="3522322" cy="2729552"/>
            <wp:effectExtent l="0" t="0" r="254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22" cy="2729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8207C89">
            <wp:simplePos x="0" y="0"/>
            <wp:positionH relativeFrom="column">
              <wp:posOffset>-776462</wp:posOffset>
            </wp:positionH>
            <wp:positionV relativeFrom="paragraph">
              <wp:posOffset>-260037</wp:posOffset>
            </wp:positionV>
            <wp:extent cx="3323229" cy="2700450"/>
            <wp:effectExtent l="0" t="0" r="0" b="508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229" cy="27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53140C6">
            <wp:simplePos x="0" y="0"/>
            <wp:positionH relativeFrom="column">
              <wp:posOffset>2580194</wp:posOffset>
            </wp:positionH>
            <wp:positionV relativeFrom="paragraph">
              <wp:posOffset>-273685</wp:posOffset>
            </wp:positionV>
            <wp:extent cx="3521123" cy="2714771"/>
            <wp:effectExtent l="0" t="0" r="3175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123" cy="2714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31D5" w:rsidRPr="000E5461" w:rsidSect="007431D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40"/>
    <w:rsid w:val="000E5461"/>
    <w:rsid w:val="00253070"/>
    <w:rsid w:val="002A5E98"/>
    <w:rsid w:val="002A669B"/>
    <w:rsid w:val="007431D5"/>
    <w:rsid w:val="00897283"/>
    <w:rsid w:val="00B31054"/>
    <w:rsid w:val="00B875C0"/>
    <w:rsid w:val="00D51D40"/>
    <w:rsid w:val="00E2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4C59E"/>
  <w15:chartTrackingRefBased/>
  <w15:docId w15:val="{F93FE447-192E-4132-B411-47D48419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619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Dias Miranda</dc:creator>
  <cp:keywords/>
  <dc:description/>
  <cp:lastModifiedBy>Miguel Dias Miranda</cp:lastModifiedBy>
  <cp:revision>2</cp:revision>
  <dcterms:created xsi:type="dcterms:W3CDTF">2018-01-16T21:34:00Z</dcterms:created>
  <dcterms:modified xsi:type="dcterms:W3CDTF">2018-01-17T00:06:00Z</dcterms:modified>
</cp:coreProperties>
</file>